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C331B8" w14:textId="64552677" w:rsidR="008039C3" w:rsidRPr="006E76CF" w:rsidRDefault="008039C3" w:rsidP="008039C3">
      <w:pPr>
        <w:spacing w:after="0" w:line="288" w:lineRule="auto"/>
        <w:ind w:firstLine="0"/>
        <w:jc w:val="center"/>
        <w:rPr>
          <w:rFonts w:ascii="Times New Roman" w:hAnsi="Times New Roman" w:cs="Times New Roman"/>
          <w:b/>
          <w:sz w:val="24"/>
          <w:szCs w:val="24"/>
        </w:rPr>
      </w:pPr>
      <w:bookmarkStart w:id="0" w:name="_Toc529177430"/>
      <w:bookmarkStart w:id="1" w:name="_Toc528796503"/>
      <w:bookmarkStart w:id="2" w:name="_GoBack"/>
      <w:bookmarkEnd w:id="2"/>
      <w:r w:rsidRPr="00695CF7">
        <w:rPr>
          <w:rFonts w:ascii="Times New Roman" w:hAnsi="Times New Roman" w:cs="Times New Roman"/>
          <w:noProof/>
          <w:lang w:eastAsia="tr-TR"/>
        </w:rPr>
        <w:drawing>
          <wp:inline distT="0" distB="0" distL="0" distR="0" wp14:anchorId="6A74C943" wp14:editId="0E6AA621">
            <wp:extent cx="612000" cy="900000"/>
            <wp:effectExtent l="0" t="0" r="0" b="0"/>
            <wp:docPr id="7" name="irc_mi" descr="hacettepe logo ile ilgili görsel sonucu">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acettepe logo ile ilgili görsel sonucu">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00" cy="900000"/>
                    </a:xfrm>
                    <a:prstGeom prst="rect">
                      <a:avLst/>
                    </a:prstGeom>
                    <a:noFill/>
                    <a:ln>
                      <a:noFill/>
                    </a:ln>
                  </pic:spPr>
                </pic:pic>
              </a:graphicData>
            </a:graphic>
          </wp:inline>
        </w:drawing>
      </w:r>
    </w:p>
    <w:p w14:paraId="595727B3"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T.C.</w:t>
      </w:r>
    </w:p>
    <w:p w14:paraId="7F9AEAC8"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HACETTEPE ÜNİVERSİTESİ</w:t>
      </w:r>
    </w:p>
    <w:p w14:paraId="752E00A0"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TIP FAKÜLTESİ</w:t>
      </w:r>
    </w:p>
    <w:p w14:paraId="00DAF1A4"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ÇOCUK SAĞLIĞI VE HASTALIKLARI ANABİLİM DALI</w:t>
      </w:r>
    </w:p>
    <w:p w14:paraId="60B7BF5C" w14:textId="77777777" w:rsidR="00B23649" w:rsidRPr="00695CF7" w:rsidRDefault="00B23649" w:rsidP="008039C3">
      <w:pPr>
        <w:pStyle w:val="Default"/>
        <w:spacing w:line="288" w:lineRule="auto"/>
        <w:jc w:val="center"/>
        <w:rPr>
          <w:b/>
          <w:color w:val="auto"/>
          <w:sz w:val="28"/>
          <w:szCs w:val="28"/>
        </w:rPr>
      </w:pPr>
    </w:p>
    <w:p w14:paraId="52F3C361" w14:textId="77777777" w:rsidR="008039C3" w:rsidRPr="00695CF7" w:rsidRDefault="008039C3" w:rsidP="008039C3">
      <w:pPr>
        <w:pStyle w:val="Default"/>
        <w:spacing w:line="288" w:lineRule="auto"/>
        <w:jc w:val="center"/>
        <w:rPr>
          <w:b/>
          <w:color w:val="auto"/>
          <w:sz w:val="28"/>
          <w:szCs w:val="28"/>
        </w:rPr>
      </w:pPr>
    </w:p>
    <w:p w14:paraId="7950B9E0" w14:textId="77777777" w:rsidR="008039C3" w:rsidRPr="00695CF7" w:rsidRDefault="008039C3" w:rsidP="008039C3">
      <w:pPr>
        <w:pStyle w:val="Default"/>
        <w:spacing w:line="288" w:lineRule="auto"/>
        <w:jc w:val="center"/>
        <w:rPr>
          <w:b/>
          <w:color w:val="auto"/>
          <w:sz w:val="28"/>
          <w:szCs w:val="28"/>
        </w:rPr>
      </w:pPr>
    </w:p>
    <w:p w14:paraId="28F7CE12" w14:textId="77777777" w:rsidR="008039C3" w:rsidRPr="00695CF7" w:rsidRDefault="008039C3" w:rsidP="008039C3">
      <w:pPr>
        <w:pStyle w:val="Default"/>
        <w:spacing w:line="288" w:lineRule="auto"/>
        <w:jc w:val="center"/>
        <w:rPr>
          <w:b/>
          <w:color w:val="auto"/>
          <w:sz w:val="28"/>
          <w:szCs w:val="28"/>
        </w:rPr>
      </w:pPr>
    </w:p>
    <w:p w14:paraId="04352459" w14:textId="77777777" w:rsidR="00B23649" w:rsidRPr="00695CF7" w:rsidRDefault="00B23649" w:rsidP="008039C3">
      <w:pPr>
        <w:pStyle w:val="Default"/>
        <w:spacing w:line="288" w:lineRule="auto"/>
        <w:jc w:val="center"/>
        <w:rPr>
          <w:b/>
          <w:color w:val="auto"/>
          <w:sz w:val="28"/>
          <w:szCs w:val="28"/>
        </w:rPr>
      </w:pPr>
    </w:p>
    <w:p w14:paraId="05C02621" w14:textId="77777777" w:rsidR="00B23649" w:rsidRPr="00695CF7" w:rsidRDefault="00B23649" w:rsidP="008039C3">
      <w:pPr>
        <w:pStyle w:val="Default"/>
        <w:spacing w:line="288" w:lineRule="auto"/>
        <w:jc w:val="center"/>
        <w:rPr>
          <w:b/>
          <w:color w:val="auto"/>
          <w:sz w:val="28"/>
          <w:szCs w:val="28"/>
        </w:rPr>
      </w:pPr>
    </w:p>
    <w:p w14:paraId="4BA6734B" w14:textId="1D10D550" w:rsidR="00FF0B91" w:rsidRDefault="00B23649" w:rsidP="008039C3">
      <w:pPr>
        <w:pStyle w:val="NormalWeb"/>
        <w:spacing w:before="0" w:beforeAutospacing="0" w:after="0" w:afterAutospacing="0" w:line="288" w:lineRule="auto"/>
        <w:jc w:val="center"/>
        <w:textAlignment w:val="baseline"/>
        <w:rPr>
          <w:rFonts w:eastAsia="+mn-ea"/>
          <w:b/>
          <w:bCs/>
          <w:kern w:val="24"/>
          <w:sz w:val="28"/>
          <w:szCs w:val="28"/>
          <w:lang w:val="en-US"/>
        </w:rPr>
      </w:pPr>
      <w:r w:rsidRPr="00695CF7">
        <w:rPr>
          <w:rFonts w:eastAsia="+mn-ea"/>
          <w:b/>
          <w:bCs/>
          <w:kern w:val="24"/>
          <w:sz w:val="28"/>
          <w:szCs w:val="28"/>
          <w:lang w:val="en-US"/>
        </w:rPr>
        <w:t>KANSERLİ ÇOCUKLARDA</w:t>
      </w:r>
      <w:r w:rsidR="008039C3" w:rsidRPr="00695CF7">
        <w:rPr>
          <w:rFonts w:eastAsia="+mn-ea"/>
          <w:b/>
          <w:bCs/>
          <w:kern w:val="24"/>
          <w:sz w:val="28"/>
          <w:szCs w:val="28"/>
          <w:lang w:val="en-US"/>
        </w:rPr>
        <w:t xml:space="preserve"> </w:t>
      </w:r>
      <w:r w:rsidRPr="00695CF7">
        <w:rPr>
          <w:rFonts w:eastAsia="+mn-ea"/>
          <w:b/>
          <w:bCs/>
          <w:kern w:val="24"/>
          <w:sz w:val="28"/>
          <w:szCs w:val="28"/>
          <w:lang w:val="en-US"/>
        </w:rPr>
        <w:t>FEBRİL NÖTROPENİ R</w:t>
      </w:r>
      <w:r w:rsidRPr="00695CF7">
        <w:rPr>
          <w:rFonts w:eastAsia="+mn-ea"/>
          <w:b/>
          <w:bCs/>
          <w:kern w:val="24"/>
          <w:sz w:val="28"/>
          <w:szCs w:val="28"/>
        </w:rPr>
        <w:t>İ</w:t>
      </w:r>
      <w:r w:rsidRPr="00695CF7">
        <w:rPr>
          <w:rFonts w:eastAsia="+mn-ea"/>
          <w:b/>
          <w:bCs/>
          <w:kern w:val="24"/>
          <w:sz w:val="28"/>
          <w:szCs w:val="28"/>
          <w:lang w:val="en-US"/>
        </w:rPr>
        <w:t>SK GRUBUNU BEL</w:t>
      </w:r>
      <w:r w:rsidRPr="00695CF7">
        <w:rPr>
          <w:rFonts w:eastAsia="+mn-ea"/>
          <w:b/>
          <w:bCs/>
          <w:kern w:val="24"/>
          <w:sz w:val="28"/>
          <w:szCs w:val="28"/>
        </w:rPr>
        <w:t>İ</w:t>
      </w:r>
      <w:r w:rsidRPr="00695CF7">
        <w:rPr>
          <w:rFonts w:eastAsia="+mn-ea"/>
          <w:b/>
          <w:bCs/>
          <w:kern w:val="24"/>
          <w:sz w:val="28"/>
          <w:szCs w:val="28"/>
          <w:lang w:val="en-US"/>
        </w:rPr>
        <w:t>RLEYEN FAKTÖRLER</w:t>
      </w:r>
      <w:r w:rsidR="008039C3" w:rsidRPr="00695CF7">
        <w:rPr>
          <w:sz w:val="28"/>
          <w:szCs w:val="28"/>
        </w:rPr>
        <w:t xml:space="preserve"> </w:t>
      </w:r>
      <w:r w:rsidRPr="00695CF7">
        <w:rPr>
          <w:rFonts w:eastAsia="+mn-ea"/>
          <w:b/>
          <w:bCs/>
          <w:kern w:val="24"/>
          <w:sz w:val="28"/>
          <w:szCs w:val="28"/>
          <w:lang w:val="en-US"/>
        </w:rPr>
        <w:t xml:space="preserve">VE </w:t>
      </w:r>
    </w:p>
    <w:p w14:paraId="3DEB4F27" w14:textId="4BA1E667" w:rsidR="00B23649" w:rsidRPr="00695CF7" w:rsidRDefault="00B23649" w:rsidP="008039C3">
      <w:pPr>
        <w:pStyle w:val="NormalWeb"/>
        <w:spacing w:before="0" w:beforeAutospacing="0" w:after="0" w:afterAutospacing="0" w:line="288" w:lineRule="auto"/>
        <w:jc w:val="center"/>
        <w:textAlignment w:val="baseline"/>
        <w:rPr>
          <w:rFonts w:eastAsia="+mn-ea"/>
          <w:b/>
          <w:bCs/>
          <w:kern w:val="24"/>
          <w:sz w:val="28"/>
          <w:szCs w:val="28"/>
          <w:lang w:val="en-US"/>
        </w:rPr>
      </w:pPr>
      <w:r w:rsidRPr="00695CF7">
        <w:rPr>
          <w:rFonts w:eastAsia="+mn-ea"/>
          <w:b/>
          <w:bCs/>
          <w:kern w:val="24"/>
          <w:sz w:val="28"/>
          <w:szCs w:val="28"/>
          <w:lang w:val="en-US"/>
        </w:rPr>
        <w:t>GÜVENL</w:t>
      </w:r>
      <w:r w:rsidRPr="00695CF7">
        <w:rPr>
          <w:rFonts w:eastAsia="+mn-ea"/>
          <w:b/>
          <w:bCs/>
          <w:kern w:val="24"/>
          <w:sz w:val="28"/>
          <w:szCs w:val="28"/>
        </w:rPr>
        <w:t>İ</w:t>
      </w:r>
      <w:r w:rsidRPr="00695CF7">
        <w:rPr>
          <w:rFonts w:eastAsia="+mn-ea"/>
          <w:b/>
          <w:bCs/>
          <w:kern w:val="24"/>
          <w:sz w:val="28"/>
          <w:szCs w:val="28"/>
          <w:lang w:val="en-US"/>
        </w:rPr>
        <w:t xml:space="preserve"> TABURCULUK SÜRES</w:t>
      </w:r>
      <w:r w:rsidRPr="00695CF7">
        <w:rPr>
          <w:rFonts w:eastAsia="+mn-ea"/>
          <w:b/>
          <w:bCs/>
          <w:kern w:val="24"/>
          <w:sz w:val="28"/>
          <w:szCs w:val="28"/>
        </w:rPr>
        <w:t>İ</w:t>
      </w:r>
    </w:p>
    <w:p w14:paraId="07484FA8" w14:textId="77777777" w:rsidR="00B23649" w:rsidRPr="00695CF7" w:rsidRDefault="00B23649" w:rsidP="008039C3">
      <w:pPr>
        <w:pStyle w:val="Default"/>
        <w:spacing w:line="288" w:lineRule="auto"/>
        <w:jc w:val="center"/>
        <w:rPr>
          <w:b/>
          <w:color w:val="auto"/>
          <w:sz w:val="28"/>
          <w:szCs w:val="28"/>
        </w:rPr>
      </w:pPr>
    </w:p>
    <w:p w14:paraId="7C249441" w14:textId="77777777" w:rsidR="00B23649" w:rsidRPr="00695CF7" w:rsidRDefault="00B23649" w:rsidP="008039C3">
      <w:pPr>
        <w:pStyle w:val="Default"/>
        <w:spacing w:line="288" w:lineRule="auto"/>
        <w:jc w:val="center"/>
        <w:rPr>
          <w:b/>
          <w:color w:val="auto"/>
          <w:sz w:val="28"/>
          <w:szCs w:val="28"/>
        </w:rPr>
      </w:pPr>
    </w:p>
    <w:p w14:paraId="45A96094" w14:textId="77777777" w:rsidR="008039C3" w:rsidRPr="00695CF7" w:rsidRDefault="008039C3" w:rsidP="008039C3">
      <w:pPr>
        <w:pStyle w:val="Default"/>
        <w:spacing w:line="288" w:lineRule="auto"/>
        <w:jc w:val="center"/>
        <w:rPr>
          <w:b/>
          <w:color w:val="auto"/>
          <w:sz w:val="28"/>
          <w:szCs w:val="28"/>
        </w:rPr>
      </w:pPr>
    </w:p>
    <w:p w14:paraId="0DEAF804" w14:textId="77777777" w:rsidR="008039C3" w:rsidRPr="00695CF7" w:rsidRDefault="008039C3" w:rsidP="008039C3">
      <w:pPr>
        <w:pStyle w:val="Default"/>
        <w:spacing w:line="288" w:lineRule="auto"/>
        <w:jc w:val="center"/>
        <w:rPr>
          <w:b/>
          <w:color w:val="auto"/>
          <w:sz w:val="28"/>
          <w:szCs w:val="28"/>
        </w:rPr>
      </w:pPr>
    </w:p>
    <w:p w14:paraId="0A397AA9" w14:textId="77777777" w:rsidR="008039C3" w:rsidRPr="00695CF7" w:rsidRDefault="008039C3" w:rsidP="008039C3">
      <w:pPr>
        <w:pStyle w:val="Default"/>
        <w:spacing w:line="288" w:lineRule="auto"/>
        <w:jc w:val="center"/>
        <w:rPr>
          <w:b/>
          <w:color w:val="auto"/>
          <w:sz w:val="28"/>
          <w:szCs w:val="28"/>
        </w:rPr>
      </w:pPr>
    </w:p>
    <w:p w14:paraId="2258729B" w14:textId="77777777" w:rsidR="00B23649" w:rsidRPr="00695CF7" w:rsidRDefault="00B23649" w:rsidP="008039C3">
      <w:pPr>
        <w:pStyle w:val="Default"/>
        <w:spacing w:line="288" w:lineRule="auto"/>
        <w:jc w:val="center"/>
        <w:rPr>
          <w:b/>
          <w:color w:val="auto"/>
        </w:rPr>
      </w:pPr>
      <w:r w:rsidRPr="00695CF7">
        <w:rPr>
          <w:b/>
          <w:color w:val="auto"/>
        </w:rPr>
        <w:t>Dr. Ceren ÜSTÜN</w:t>
      </w:r>
    </w:p>
    <w:p w14:paraId="36317ADA" w14:textId="77777777" w:rsidR="00B23649" w:rsidRPr="00695CF7" w:rsidRDefault="00B23649" w:rsidP="008039C3">
      <w:pPr>
        <w:pStyle w:val="Default"/>
        <w:spacing w:line="288" w:lineRule="auto"/>
        <w:jc w:val="center"/>
        <w:rPr>
          <w:b/>
          <w:color w:val="auto"/>
          <w:sz w:val="28"/>
          <w:szCs w:val="28"/>
        </w:rPr>
      </w:pPr>
    </w:p>
    <w:p w14:paraId="2342CF2B" w14:textId="77777777" w:rsidR="00B23649" w:rsidRPr="00695CF7" w:rsidRDefault="00B23649" w:rsidP="008039C3">
      <w:pPr>
        <w:pStyle w:val="Default"/>
        <w:spacing w:line="288" w:lineRule="auto"/>
        <w:jc w:val="center"/>
        <w:rPr>
          <w:b/>
          <w:color w:val="auto"/>
          <w:sz w:val="28"/>
          <w:szCs w:val="28"/>
        </w:rPr>
      </w:pPr>
    </w:p>
    <w:p w14:paraId="5A236AA1" w14:textId="77777777" w:rsidR="008039C3" w:rsidRPr="00695CF7" w:rsidRDefault="008039C3" w:rsidP="008039C3">
      <w:pPr>
        <w:pStyle w:val="Default"/>
        <w:spacing w:line="288" w:lineRule="auto"/>
        <w:jc w:val="center"/>
        <w:rPr>
          <w:b/>
          <w:color w:val="auto"/>
          <w:sz w:val="28"/>
          <w:szCs w:val="28"/>
        </w:rPr>
      </w:pPr>
    </w:p>
    <w:p w14:paraId="1BBE7609" w14:textId="77777777" w:rsidR="008039C3" w:rsidRPr="00695CF7" w:rsidRDefault="008039C3" w:rsidP="008039C3">
      <w:pPr>
        <w:pStyle w:val="Default"/>
        <w:spacing w:line="288" w:lineRule="auto"/>
        <w:jc w:val="center"/>
        <w:rPr>
          <w:b/>
          <w:color w:val="auto"/>
          <w:sz w:val="28"/>
          <w:szCs w:val="28"/>
        </w:rPr>
      </w:pPr>
    </w:p>
    <w:p w14:paraId="3FE6996C" w14:textId="77777777" w:rsidR="00B23649" w:rsidRPr="00695CF7" w:rsidRDefault="00B23649" w:rsidP="008039C3">
      <w:pPr>
        <w:pStyle w:val="Default"/>
        <w:spacing w:line="288" w:lineRule="auto"/>
        <w:jc w:val="center"/>
        <w:rPr>
          <w:b/>
          <w:color w:val="auto"/>
        </w:rPr>
      </w:pPr>
      <w:r w:rsidRPr="00695CF7">
        <w:rPr>
          <w:b/>
          <w:color w:val="auto"/>
        </w:rPr>
        <w:t>UZMANLIK TEZİ</w:t>
      </w:r>
    </w:p>
    <w:p w14:paraId="0C98917D"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Olarak Hazırlanmıştır</w:t>
      </w:r>
    </w:p>
    <w:p w14:paraId="5412264D" w14:textId="78511A92" w:rsidR="00B23649" w:rsidRPr="00695CF7" w:rsidRDefault="00B23649" w:rsidP="008039C3">
      <w:pPr>
        <w:tabs>
          <w:tab w:val="left" w:pos="6768"/>
        </w:tabs>
        <w:spacing w:after="0" w:line="288" w:lineRule="auto"/>
        <w:ind w:firstLine="0"/>
        <w:jc w:val="center"/>
        <w:rPr>
          <w:rFonts w:ascii="Times New Roman" w:hAnsi="Times New Roman" w:cs="Times New Roman"/>
          <w:b/>
          <w:sz w:val="24"/>
          <w:szCs w:val="24"/>
        </w:rPr>
      </w:pPr>
    </w:p>
    <w:p w14:paraId="57543329" w14:textId="77777777" w:rsidR="00B23649" w:rsidRPr="00695CF7" w:rsidRDefault="00B23649" w:rsidP="008039C3">
      <w:pPr>
        <w:spacing w:after="0" w:line="288" w:lineRule="auto"/>
        <w:ind w:firstLine="0"/>
        <w:jc w:val="center"/>
        <w:rPr>
          <w:rFonts w:ascii="Times New Roman" w:hAnsi="Times New Roman" w:cs="Times New Roman"/>
          <w:b/>
          <w:sz w:val="24"/>
          <w:szCs w:val="24"/>
        </w:rPr>
      </w:pPr>
    </w:p>
    <w:p w14:paraId="4B5A1CC6"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5D66FC8E"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74C2FF0C"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77BF7002"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543B87E8"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ANKARA</w:t>
      </w:r>
    </w:p>
    <w:p w14:paraId="0AD9AB39"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2019</w:t>
      </w:r>
    </w:p>
    <w:p w14:paraId="1749AAE4" w14:textId="77777777" w:rsidR="008039C3" w:rsidRPr="00695CF7" w:rsidRDefault="008039C3" w:rsidP="008039C3">
      <w:pPr>
        <w:spacing w:after="0" w:line="288" w:lineRule="auto"/>
        <w:ind w:firstLine="0"/>
        <w:jc w:val="center"/>
        <w:rPr>
          <w:rFonts w:ascii="Times New Roman" w:hAnsi="Times New Roman" w:cs="Times New Roman"/>
          <w:b/>
          <w:sz w:val="28"/>
          <w:szCs w:val="28"/>
        </w:rPr>
        <w:sectPr w:rsidR="008039C3" w:rsidRPr="00695CF7" w:rsidSect="008039C3">
          <w:headerReference w:type="default" r:id="rId10"/>
          <w:footerReference w:type="default" r:id="rId11"/>
          <w:pgSz w:w="11906" w:h="16838" w:code="9"/>
          <w:pgMar w:top="1701" w:right="1418" w:bottom="1701" w:left="2268" w:header="709" w:footer="964" w:gutter="0"/>
          <w:pgNumType w:fmt="lowerRoman" w:start="1"/>
          <w:cols w:space="708"/>
          <w:titlePg/>
          <w:docGrid w:linePitch="360"/>
        </w:sectPr>
      </w:pPr>
    </w:p>
    <w:p w14:paraId="20F3DD14" w14:textId="54E2F206"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noProof/>
          <w:lang w:eastAsia="tr-TR"/>
        </w:rPr>
        <w:lastRenderedPageBreak/>
        <w:drawing>
          <wp:inline distT="0" distB="0" distL="0" distR="0" wp14:anchorId="74429C4F" wp14:editId="2C73F57D">
            <wp:extent cx="612000" cy="900000"/>
            <wp:effectExtent l="0" t="0" r="0" b="0"/>
            <wp:docPr id="10" name="irc_mi" descr="hacettepe logo ile ilgili görsel sonucu">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acettepe logo ile ilgili görsel sonucu">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00" cy="900000"/>
                    </a:xfrm>
                    <a:prstGeom prst="rect">
                      <a:avLst/>
                    </a:prstGeom>
                    <a:noFill/>
                    <a:ln>
                      <a:noFill/>
                    </a:ln>
                  </pic:spPr>
                </pic:pic>
              </a:graphicData>
            </a:graphic>
          </wp:inline>
        </w:drawing>
      </w:r>
    </w:p>
    <w:p w14:paraId="4674FEE3"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T.C.</w:t>
      </w:r>
    </w:p>
    <w:p w14:paraId="11633444"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HACETTEPE ÜNİVERSİTESİ</w:t>
      </w:r>
    </w:p>
    <w:p w14:paraId="25D8DA77"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TIP FAKÜLTESİ</w:t>
      </w:r>
    </w:p>
    <w:p w14:paraId="0B41BED5" w14:textId="77777777" w:rsidR="008039C3" w:rsidRPr="00695CF7" w:rsidRDefault="008039C3"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ÇOCUK SAĞLIĞI VE HASTALIKLARI ANABİLİM DALI</w:t>
      </w:r>
    </w:p>
    <w:p w14:paraId="253287DF" w14:textId="77777777" w:rsidR="00B23649" w:rsidRPr="00695CF7" w:rsidRDefault="00B23649" w:rsidP="008039C3">
      <w:pPr>
        <w:pStyle w:val="Default"/>
        <w:spacing w:line="288" w:lineRule="auto"/>
        <w:jc w:val="center"/>
        <w:rPr>
          <w:b/>
          <w:color w:val="auto"/>
          <w:sz w:val="28"/>
          <w:szCs w:val="28"/>
        </w:rPr>
      </w:pPr>
    </w:p>
    <w:p w14:paraId="1E934B22" w14:textId="77777777" w:rsidR="00B23649" w:rsidRPr="00695CF7" w:rsidRDefault="00B23649" w:rsidP="008039C3">
      <w:pPr>
        <w:pStyle w:val="Default"/>
        <w:spacing w:line="288" w:lineRule="auto"/>
        <w:jc w:val="center"/>
        <w:rPr>
          <w:b/>
          <w:color w:val="auto"/>
          <w:sz w:val="28"/>
          <w:szCs w:val="28"/>
        </w:rPr>
      </w:pPr>
    </w:p>
    <w:p w14:paraId="4BC421ED" w14:textId="77777777" w:rsidR="00B23649" w:rsidRPr="00695CF7" w:rsidRDefault="00B23649" w:rsidP="008039C3">
      <w:pPr>
        <w:pStyle w:val="Default"/>
        <w:spacing w:line="288" w:lineRule="auto"/>
        <w:jc w:val="center"/>
        <w:rPr>
          <w:b/>
          <w:color w:val="auto"/>
          <w:sz w:val="28"/>
          <w:szCs w:val="28"/>
        </w:rPr>
      </w:pPr>
    </w:p>
    <w:p w14:paraId="3E565E16" w14:textId="77777777" w:rsidR="00B23649" w:rsidRPr="00695CF7" w:rsidRDefault="00B23649" w:rsidP="008039C3">
      <w:pPr>
        <w:pStyle w:val="Default"/>
        <w:spacing w:line="288" w:lineRule="auto"/>
        <w:jc w:val="center"/>
        <w:rPr>
          <w:b/>
          <w:color w:val="auto"/>
          <w:sz w:val="28"/>
          <w:szCs w:val="28"/>
        </w:rPr>
      </w:pPr>
    </w:p>
    <w:p w14:paraId="0638F84A" w14:textId="77777777" w:rsidR="008039C3" w:rsidRPr="00695CF7" w:rsidRDefault="008039C3" w:rsidP="008039C3">
      <w:pPr>
        <w:pStyle w:val="Default"/>
        <w:spacing w:line="288" w:lineRule="auto"/>
        <w:jc w:val="center"/>
        <w:rPr>
          <w:b/>
          <w:color w:val="auto"/>
          <w:sz w:val="28"/>
          <w:szCs w:val="28"/>
        </w:rPr>
      </w:pPr>
    </w:p>
    <w:p w14:paraId="5299D03A" w14:textId="77777777" w:rsidR="008039C3" w:rsidRPr="00695CF7" w:rsidRDefault="008039C3" w:rsidP="008039C3">
      <w:pPr>
        <w:pStyle w:val="Default"/>
        <w:spacing w:line="288" w:lineRule="auto"/>
        <w:jc w:val="center"/>
        <w:rPr>
          <w:b/>
          <w:color w:val="auto"/>
          <w:sz w:val="28"/>
          <w:szCs w:val="28"/>
        </w:rPr>
      </w:pPr>
    </w:p>
    <w:p w14:paraId="29D41403" w14:textId="77777777" w:rsidR="00FF0B91" w:rsidRDefault="001949E9" w:rsidP="008039C3">
      <w:pPr>
        <w:pStyle w:val="NormalWeb"/>
        <w:spacing w:before="0" w:beforeAutospacing="0" w:after="0" w:afterAutospacing="0" w:line="288" w:lineRule="auto"/>
        <w:jc w:val="center"/>
        <w:textAlignment w:val="baseline"/>
        <w:rPr>
          <w:rFonts w:eastAsia="+mn-ea"/>
          <w:b/>
          <w:bCs/>
          <w:kern w:val="24"/>
          <w:sz w:val="28"/>
          <w:szCs w:val="28"/>
          <w:lang w:val="en-US"/>
        </w:rPr>
      </w:pPr>
      <w:r w:rsidRPr="00695CF7">
        <w:rPr>
          <w:rFonts w:eastAsia="+mn-ea"/>
          <w:b/>
          <w:bCs/>
          <w:kern w:val="24"/>
          <w:sz w:val="28"/>
          <w:szCs w:val="28"/>
          <w:lang w:val="en-US"/>
        </w:rPr>
        <w:t>KANSERLİ ÇOCUKLARDA</w:t>
      </w:r>
      <w:r w:rsidR="008039C3" w:rsidRPr="00695CF7">
        <w:rPr>
          <w:rFonts w:eastAsia="+mn-ea"/>
          <w:b/>
          <w:bCs/>
          <w:kern w:val="24"/>
          <w:sz w:val="28"/>
          <w:szCs w:val="28"/>
          <w:lang w:val="en-US"/>
        </w:rPr>
        <w:t xml:space="preserve"> </w:t>
      </w:r>
      <w:r w:rsidRPr="00695CF7">
        <w:rPr>
          <w:rFonts w:eastAsia="+mn-ea"/>
          <w:b/>
          <w:bCs/>
          <w:kern w:val="24"/>
          <w:sz w:val="28"/>
          <w:szCs w:val="28"/>
          <w:lang w:val="en-US"/>
        </w:rPr>
        <w:t>FEBRİL NÖTROPENİ R</w:t>
      </w:r>
      <w:r w:rsidRPr="00695CF7">
        <w:rPr>
          <w:rFonts w:eastAsia="+mn-ea"/>
          <w:b/>
          <w:bCs/>
          <w:kern w:val="24"/>
          <w:sz w:val="28"/>
          <w:szCs w:val="28"/>
        </w:rPr>
        <w:t>İ</w:t>
      </w:r>
      <w:r w:rsidRPr="00695CF7">
        <w:rPr>
          <w:rFonts w:eastAsia="+mn-ea"/>
          <w:b/>
          <w:bCs/>
          <w:kern w:val="24"/>
          <w:sz w:val="28"/>
          <w:szCs w:val="28"/>
          <w:lang w:val="en-US"/>
        </w:rPr>
        <w:t>SK GRUBUNU BEL</w:t>
      </w:r>
      <w:r w:rsidRPr="00695CF7">
        <w:rPr>
          <w:rFonts w:eastAsia="+mn-ea"/>
          <w:b/>
          <w:bCs/>
          <w:kern w:val="24"/>
          <w:sz w:val="28"/>
          <w:szCs w:val="28"/>
        </w:rPr>
        <w:t>İ</w:t>
      </w:r>
      <w:r w:rsidRPr="00695CF7">
        <w:rPr>
          <w:rFonts w:eastAsia="+mn-ea"/>
          <w:b/>
          <w:bCs/>
          <w:kern w:val="24"/>
          <w:sz w:val="28"/>
          <w:szCs w:val="28"/>
          <w:lang w:val="en-US"/>
        </w:rPr>
        <w:t>RLEYEN FAKTÖRLER</w:t>
      </w:r>
      <w:r w:rsidR="008039C3" w:rsidRPr="00695CF7">
        <w:rPr>
          <w:sz w:val="28"/>
          <w:szCs w:val="28"/>
        </w:rPr>
        <w:t xml:space="preserve"> </w:t>
      </w:r>
      <w:r w:rsidRPr="00695CF7">
        <w:rPr>
          <w:rFonts w:eastAsia="+mn-ea"/>
          <w:b/>
          <w:bCs/>
          <w:kern w:val="24"/>
          <w:sz w:val="28"/>
          <w:szCs w:val="28"/>
          <w:lang w:val="en-US"/>
        </w:rPr>
        <w:t xml:space="preserve">VE </w:t>
      </w:r>
    </w:p>
    <w:p w14:paraId="79223F72" w14:textId="48108889" w:rsidR="001949E9" w:rsidRPr="00695CF7" w:rsidRDefault="001949E9" w:rsidP="008039C3">
      <w:pPr>
        <w:pStyle w:val="NormalWeb"/>
        <w:spacing w:before="0" w:beforeAutospacing="0" w:after="0" w:afterAutospacing="0" w:line="288" w:lineRule="auto"/>
        <w:jc w:val="center"/>
        <w:textAlignment w:val="baseline"/>
        <w:rPr>
          <w:rFonts w:eastAsia="+mn-ea"/>
          <w:b/>
          <w:bCs/>
          <w:kern w:val="24"/>
          <w:sz w:val="28"/>
          <w:szCs w:val="28"/>
          <w:lang w:val="en-US"/>
        </w:rPr>
      </w:pPr>
      <w:r w:rsidRPr="00695CF7">
        <w:rPr>
          <w:rFonts w:eastAsia="+mn-ea"/>
          <w:b/>
          <w:bCs/>
          <w:kern w:val="24"/>
          <w:sz w:val="28"/>
          <w:szCs w:val="28"/>
          <w:lang w:val="en-US"/>
        </w:rPr>
        <w:t>GÜVENL</w:t>
      </w:r>
      <w:r w:rsidRPr="00695CF7">
        <w:rPr>
          <w:rFonts w:eastAsia="+mn-ea"/>
          <w:b/>
          <w:bCs/>
          <w:kern w:val="24"/>
          <w:sz w:val="28"/>
          <w:szCs w:val="28"/>
        </w:rPr>
        <w:t>İ</w:t>
      </w:r>
      <w:r w:rsidRPr="00695CF7">
        <w:rPr>
          <w:rFonts w:eastAsia="+mn-ea"/>
          <w:b/>
          <w:bCs/>
          <w:kern w:val="24"/>
          <w:sz w:val="28"/>
          <w:szCs w:val="28"/>
          <w:lang w:val="en-US"/>
        </w:rPr>
        <w:t xml:space="preserve"> TABURCULUK SÜRES</w:t>
      </w:r>
      <w:r w:rsidRPr="00695CF7">
        <w:rPr>
          <w:rFonts w:eastAsia="+mn-ea"/>
          <w:b/>
          <w:bCs/>
          <w:kern w:val="24"/>
          <w:sz w:val="28"/>
          <w:szCs w:val="28"/>
        </w:rPr>
        <w:t>İ</w:t>
      </w:r>
    </w:p>
    <w:p w14:paraId="2FCE7222" w14:textId="77777777" w:rsidR="00B23649" w:rsidRPr="00695CF7" w:rsidRDefault="00B23649" w:rsidP="008039C3">
      <w:pPr>
        <w:pStyle w:val="Default"/>
        <w:spacing w:line="288" w:lineRule="auto"/>
        <w:jc w:val="center"/>
        <w:rPr>
          <w:b/>
          <w:color w:val="auto"/>
          <w:sz w:val="28"/>
          <w:szCs w:val="28"/>
        </w:rPr>
      </w:pPr>
    </w:p>
    <w:p w14:paraId="1DFD5F44" w14:textId="77777777" w:rsidR="00B23649" w:rsidRPr="00695CF7" w:rsidRDefault="00B23649" w:rsidP="008039C3">
      <w:pPr>
        <w:pStyle w:val="Default"/>
        <w:spacing w:line="288" w:lineRule="auto"/>
        <w:jc w:val="center"/>
        <w:rPr>
          <w:b/>
          <w:color w:val="auto"/>
        </w:rPr>
      </w:pPr>
    </w:p>
    <w:p w14:paraId="71D61463" w14:textId="77777777" w:rsidR="008039C3" w:rsidRPr="00695CF7" w:rsidRDefault="008039C3" w:rsidP="008039C3">
      <w:pPr>
        <w:pStyle w:val="Default"/>
        <w:spacing w:line="288" w:lineRule="auto"/>
        <w:jc w:val="center"/>
        <w:rPr>
          <w:b/>
          <w:color w:val="auto"/>
        </w:rPr>
      </w:pPr>
    </w:p>
    <w:p w14:paraId="3CD91991" w14:textId="77777777" w:rsidR="008039C3" w:rsidRPr="00695CF7" w:rsidRDefault="008039C3" w:rsidP="008039C3">
      <w:pPr>
        <w:pStyle w:val="Default"/>
        <w:spacing w:line="288" w:lineRule="auto"/>
        <w:jc w:val="center"/>
        <w:rPr>
          <w:b/>
          <w:color w:val="auto"/>
        </w:rPr>
      </w:pPr>
    </w:p>
    <w:p w14:paraId="1C3C702C" w14:textId="77777777" w:rsidR="00B23649" w:rsidRPr="00695CF7" w:rsidRDefault="00B23649" w:rsidP="008039C3">
      <w:pPr>
        <w:pStyle w:val="Default"/>
        <w:spacing w:line="288" w:lineRule="auto"/>
        <w:jc w:val="center"/>
        <w:rPr>
          <w:b/>
          <w:color w:val="auto"/>
        </w:rPr>
      </w:pPr>
      <w:r w:rsidRPr="00695CF7">
        <w:rPr>
          <w:b/>
          <w:color w:val="auto"/>
        </w:rPr>
        <w:t>Dr. Ceren ÜSTÜN</w:t>
      </w:r>
    </w:p>
    <w:p w14:paraId="55A811DD" w14:textId="77777777" w:rsidR="00B23649" w:rsidRPr="00695CF7" w:rsidRDefault="00B23649" w:rsidP="008039C3">
      <w:pPr>
        <w:pStyle w:val="Default"/>
        <w:spacing w:line="288" w:lineRule="auto"/>
        <w:jc w:val="center"/>
        <w:rPr>
          <w:b/>
          <w:color w:val="auto"/>
        </w:rPr>
      </w:pPr>
    </w:p>
    <w:p w14:paraId="2BC228DF" w14:textId="77777777" w:rsidR="00B23649" w:rsidRPr="00695CF7" w:rsidRDefault="00B23649" w:rsidP="008039C3">
      <w:pPr>
        <w:pStyle w:val="Default"/>
        <w:spacing w:line="288" w:lineRule="auto"/>
        <w:jc w:val="center"/>
        <w:rPr>
          <w:b/>
          <w:color w:val="auto"/>
        </w:rPr>
      </w:pPr>
    </w:p>
    <w:p w14:paraId="52A6C7D4" w14:textId="77777777" w:rsidR="00B23649" w:rsidRPr="00695CF7" w:rsidRDefault="00B23649" w:rsidP="008039C3">
      <w:pPr>
        <w:pStyle w:val="Default"/>
        <w:spacing w:line="288" w:lineRule="auto"/>
        <w:jc w:val="center"/>
        <w:rPr>
          <w:b/>
          <w:color w:val="auto"/>
        </w:rPr>
      </w:pPr>
    </w:p>
    <w:p w14:paraId="634D0188" w14:textId="77777777" w:rsidR="00B23649" w:rsidRPr="00695CF7" w:rsidRDefault="00B23649" w:rsidP="008039C3">
      <w:pPr>
        <w:pStyle w:val="Default"/>
        <w:spacing w:line="288" w:lineRule="auto"/>
        <w:jc w:val="center"/>
        <w:rPr>
          <w:b/>
          <w:color w:val="auto"/>
        </w:rPr>
      </w:pPr>
    </w:p>
    <w:p w14:paraId="1C409F5E"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UZMANLIK TEZİ</w:t>
      </w:r>
    </w:p>
    <w:p w14:paraId="6FB6B666"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6C9B3A60"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1A1B626C" w14:textId="77777777" w:rsidR="008039C3" w:rsidRPr="00695CF7" w:rsidRDefault="008039C3" w:rsidP="008039C3">
      <w:pPr>
        <w:spacing w:after="0" w:line="288" w:lineRule="auto"/>
        <w:ind w:firstLine="0"/>
        <w:jc w:val="center"/>
        <w:rPr>
          <w:rFonts w:ascii="Times New Roman" w:hAnsi="Times New Roman" w:cs="Times New Roman"/>
          <w:b/>
          <w:sz w:val="24"/>
          <w:szCs w:val="24"/>
        </w:rPr>
      </w:pPr>
    </w:p>
    <w:p w14:paraId="762E8E45"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Tez Danışmanı</w:t>
      </w:r>
    </w:p>
    <w:p w14:paraId="7314E4F3" w14:textId="0C313EDD"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 xml:space="preserve">Prof. Dr. Güzide Burça </w:t>
      </w:r>
      <w:r w:rsidR="008039C3" w:rsidRPr="00695CF7">
        <w:rPr>
          <w:rFonts w:ascii="Times New Roman" w:hAnsi="Times New Roman" w:cs="Times New Roman"/>
          <w:b/>
          <w:sz w:val="24"/>
          <w:szCs w:val="24"/>
        </w:rPr>
        <w:t>AYDIN</w:t>
      </w:r>
    </w:p>
    <w:p w14:paraId="03A03019" w14:textId="77777777" w:rsidR="00B23649" w:rsidRPr="00695CF7" w:rsidRDefault="00B23649" w:rsidP="008039C3">
      <w:pPr>
        <w:spacing w:after="0" w:line="288" w:lineRule="auto"/>
        <w:ind w:firstLine="0"/>
        <w:jc w:val="center"/>
        <w:rPr>
          <w:rFonts w:ascii="Times New Roman" w:hAnsi="Times New Roman" w:cs="Times New Roman"/>
          <w:b/>
          <w:sz w:val="28"/>
          <w:szCs w:val="28"/>
        </w:rPr>
      </w:pPr>
    </w:p>
    <w:p w14:paraId="3361DF43" w14:textId="77777777" w:rsidR="00B23649" w:rsidRPr="00695CF7" w:rsidRDefault="00B23649" w:rsidP="008039C3">
      <w:pPr>
        <w:spacing w:after="0" w:line="288" w:lineRule="auto"/>
        <w:ind w:firstLine="0"/>
        <w:jc w:val="center"/>
        <w:rPr>
          <w:rFonts w:ascii="Times New Roman" w:hAnsi="Times New Roman" w:cs="Times New Roman"/>
          <w:b/>
          <w:sz w:val="28"/>
          <w:szCs w:val="28"/>
        </w:rPr>
      </w:pPr>
    </w:p>
    <w:p w14:paraId="279B924B" w14:textId="77777777" w:rsidR="008039C3" w:rsidRPr="00695CF7" w:rsidRDefault="008039C3" w:rsidP="008039C3">
      <w:pPr>
        <w:spacing w:after="0" w:line="288" w:lineRule="auto"/>
        <w:ind w:firstLine="0"/>
        <w:jc w:val="center"/>
        <w:rPr>
          <w:rFonts w:ascii="Times New Roman" w:hAnsi="Times New Roman" w:cs="Times New Roman"/>
          <w:b/>
          <w:sz w:val="28"/>
          <w:szCs w:val="28"/>
        </w:rPr>
      </w:pPr>
    </w:p>
    <w:p w14:paraId="4CBEDF50" w14:textId="77777777" w:rsidR="00B23649"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ANKARA</w:t>
      </w:r>
    </w:p>
    <w:p w14:paraId="00086C4D" w14:textId="77777777" w:rsidR="008039C3" w:rsidRPr="00695CF7" w:rsidRDefault="00B23649" w:rsidP="008039C3">
      <w:pPr>
        <w:spacing w:after="0" w:line="288"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2019</w:t>
      </w:r>
      <w:r w:rsidR="008039C3" w:rsidRPr="00695CF7">
        <w:rPr>
          <w:rFonts w:ascii="Times New Roman" w:hAnsi="Times New Roman" w:cs="Times New Roman"/>
          <w:b/>
          <w:sz w:val="24"/>
          <w:szCs w:val="24"/>
        </w:rPr>
        <w:t xml:space="preserve"> </w:t>
      </w:r>
    </w:p>
    <w:p w14:paraId="7670EA18" w14:textId="77777777" w:rsidR="008039C3" w:rsidRPr="00695CF7" w:rsidRDefault="008039C3" w:rsidP="008039C3">
      <w:pPr>
        <w:spacing w:after="0" w:line="288" w:lineRule="auto"/>
        <w:ind w:firstLine="0"/>
        <w:jc w:val="center"/>
        <w:rPr>
          <w:rFonts w:ascii="Times New Roman" w:hAnsi="Times New Roman" w:cs="Times New Roman"/>
          <w:b/>
          <w:sz w:val="24"/>
          <w:szCs w:val="24"/>
        </w:rPr>
        <w:sectPr w:rsidR="008039C3" w:rsidRPr="00695CF7" w:rsidSect="008039C3">
          <w:pgSz w:w="11906" w:h="16838" w:code="9"/>
          <w:pgMar w:top="1701" w:right="1418" w:bottom="1701" w:left="2268" w:header="709" w:footer="964" w:gutter="0"/>
          <w:pgNumType w:fmt="lowerRoman" w:start="1"/>
          <w:cols w:space="708"/>
          <w:titlePg/>
          <w:docGrid w:linePitch="360"/>
        </w:sectPr>
      </w:pPr>
    </w:p>
    <w:p w14:paraId="2ED59779" w14:textId="77777777" w:rsidR="00B23649" w:rsidRPr="00695CF7" w:rsidRDefault="00B23649" w:rsidP="008039C3">
      <w:pPr>
        <w:pStyle w:val="Balk1"/>
        <w:spacing w:after="0" w:line="720" w:lineRule="auto"/>
        <w:rPr>
          <w:sz w:val="28"/>
          <w:szCs w:val="28"/>
        </w:rPr>
      </w:pPr>
      <w:bookmarkStart w:id="3" w:name="_Toc528796496"/>
      <w:bookmarkStart w:id="4" w:name="_Toc529177423"/>
      <w:bookmarkStart w:id="5" w:name="_Toc31266380"/>
      <w:r w:rsidRPr="00695CF7">
        <w:rPr>
          <w:sz w:val="28"/>
          <w:szCs w:val="28"/>
        </w:rPr>
        <w:lastRenderedPageBreak/>
        <w:t>TEŞEKKÜR</w:t>
      </w:r>
      <w:bookmarkEnd w:id="3"/>
      <w:bookmarkEnd w:id="4"/>
      <w:bookmarkEnd w:id="5"/>
    </w:p>
    <w:p w14:paraId="5320CA35" w14:textId="540E27D4" w:rsidR="00B23649" w:rsidRPr="00695CF7" w:rsidRDefault="00B23649" w:rsidP="008039C3">
      <w:pPr>
        <w:spacing w:after="120"/>
        <w:rPr>
          <w:rFonts w:ascii="Times New Roman" w:hAnsi="Times New Roman" w:cs="Times New Roman"/>
          <w:sz w:val="24"/>
          <w:szCs w:val="24"/>
        </w:rPr>
      </w:pPr>
      <w:r w:rsidRPr="00695CF7">
        <w:rPr>
          <w:rFonts w:ascii="Times New Roman" w:hAnsi="Times New Roman" w:cs="Times New Roman"/>
          <w:sz w:val="24"/>
          <w:szCs w:val="24"/>
        </w:rPr>
        <w:t xml:space="preserve">Bu tezin başlatılması ve sürdürülmesinde desteğini esirgemeyen değerli tez danışmanım Prof. Dr. Güzide Burça Aydın’a, </w:t>
      </w:r>
      <w:r w:rsidR="00FD79AF">
        <w:rPr>
          <w:rFonts w:ascii="Times New Roman" w:hAnsi="Times New Roman" w:cs="Times New Roman"/>
          <w:sz w:val="24"/>
          <w:szCs w:val="24"/>
        </w:rPr>
        <w:t xml:space="preserve">febril nötropenik çocuk hastaların tanı, tedavi ve izlemini yapan ve </w:t>
      </w:r>
      <w:r w:rsidRPr="00695CF7">
        <w:rPr>
          <w:rFonts w:ascii="Times New Roman" w:hAnsi="Times New Roman" w:cs="Times New Roman"/>
          <w:sz w:val="24"/>
          <w:szCs w:val="24"/>
        </w:rPr>
        <w:t>tıpta u</w:t>
      </w:r>
      <w:r w:rsidR="00FD79AF">
        <w:rPr>
          <w:rFonts w:ascii="Times New Roman" w:hAnsi="Times New Roman" w:cs="Times New Roman"/>
          <w:sz w:val="24"/>
          <w:szCs w:val="24"/>
        </w:rPr>
        <w:t xml:space="preserve">zmanlık eğitimi süresince bilgi, </w:t>
      </w:r>
      <w:r w:rsidRPr="00695CF7">
        <w:rPr>
          <w:rFonts w:ascii="Times New Roman" w:hAnsi="Times New Roman" w:cs="Times New Roman"/>
          <w:sz w:val="24"/>
          <w:szCs w:val="24"/>
        </w:rPr>
        <w:t>deneyimlerinden yararlandığım başta Hacettepe Üniversitesi Çocuk Onkoloji Bilim Dalı Başkanı Prof. Dr. Canan Akyüz olmak üzere</w:t>
      </w:r>
      <w:r w:rsidR="00FD79AF">
        <w:rPr>
          <w:rFonts w:ascii="Times New Roman" w:hAnsi="Times New Roman" w:cs="Times New Roman"/>
          <w:sz w:val="24"/>
          <w:szCs w:val="24"/>
        </w:rPr>
        <w:t xml:space="preserve"> Prof. Dr. Tezer Kutluk, Prof. Dr. Ali Varan, Prof. Dr. Nilgün Kurucu, Prof. Dr. Bilgehan Yalçın ve diğer </w:t>
      </w:r>
      <w:r w:rsidRPr="00695CF7">
        <w:rPr>
          <w:rFonts w:ascii="Times New Roman" w:hAnsi="Times New Roman" w:cs="Times New Roman"/>
          <w:sz w:val="24"/>
          <w:szCs w:val="24"/>
        </w:rPr>
        <w:t>tüm değerli öğretim üyelerine, birlikte çalışma fırsatı bulduğum tüm asistan arkadaşlarıma, hayatımın her anında ve alanında bana sonsuz sevgilerini ve desteklerini sunan annem ve babama, her zaman yanımda olan yoldaşım sevgili eşime ve sadece var olması yeten canım kızıma teşekkür ederim.</w:t>
      </w:r>
    </w:p>
    <w:p w14:paraId="0A57C1F6" w14:textId="77777777" w:rsidR="008039C3" w:rsidRPr="00695CF7" w:rsidRDefault="008039C3" w:rsidP="00B23649">
      <w:pPr>
        <w:rPr>
          <w:rFonts w:ascii="Times New Roman" w:hAnsi="Times New Roman" w:cs="Times New Roman"/>
          <w:sz w:val="24"/>
          <w:szCs w:val="24"/>
        </w:rPr>
      </w:pPr>
    </w:p>
    <w:p w14:paraId="2BFA3782" w14:textId="77D0DF5C" w:rsidR="00B23649" w:rsidRPr="008669D8" w:rsidRDefault="00B23649" w:rsidP="008039C3">
      <w:pPr>
        <w:spacing w:after="0"/>
        <w:ind w:left="4956"/>
        <w:jc w:val="center"/>
        <w:rPr>
          <w:rFonts w:ascii="Times New Roman" w:hAnsi="Times New Roman" w:cs="Times New Roman"/>
          <w:b/>
          <w:sz w:val="24"/>
          <w:szCs w:val="24"/>
        </w:rPr>
      </w:pPr>
      <w:r w:rsidRPr="008669D8">
        <w:rPr>
          <w:rFonts w:ascii="Times New Roman" w:hAnsi="Times New Roman" w:cs="Times New Roman"/>
          <w:b/>
          <w:sz w:val="24"/>
          <w:szCs w:val="24"/>
        </w:rPr>
        <w:t>Dr. Ceren Ü</w:t>
      </w:r>
      <w:r w:rsidR="008039C3" w:rsidRPr="008669D8">
        <w:rPr>
          <w:rFonts w:ascii="Times New Roman" w:hAnsi="Times New Roman" w:cs="Times New Roman"/>
          <w:b/>
          <w:sz w:val="24"/>
          <w:szCs w:val="24"/>
        </w:rPr>
        <w:t>STÜN</w:t>
      </w:r>
    </w:p>
    <w:p w14:paraId="3930516A" w14:textId="63B8B782" w:rsidR="00B23649" w:rsidRPr="00695CF7" w:rsidRDefault="00B23649" w:rsidP="008039C3">
      <w:pPr>
        <w:spacing w:after="0"/>
        <w:ind w:left="4956"/>
        <w:jc w:val="center"/>
        <w:rPr>
          <w:rFonts w:ascii="Times New Roman" w:hAnsi="Times New Roman" w:cs="Times New Roman"/>
          <w:sz w:val="24"/>
          <w:szCs w:val="24"/>
        </w:rPr>
      </w:pPr>
      <w:r w:rsidRPr="00695CF7">
        <w:rPr>
          <w:rFonts w:ascii="Times New Roman" w:hAnsi="Times New Roman" w:cs="Times New Roman"/>
          <w:sz w:val="24"/>
          <w:szCs w:val="24"/>
        </w:rPr>
        <w:t>Ankara, 2019</w:t>
      </w:r>
    </w:p>
    <w:p w14:paraId="0DB02B86" w14:textId="77777777" w:rsidR="00B23649" w:rsidRPr="00695CF7" w:rsidRDefault="00B23649" w:rsidP="00B23649">
      <w:pPr>
        <w:rPr>
          <w:rFonts w:ascii="Times New Roman" w:hAnsi="Times New Roman" w:cs="Times New Roman"/>
          <w:i/>
          <w:sz w:val="24"/>
          <w:szCs w:val="24"/>
        </w:rPr>
      </w:pPr>
    </w:p>
    <w:p w14:paraId="3A826941" w14:textId="77777777" w:rsidR="00B23649" w:rsidRPr="00695CF7" w:rsidRDefault="00B23649" w:rsidP="00B23649">
      <w:pPr>
        <w:rPr>
          <w:rFonts w:ascii="Times New Roman" w:hAnsi="Times New Roman" w:cs="Times New Roman"/>
          <w:i/>
          <w:sz w:val="24"/>
          <w:szCs w:val="24"/>
        </w:rPr>
      </w:pPr>
    </w:p>
    <w:p w14:paraId="380CB795" w14:textId="77777777" w:rsidR="00B23649" w:rsidRPr="00695CF7" w:rsidRDefault="00B23649" w:rsidP="00B23649"/>
    <w:p w14:paraId="5AEBA838" w14:textId="77777777" w:rsidR="00B23649" w:rsidRPr="00695CF7" w:rsidRDefault="00B23649" w:rsidP="00B23649"/>
    <w:p w14:paraId="1DA14510" w14:textId="77777777" w:rsidR="00B23649" w:rsidRPr="00695CF7" w:rsidRDefault="00B23649" w:rsidP="00B23649"/>
    <w:p w14:paraId="4EE32CAF" w14:textId="77777777" w:rsidR="00B23649" w:rsidRPr="00695CF7" w:rsidRDefault="00B23649" w:rsidP="00B23649"/>
    <w:p w14:paraId="7C36266A" w14:textId="77777777" w:rsidR="00B23649" w:rsidRPr="00695CF7" w:rsidRDefault="00B23649" w:rsidP="00B23649"/>
    <w:p w14:paraId="446C9F7A" w14:textId="77777777" w:rsidR="00B23649" w:rsidRPr="00695CF7" w:rsidRDefault="00B23649" w:rsidP="00B23649"/>
    <w:p w14:paraId="162EE59D" w14:textId="77777777" w:rsidR="00B23649" w:rsidRPr="00695CF7" w:rsidRDefault="00B23649" w:rsidP="00B23649"/>
    <w:p w14:paraId="202B66CB" w14:textId="77777777" w:rsidR="00B23649" w:rsidRPr="00695CF7" w:rsidRDefault="00B23649" w:rsidP="00B23649"/>
    <w:p w14:paraId="3C133A69" w14:textId="77777777" w:rsidR="00B23649" w:rsidRPr="00695CF7" w:rsidRDefault="00B23649" w:rsidP="00B23649"/>
    <w:p w14:paraId="48B49E9E" w14:textId="77777777" w:rsidR="00B23649" w:rsidRPr="00695CF7" w:rsidRDefault="00B23649" w:rsidP="00B23649"/>
    <w:p w14:paraId="2751DE00" w14:textId="77777777" w:rsidR="00B23649" w:rsidRPr="00695CF7" w:rsidRDefault="00B23649" w:rsidP="00695CF7">
      <w:pPr>
        <w:spacing w:after="0" w:line="720" w:lineRule="auto"/>
        <w:ind w:firstLine="0"/>
        <w:jc w:val="center"/>
        <w:outlineLvl w:val="0"/>
        <w:rPr>
          <w:rFonts w:ascii="Times New Roman" w:hAnsi="Times New Roman" w:cs="Times New Roman"/>
          <w:b/>
          <w:sz w:val="28"/>
          <w:szCs w:val="28"/>
        </w:rPr>
      </w:pPr>
      <w:bookmarkStart w:id="6" w:name="_Toc31266381"/>
      <w:r w:rsidRPr="00695CF7">
        <w:rPr>
          <w:rFonts w:ascii="Times New Roman" w:hAnsi="Times New Roman" w:cs="Times New Roman"/>
          <w:b/>
          <w:sz w:val="28"/>
          <w:szCs w:val="28"/>
        </w:rPr>
        <w:lastRenderedPageBreak/>
        <w:t>ÖZET</w:t>
      </w:r>
      <w:bookmarkEnd w:id="6"/>
    </w:p>
    <w:p w14:paraId="60EA7BCC" w14:textId="1C65CD36" w:rsidR="00356588" w:rsidRPr="00A9687E" w:rsidRDefault="00356588" w:rsidP="00356588">
      <w:pPr>
        <w:pStyle w:val="GvdeMetniGirintisi"/>
        <w:overflowPunct w:val="0"/>
        <w:autoSpaceDE w:val="0"/>
        <w:autoSpaceDN w:val="0"/>
        <w:adjustRightInd w:val="0"/>
        <w:ind w:left="0" w:right="-58" w:firstLine="0"/>
        <w:textAlignment w:val="baseline"/>
        <w:rPr>
          <w:rFonts w:ascii="Times New Roman" w:hAnsi="Times New Roman" w:cs="Times New Roman"/>
          <w:color w:val="000000"/>
          <w:sz w:val="24"/>
          <w:szCs w:val="24"/>
        </w:rPr>
      </w:pPr>
      <w:r w:rsidRPr="00406F69">
        <w:rPr>
          <w:rFonts w:ascii="Times New Roman" w:hAnsi="Times New Roman" w:cs="Times New Roman"/>
          <w:b/>
          <w:sz w:val="24"/>
          <w:szCs w:val="24"/>
        </w:rPr>
        <w:t xml:space="preserve">Üstün, </w:t>
      </w:r>
      <w:r>
        <w:rPr>
          <w:rFonts w:ascii="Times New Roman" w:hAnsi="Times New Roman" w:cs="Times New Roman"/>
          <w:b/>
          <w:sz w:val="24"/>
          <w:szCs w:val="24"/>
        </w:rPr>
        <w:t>C., Kanserli Çocuklarda Febril Nötropeni Risk Grubunu Belirleyen Faktörler ve Güvenli Taburculuk Süresi</w:t>
      </w:r>
      <w:r w:rsidRPr="00406F69">
        <w:rPr>
          <w:rFonts w:ascii="Times New Roman" w:hAnsi="Times New Roman" w:cs="Times New Roman"/>
          <w:b/>
          <w:sz w:val="24"/>
          <w:szCs w:val="24"/>
        </w:rPr>
        <w:t xml:space="preserve">, Hacettepe Üniversitesi Tıp Fakültesi, </w:t>
      </w:r>
      <w:r>
        <w:rPr>
          <w:rFonts w:ascii="Times New Roman" w:hAnsi="Times New Roman" w:cs="Times New Roman"/>
          <w:b/>
          <w:sz w:val="24"/>
          <w:szCs w:val="24"/>
        </w:rPr>
        <w:t>Çocuk Sağlığı ve Hastalıkları, Uzmanlık Tezi, Ankara, 2019</w:t>
      </w:r>
      <w:r w:rsidRPr="00406F69">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Febril nötropeni</w:t>
      </w:r>
      <w:r w:rsidRPr="002A508A">
        <w:rPr>
          <w:rFonts w:ascii="Times New Roman" w:hAnsi="Times New Roman" w:cs="Times New Roman"/>
          <w:sz w:val="24"/>
          <w:szCs w:val="24"/>
        </w:rPr>
        <w:t xml:space="preserve"> kanserli çocuklarda tedavi sırasında ortaya çıkan en önemli tedavi</w:t>
      </w:r>
      <w:r>
        <w:rPr>
          <w:rFonts w:ascii="Times New Roman" w:hAnsi="Times New Roman" w:cs="Times New Roman"/>
          <w:sz w:val="24"/>
          <w:szCs w:val="24"/>
        </w:rPr>
        <w:t xml:space="preserve"> </w:t>
      </w:r>
      <w:r w:rsidRPr="002A508A">
        <w:rPr>
          <w:rFonts w:ascii="Times New Roman" w:hAnsi="Times New Roman" w:cs="Times New Roman"/>
          <w:sz w:val="24"/>
          <w:szCs w:val="24"/>
        </w:rPr>
        <w:t xml:space="preserve">komplikasyonlarından ve en sık hastaneye yatış nedenlerinden biridir. </w:t>
      </w:r>
      <w:r w:rsidRPr="00995AB4">
        <w:rPr>
          <w:rFonts w:ascii="Times New Roman" w:hAnsi="Times New Roman" w:cs="Times New Roman"/>
          <w:sz w:val="24"/>
          <w:szCs w:val="24"/>
        </w:rPr>
        <w:t>Febril nötropenik hastaların izleminde tüm hastalar gelişebilecek komplikasyon</w:t>
      </w:r>
      <w:r>
        <w:rPr>
          <w:rFonts w:ascii="Times New Roman" w:hAnsi="Times New Roman" w:cs="Times New Roman"/>
          <w:sz w:val="24"/>
          <w:szCs w:val="24"/>
        </w:rPr>
        <w:t xml:space="preserve">lar açısından aynı riski taşımazlar. </w:t>
      </w:r>
      <w:r w:rsidRPr="00995AB4">
        <w:rPr>
          <w:rFonts w:ascii="Times New Roman" w:hAnsi="Times New Roman" w:cs="Times New Roman"/>
          <w:sz w:val="24"/>
          <w:szCs w:val="24"/>
        </w:rPr>
        <w:t>Son yıllarda, hastane izlemi gereksinimi ve seçilecek antibiyotiklerin cins</w:t>
      </w:r>
      <w:r>
        <w:rPr>
          <w:rFonts w:ascii="Times New Roman" w:hAnsi="Times New Roman" w:cs="Times New Roman"/>
          <w:sz w:val="24"/>
          <w:szCs w:val="24"/>
        </w:rPr>
        <w:t>i</w:t>
      </w:r>
      <w:r w:rsidRPr="00995AB4">
        <w:rPr>
          <w:rFonts w:ascii="Times New Roman" w:hAnsi="Times New Roman" w:cs="Times New Roman"/>
          <w:sz w:val="24"/>
          <w:szCs w:val="24"/>
        </w:rPr>
        <w:t xml:space="preserve"> ve veriliş yolu açısından</w:t>
      </w:r>
      <w:r>
        <w:rPr>
          <w:rFonts w:ascii="Times New Roman" w:hAnsi="Times New Roman" w:cs="Times New Roman"/>
          <w:sz w:val="24"/>
          <w:szCs w:val="24"/>
        </w:rPr>
        <w:t xml:space="preserve"> </w:t>
      </w:r>
      <w:r w:rsidRPr="00995AB4">
        <w:rPr>
          <w:rFonts w:ascii="Times New Roman" w:hAnsi="Times New Roman" w:cs="Times New Roman"/>
          <w:sz w:val="24"/>
          <w:szCs w:val="24"/>
        </w:rPr>
        <w:t xml:space="preserve">farklı yaklaşımlara olanak verecek şekilde bu hastaları düşük veya yüksek </w:t>
      </w:r>
      <w:r>
        <w:rPr>
          <w:rFonts w:ascii="Times New Roman" w:hAnsi="Times New Roman" w:cs="Times New Roman"/>
          <w:sz w:val="24"/>
          <w:szCs w:val="24"/>
        </w:rPr>
        <w:t>risk gruplarına ayırma eğilim</w:t>
      </w:r>
      <w:r w:rsidRPr="00995AB4">
        <w:rPr>
          <w:rFonts w:ascii="Times New Roman" w:hAnsi="Times New Roman" w:cs="Times New Roman"/>
          <w:sz w:val="24"/>
          <w:szCs w:val="24"/>
        </w:rPr>
        <w:t>i güçlenmiştir</w:t>
      </w:r>
      <w:r>
        <w:rPr>
          <w:rFonts w:ascii="Times New Roman" w:hAnsi="Times New Roman" w:cs="Times New Roman"/>
          <w:sz w:val="24"/>
          <w:szCs w:val="24"/>
        </w:rPr>
        <w:t xml:space="preserve">. Risk gruplamasına göre yaklaşım </w:t>
      </w:r>
      <w:r w:rsidRPr="002A508A">
        <w:rPr>
          <w:rFonts w:ascii="Times New Roman" w:hAnsi="Times New Roman" w:cs="Times New Roman"/>
          <w:sz w:val="24"/>
          <w:szCs w:val="24"/>
        </w:rPr>
        <w:t>hastanede yatış süresinin de öngörülmesine katkı sağlayabilir. Çocuk</w:t>
      </w:r>
      <w:r>
        <w:rPr>
          <w:rFonts w:ascii="Times New Roman" w:hAnsi="Times New Roman" w:cs="Times New Roman"/>
          <w:sz w:val="24"/>
          <w:szCs w:val="24"/>
        </w:rPr>
        <w:t xml:space="preserve"> </w:t>
      </w:r>
      <w:r w:rsidRPr="002A508A">
        <w:rPr>
          <w:rFonts w:ascii="Times New Roman" w:hAnsi="Times New Roman" w:cs="Times New Roman"/>
          <w:sz w:val="24"/>
          <w:szCs w:val="24"/>
        </w:rPr>
        <w:t>hasta grubunda, hastanede yatış süresi ve güvenli taburculuk kararı konusunda kısıtlı sayıda çalışma</w:t>
      </w:r>
      <w:r>
        <w:rPr>
          <w:rFonts w:ascii="Times New Roman" w:hAnsi="Times New Roman" w:cs="Times New Roman"/>
          <w:sz w:val="24"/>
          <w:szCs w:val="24"/>
        </w:rPr>
        <w:t xml:space="preserve"> </w:t>
      </w:r>
      <w:r w:rsidRPr="002A508A">
        <w:rPr>
          <w:rFonts w:ascii="Times New Roman" w:hAnsi="Times New Roman" w:cs="Times New Roman"/>
          <w:sz w:val="24"/>
          <w:szCs w:val="24"/>
        </w:rPr>
        <w:t xml:space="preserve">mevcuttur. Bu çalışmada </w:t>
      </w:r>
      <w:r w:rsidRPr="00D163BF">
        <w:rPr>
          <w:rFonts w:ascii="Times New Roman" w:hAnsi="Times New Roman" w:cs="Times New Roman"/>
          <w:sz w:val="24"/>
          <w:szCs w:val="24"/>
        </w:rPr>
        <w:t>Haziran</w:t>
      </w:r>
      <w:r>
        <w:rPr>
          <w:rFonts w:ascii="Times New Roman" w:hAnsi="Times New Roman" w:cs="Times New Roman"/>
          <w:sz w:val="24"/>
          <w:szCs w:val="24"/>
        </w:rPr>
        <w:t xml:space="preserve"> 2018 - Haziran 2019 </w:t>
      </w:r>
      <w:r w:rsidRPr="00D163BF">
        <w:rPr>
          <w:rFonts w:ascii="Times New Roman" w:hAnsi="Times New Roman" w:cs="Times New Roman"/>
          <w:sz w:val="24"/>
          <w:szCs w:val="24"/>
        </w:rPr>
        <w:t xml:space="preserve">arasında </w:t>
      </w:r>
      <w:r>
        <w:rPr>
          <w:rFonts w:ascii="Times New Roman" w:hAnsi="Times New Roman" w:cs="Times New Roman"/>
          <w:sz w:val="24"/>
          <w:szCs w:val="24"/>
        </w:rPr>
        <w:t xml:space="preserve">Hacettepe Üniversitesi Onkoloji Hastanesi Çocuk Onkoloji servisinde febril nötropeni </w:t>
      </w:r>
      <w:r w:rsidRPr="00D163BF">
        <w:rPr>
          <w:rFonts w:ascii="Times New Roman" w:hAnsi="Times New Roman" w:cs="Times New Roman"/>
          <w:sz w:val="24"/>
          <w:szCs w:val="24"/>
        </w:rPr>
        <w:t xml:space="preserve">nedeniyle </w:t>
      </w:r>
      <w:r>
        <w:rPr>
          <w:rFonts w:ascii="Times New Roman" w:hAnsi="Times New Roman" w:cs="Times New Roman"/>
          <w:sz w:val="24"/>
          <w:szCs w:val="24"/>
        </w:rPr>
        <w:t xml:space="preserve">yatırılan lenfoma ve solid tümör tanılı çocuk hastaların </w:t>
      </w:r>
      <w:r w:rsidRPr="002A508A">
        <w:rPr>
          <w:rFonts w:ascii="Times New Roman" w:hAnsi="Times New Roman" w:cs="Times New Roman"/>
          <w:sz w:val="24"/>
          <w:szCs w:val="24"/>
        </w:rPr>
        <w:t>ilk muayene ve</w:t>
      </w:r>
      <w:r>
        <w:rPr>
          <w:rFonts w:ascii="Times New Roman" w:hAnsi="Times New Roman" w:cs="Times New Roman"/>
          <w:sz w:val="24"/>
          <w:szCs w:val="24"/>
        </w:rPr>
        <w:t xml:space="preserve"> </w:t>
      </w:r>
      <w:r w:rsidRPr="002A508A">
        <w:rPr>
          <w:rFonts w:ascii="Times New Roman" w:hAnsi="Times New Roman" w:cs="Times New Roman"/>
          <w:sz w:val="24"/>
          <w:szCs w:val="24"/>
        </w:rPr>
        <w:t>takiplerine ait klinik</w:t>
      </w:r>
      <w:r>
        <w:rPr>
          <w:rFonts w:ascii="Times New Roman" w:hAnsi="Times New Roman" w:cs="Times New Roman"/>
          <w:sz w:val="24"/>
          <w:szCs w:val="24"/>
        </w:rPr>
        <w:t xml:space="preserve">, </w:t>
      </w:r>
      <w:r w:rsidRPr="002A508A">
        <w:rPr>
          <w:rFonts w:ascii="Times New Roman" w:hAnsi="Times New Roman" w:cs="Times New Roman"/>
          <w:sz w:val="24"/>
          <w:szCs w:val="24"/>
        </w:rPr>
        <w:t xml:space="preserve">laboratuvar parametrelerin </w:t>
      </w:r>
      <w:r>
        <w:rPr>
          <w:rFonts w:ascii="Times New Roman" w:hAnsi="Times New Roman" w:cs="Times New Roman"/>
          <w:sz w:val="24"/>
          <w:szCs w:val="24"/>
        </w:rPr>
        <w:t xml:space="preserve">risk gruplamasına ve </w:t>
      </w:r>
      <w:r w:rsidRPr="002A508A">
        <w:rPr>
          <w:rFonts w:ascii="Times New Roman" w:hAnsi="Times New Roman" w:cs="Times New Roman"/>
          <w:sz w:val="24"/>
          <w:szCs w:val="24"/>
        </w:rPr>
        <w:t>güvenli taburculuk süresine etkisinin araştırılması</w:t>
      </w:r>
      <w:r>
        <w:rPr>
          <w:rFonts w:ascii="Times New Roman" w:hAnsi="Times New Roman" w:cs="Times New Roman"/>
          <w:sz w:val="24"/>
          <w:szCs w:val="24"/>
        </w:rPr>
        <w:t xml:space="preserve"> </w:t>
      </w:r>
      <w:r w:rsidRPr="002A508A">
        <w:rPr>
          <w:rFonts w:ascii="Times New Roman" w:hAnsi="Times New Roman" w:cs="Times New Roman"/>
          <w:sz w:val="24"/>
          <w:szCs w:val="24"/>
        </w:rPr>
        <w:t>amaçlandı</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Çalışma kapsamında prospektif değerlendirilen 88 hastanın 142 febril nötropenik atağı incelendi. Çalışmaya dahil olan hastaların ortanca yaşı 6.8 (0.4-17.4) olup %19,3’ü lenfoma, %80,7’si solid tümörlerden oluşmaktaydı. Febril nötropenik ataklarda başvuru anında ortanca ateş 38.6 </w:t>
      </w:r>
      <w:r w:rsidRPr="00A9687E">
        <w:rPr>
          <w:rFonts w:ascii="Times New Roman" w:hAnsi="Times New Roman" w:cs="Times New Roman"/>
          <w:bCs/>
          <w:sz w:val="24"/>
          <w:szCs w:val="24"/>
          <w:vertAlign w:val="superscript"/>
        </w:rPr>
        <w:t>°</w:t>
      </w:r>
      <w:r w:rsidRPr="00A9687E">
        <w:rPr>
          <w:rFonts w:ascii="Times New Roman" w:hAnsi="Times New Roman" w:cs="Times New Roman"/>
          <w:bCs/>
          <w:sz w:val="24"/>
          <w:szCs w:val="24"/>
        </w:rPr>
        <w:t>C</w:t>
      </w:r>
      <w:r>
        <w:rPr>
          <w:rFonts w:ascii="Times New Roman" w:hAnsi="Times New Roman" w:cs="Times New Roman"/>
          <w:bCs/>
          <w:sz w:val="24"/>
          <w:szCs w:val="24"/>
        </w:rPr>
        <w:t xml:space="preserve"> (38-40.2) olup </w:t>
      </w:r>
      <w:r>
        <w:rPr>
          <w:rFonts w:ascii="Times New Roman" w:hAnsi="Times New Roman" w:cs="Times New Roman"/>
          <w:color w:val="000000"/>
          <w:sz w:val="24"/>
          <w:szCs w:val="24"/>
        </w:rPr>
        <w:t xml:space="preserve">hastaların </w:t>
      </w:r>
      <w:r>
        <w:rPr>
          <w:rFonts w:ascii="Times New Roman" w:hAnsi="Times New Roman" w:cs="Times New Roman"/>
          <w:bCs/>
          <w:sz w:val="24"/>
          <w:szCs w:val="24"/>
        </w:rPr>
        <w:t xml:space="preserve">%31’inde ateş 39 </w:t>
      </w:r>
      <w:r w:rsidRPr="00A9687E">
        <w:rPr>
          <w:rFonts w:ascii="Times New Roman" w:hAnsi="Times New Roman" w:cs="Times New Roman"/>
          <w:bCs/>
          <w:sz w:val="24"/>
          <w:szCs w:val="24"/>
          <w:vertAlign w:val="superscript"/>
        </w:rPr>
        <w:t>°</w:t>
      </w:r>
      <w:r w:rsidRPr="00A9687E">
        <w:rPr>
          <w:rFonts w:ascii="Times New Roman" w:hAnsi="Times New Roman" w:cs="Times New Roman"/>
          <w:bCs/>
          <w:sz w:val="24"/>
          <w:szCs w:val="24"/>
        </w:rPr>
        <w:t>C</w:t>
      </w:r>
      <w:r>
        <w:rPr>
          <w:rFonts w:ascii="Times New Roman" w:hAnsi="Times New Roman" w:cs="Times New Roman"/>
          <w:bCs/>
          <w:sz w:val="24"/>
          <w:szCs w:val="24"/>
        </w:rPr>
        <w:t xml:space="preserve"> ve üstünde idi. Atakların %21’inde hastaların genel görünümü kötü, % 11’inde ise hipotansiyon ve kapiller dolum zaman uzunluğu mevcuttu.</w:t>
      </w:r>
      <w:r w:rsidRPr="005C4F3B">
        <w:rPr>
          <w:rFonts w:ascii="Times New Roman" w:hAnsi="Times New Roman" w:cs="Times New Roman"/>
          <w:bCs/>
          <w:sz w:val="24"/>
          <w:szCs w:val="24"/>
        </w:rPr>
        <w:t xml:space="preserve"> </w:t>
      </w:r>
      <w:r w:rsidRPr="00A9687E">
        <w:rPr>
          <w:rFonts w:ascii="Times New Roman" w:hAnsi="Times New Roman" w:cs="Times New Roman"/>
          <w:bCs/>
          <w:sz w:val="24"/>
          <w:szCs w:val="24"/>
        </w:rPr>
        <w:t>Mikrobiyolojik olarak tanımlanmış enfeksiyon oranı %1</w:t>
      </w:r>
      <w:r>
        <w:rPr>
          <w:rFonts w:ascii="Times New Roman" w:hAnsi="Times New Roman" w:cs="Times New Roman"/>
          <w:bCs/>
          <w:sz w:val="24"/>
          <w:szCs w:val="24"/>
        </w:rPr>
        <w:t>7.6</w:t>
      </w:r>
      <w:r w:rsidRPr="00A9687E">
        <w:rPr>
          <w:rFonts w:ascii="Times New Roman" w:hAnsi="Times New Roman" w:cs="Times New Roman"/>
          <w:bCs/>
          <w:sz w:val="24"/>
          <w:szCs w:val="24"/>
        </w:rPr>
        <w:t>, klinik olarak tanımlanmış enfeksiyon oranı %4</w:t>
      </w:r>
      <w:r>
        <w:rPr>
          <w:rFonts w:ascii="Times New Roman" w:hAnsi="Times New Roman" w:cs="Times New Roman"/>
          <w:bCs/>
          <w:sz w:val="24"/>
          <w:szCs w:val="24"/>
        </w:rPr>
        <w:t xml:space="preserve">0.1’di. </w:t>
      </w:r>
      <w:r>
        <w:rPr>
          <w:rFonts w:ascii="Times New Roman" w:hAnsi="Times New Roman" w:cs="Times New Roman"/>
          <w:color w:val="000000"/>
          <w:sz w:val="24"/>
          <w:szCs w:val="24"/>
        </w:rPr>
        <w:t xml:space="preserve">Hastaların </w:t>
      </w:r>
      <w:r w:rsidRPr="008223D4">
        <w:rPr>
          <w:rFonts w:ascii="Times New Roman" w:hAnsi="Times New Roman" w:cs="Times New Roman"/>
          <w:color w:val="000000"/>
          <w:sz w:val="24"/>
          <w:szCs w:val="24"/>
        </w:rPr>
        <w:t>ateşli gün süresi ortanca</w:t>
      </w:r>
      <w:r>
        <w:rPr>
          <w:rFonts w:ascii="Times New Roman" w:hAnsi="Times New Roman" w:cs="Times New Roman"/>
          <w:color w:val="000000"/>
          <w:sz w:val="24"/>
          <w:szCs w:val="24"/>
        </w:rPr>
        <w:t xml:space="preserve"> 2</w:t>
      </w:r>
      <w:r w:rsidRPr="008223D4">
        <w:rPr>
          <w:rFonts w:ascii="Times New Roman" w:hAnsi="Times New Roman" w:cs="Times New Roman"/>
          <w:color w:val="000000"/>
          <w:sz w:val="24"/>
          <w:szCs w:val="24"/>
        </w:rPr>
        <w:t xml:space="preserve"> gün</w:t>
      </w:r>
      <w:r>
        <w:rPr>
          <w:rFonts w:ascii="Times New Roman" w:hAnsi="Times New Roman" w:cs="Times New Roman"/>
          <w:color w:val="000000"/>
          <w:sz w:val="24"/>
          <w:szCs w:val="24"/>
        </w:rPr>
        <w:t xml:space="preserve"> (1-16), nötropenik dönem süresi ortanca 3 gün (1-12), </w:t>
      </w:r>
      <w:r w:rsidRPr="008223D4">
        <w:rPr>
          <w:rFonts w:ascii="Times New Roman" w:hAnsi="Times New Roman" w:cs="Times New Roman"/>
          <w:color w:val="000000"/>
          <w:sz w:val="24"/>
          <w:szCs w:val="24"/>
        </w:rPr>
        <w:t xml:space="preserve">taburculuk süresi </w:t>
      </w:r>
      <w:r>
        <w:rPr>
          <w:rFonts w:ascii="Times New Roman" w:hAnsi="Times New Roman" w:cs="Times New Roman"/>
          <w:color w:val="000000"/>
          <w:sz w:val="24"/>
          <w:szCs w:val="24"/>
        </w:rPr>
        <w:t xml:space="preserve">ise ortanca 7 gün (3-25) idi. Lenfoma tanısı (p=0.008), komorbid durum varlığı (p=0.013), kemik iliği tutulumu (p=0.006), hastanede yatışı döneminde febril nötropenisi (p&lt;0.001) olan hastalarda </w:t>
      </w:r>
      <w:r w:rsidRPr="00A9687E">
        <w:rPr>
          <w:rFonts w:ascii="Times New Roman" w:hAnsi="Times New Roman" w:cs="Times New Roman"/>
          <w:bCs/>
          <w:sz w:val="24"/>
          <w:szCs w:val="24"/>
        </w:rPr>
        <w:t>taburculuk süresinin daha uzun olduğu görüldü</w:t>
      </w:r>
      <w:r>
        <w:rPr>
          <w:rFonts w:ascii="Times New Roman" w:hAnsi="Times New Roman" w:cs="Times New Roman"/>
          <w:bCs/>
          <w:sz w:val="24"/>
          <w:szCs w:val="24"/>
        </w:rPr>
        <w:t>. Başvuru anında ateşi</w:t>
      </w:r>
      <w:r w:rsidRPr="00A9687E">
        <w:rPr>
          <w:rFonts w:ascii="Times New Roman" w:hAnsi="Times New Roman" w:cs="Times New Roman"/>
          <w:bCs/>
          <w:sz w:val="24"/>
          <w:szCs w:val="24"/>
        </w:rPr>
        <w:t xml:space="preserve"> ≥39</w:t>
      </w:r>
      <w:r w:rsidRPr="00A9687E">
        <w:rPr>
          <w:rFonts w:ascii="Times New Roman" w:hAnsi="Times New Roman" w:cs="Times New Roman"/>
          <w:bCs/>
          <w:sz w:val="24"/>
          <w:szCs w:val="24"/>
          <w:vertAlign w:val="superscript"/>
        </w:rPr>
        <w:t>°</w:t>
      </w:r>
      <w:r>
        <w:rPr>
          <w:rFonts w:ascii="Times New Roman" w:hAnsi="Times New Roman" w:cs="Times New Roman"/>
          <w:bCs/>
          <w:sz w:val="24"/>
          <w:szCs w:val="24"/>
        </w:rPr>
        <w:t xml:space="preserve">C olan, </w:t>
      </w:r>
      <w:r w:rsidRPr="00A9687E">
        <w:rPr>
          <w:rFonts w:ascii="Times New Roman" w:hAnsi="Times New Roman" w:cs="Times New Roman"/>
          <w:bCs/>
          <w:sz w:val="24"/>
          <w:szCs w:val="24"/>
        </w:rPr>
        <w:t xml:space="preserve">genel </w:t>
      </w:r>
      <w:r>
        <w:rPr>
          <w:rFonts w:ascii="Times New Roman" w:hAnsi="Times New Roman" w:cs="Times New Roman"/>
          <w:bCs/>
          <w:sz w:val="24"/>
          <w:szCs w:val="24"/>
        </w:rPr>
        <w:t>görünümü kötü, hipotansif, kapiller dolum zamanı uzun ve ciddi enfeksiyon bulguları olan hastaların yatış süresi daha uzun saptandı (</w:t>
      </w:r>
      <w:r>
        <w:rPr>
          <w:rFonts w:ascii="Times New Roman" w:hAnsi="Times New Roman" w:cs="Times New Roman"/>
          <w:color w:val="000000"/>
          <w:sz w:val="24"/>
          <w:szCs w:val="24"/>
        </w:rPr>
        <w:t xml:space="preserve">p&lt;0.001). Febril nötropenik ataklarda </w:t>
      </w:r>
      <w:r w:rsidR="00E44EB4">
        <w:rPr>
          <w:rFonts w:ascii="Times New Roman" w:hAnsi="Times New Roman" w:cs="Times New Roman"/>
          <w:sz w:val="24"/>
          <w:szCs w:val="24"/>
        </w:rPr>
        <w:t xml:space="preserve">mutlak monosit sayısının </w:t>
      </w:r>
      <w:r w:rsidRPr="00A00CBE">
        <w:rPr>
          <w:rFonts w:ascii="Times New Roman" w:hAnsi="Times New Roman" w:cs="Times New Roman"/>
          <w:sz w:val="24"/>
          <w:szCs w:val="24"/>
        </w:rPr>
        <w:t xml:space="preserve">100 </w:t>
      </w:r>
      <w:r w:rsidRPr="00A00CBE">
        <w:rPr>
          <w:rFonts w:ascii="Times New Roman" w:hAnsi="Times New Roman" w:cs="Times New Roman"/>
          <w:sz w:val="24"/>
          <w:szCs w:val="24"/>
        </w:rPr>
        <w:lastRenderedPageBreak/>
        <w:t>hücre/mm</w:t>
      </w:r>
      <w:r w:rsidRPr="00EF3761">
        <w:rPr>
          <w:rFonts w:ascii="Times New Roman" w:hAnsi="Times New Roman" w:cs="Times New Roman"/>
          <w:sz w:val="24"/>
          <w:szCs w:val="24"/>
          <w:vertAlign w:val="superscript"/>
        </w:rPr>
        <w:t>3</w:t>
      </w:r>
      <w:r w:rsidR="00E44EB4">
        <w:rPr>
          <w:rFonts w:ascii="Times New Roman" w:hAnsi="Times New Roman" w:cs="Times New Roman"/>
          <w:sz w:val="24"/>
          <w:szCs w:val="24"/>
          <w:vertAlign w:val="superscript"/>
        </w:rPr>
        <w:t>’</w:t>
      </w:r>
      <w:r w:rsidR="00E44EB4">
        <w:rPr>
          <w:rFonts w:ascii="Times New Roman" w:hAnsi="Times New Roman" w:cs="Times New Roman"/>
          <w:sz w:val="24"/>
          <w:szCs w:val="24"/>
        </w:rPr>
        <w:t>ten düşük</w:t>
      </w:r>
      <w:r>
        <w:rPr>
          <w:rFonts w:ascii="Times New Roman" w:hAnsi="Times New Roman" w:cs="Times New Roman"/>
          <w:sz w:val="24"/>
          <w:szCs w:val="24"/>
        </w:rPr>
        <w:t xml:space="preserve"> </w:t>
      </w:r>
      <w:r w:rsidR="00E44EB4">
        <w:rPr>
          <w:rFonts w:ascii="Times New Roman" w:hAnsi="Times New Roman" w:cs="Times New Roman"/>
          <w:sz w:val="24"/>
          <w:szCs w:val="24"/>
        </w:rPr>
        <w:t xml:space="preserve">olması </w:t>
      </w:r>
      <w:r>
        <w:rPr>
          <w:rFonts w:ascii="Times New Roman" w:hAnsi="Times New Roman" w:cs="Times New Roman"/>
          <w:sz w:val="24"/>
          <w:szCs w:val="24"/>
        </w:rPr>
        <w:t>(</w:t>
      </w:r>
      <w:r>
        <w:rPr>
          <w:rFonts w:ascii="Times New Roman" w:hAnsi="Times New Roman" w:cs="Times New Roman"/>
          <w:color w:val="000000"/>
          <w:sz w:val="24"/>
          <w:szCs w:val="24"/>
        </w:rPr>
        <w:t>p&lt;0.001)</w:t>
      </w:r>
      <w:r>
        <w:rPr>
          <w:rFonts w:ascii="Times New Roman" w:hAnsi="Times New Roman" w:cs="Times New Roman"/>
          <w:sz w:val="24"/>
          <w:szCs w:val="24"/>
        </w:rPr>
        <w:t>, t</w:t>
      </w:r>
      <w:r w:rsidRPr="00A00CBE">
        <w:rPr>
          <w:rFonts w:ascii="Times New Roman" w:hAnsi="Times New Roman" w:cs="Times New Roman"/>
          <w:sz w:val="24"/>
          <w:szCs w:val="24"/>
        </w:rPr>
        <w:t xml:space="preserve">rombosit </w:t>
      </w:r>
      <w:r>
        <w:rPr>
          <w:rFonts w:ascii="Times New Roman" w:hAnsi="Times New Roman" w:cs="Times New Roman"/>
          <w:sz w:val="24"/>
          <w:szCs w:val="24"/>
        </w:rPr>
        <w:t>sayısı</w:t>
      </w:r>
      <w:r w:rsidR="00E44EB4">
        <w:rPr>
          <w:rFonts w:ascii="Times New Roman" w:hAnsi="Times New Roman" w:cs="Times New Roman"/>
          <w:sz w:val="24"/>
          <w:szCs w:val="24"/>
        </w:rPr>
        <w:t xml:space="preserve">nın </w:t>
      </w:r>
      <w:r w:rsidRPr="00A00CBE">
        <w:rPr>
          <w:rFonts w:ascii="Times New Roman" w:hAnsi="Times New Roman" w:cs="Times New Roman"/>
          <w:sz w:val="24"/>
          <w:szCs w:val="24"/>
        </w:rPr>
        <w:t>50.000 /mm</w:t>
      </w:r>
      <w:r w:rsidRPr="00EF3761">
        <w:rPr>
          <w:rFonts w:ascii="Times New Roman" w:hAnsi="Times New Roman" w:cs="Times New Roman"/>
          <w:sz w:val="24"/>
          <w:szCs w:val="24"/>
          <w:vertAlign w:val="superscript"/>
        </w:rPr>
        <w:t>3</w:t>
      </w:r>
      <w:r w:rsidR="00E44EB4">
        <w:rPr>
          <w:rFonts w:ascii="Times New Roman" w:hAnsi="Times New Roman" w:cs="Times New Roman"/>
          <w:sz w:val="24"/>
          <w:szCs w:val="24"/>
          <w:vertAlign w:val="superscript"/>
        </w:rPr>
        <w:t>’</w:t>
      </w:r>
      <w:r w:rsidR="00E44EB4">
        <w:rPr>
          <w:rFonts w:ascii="Times New Roman" w:hAnsi="Times New Roman" w:cs="Times New Roman"/>
          <w:sz w:val="24"/>
          <w:szCs w:val="24"/>
        </w:rPr>
        <w:t xml:space="preserve">ten düşük olması (p=0.046) ve </w:t>
      </w:r>
      <w:r>
        <w:rPr>
          <w:rFonts w:ascii="Times New Roman" w:hAnsi="Times New Roman" w:cs="Times New Roman"/>
          <w:sz w:val="24"/>
          <w:szCs w:val="24"/>
        </w:rPr>
        <w:t>uzamış nötropeni (</w:t>
      </w:r>
      <w:r>
        <w:rPr>
          <w:rFonts w:ascii="Times New Roman" w:hAnsi="Times New Roman" w:cs="Times New Roman"/>
          <w:color w:val="000000"/>
          <w:sz w:val="24"/>
          <w:szCs w:val="24"/>
        </w:rPr>
        <w:t xml:space="preserve">p&lt;0.001) </w:t>
      </w:r>
      <w:r>
        <w:rPr>
          <w:rFonts w:ascii="Times New Roman" w:hAnsi="Times New Roman" w:cs="Times New Roman"/>
          <w:sz w:val="24"/>
          <w:szCs w:val="24"/>
        </w:rPr>
        <w:t xml:space="preserve">varlığında taburculuğun geciktiği görüldü. Mikrobiyolojik olarak tanımlanmış enfeksiyonu olan grubun en geç taburcu edildiği, özellikle de kateter kültür üremesinin bu durumda etkili olduğu görüldü </w:t>
      </w:r>
      <w:r>
        <w:rPr>
          <w:rFonts w:ascii="Times New Roman" w:hAnsi="Times New Roman" w:cs="Times New Roman"/>
          <w:bCs/>
          <w:sz w:val="24"/>
          <w:szCs w:val="24"/>
        </w:rPr>
        <w:t>(</w:t>
      </w:r>
      <w:r>
        <w:rPr>
          <w:rFonts w:ascii="Times New Roman" w:hAnsi="Times New Roman" w:cs="Times New Roman"/>
          <w:color w:val="000000"/>
          <w:sz w:val="24"/>
          <w:szCs w:val="24"/>
        </w:rPr>
        <w:t>p&lt;0.001)</w:t>
      </w:r>
      <w:r>
        <w:rPr>
          <w:rFonts w:ascii="Times New Roman" w:hAnsi="Times New Roman" w:cs="Times New Roman"/>
          <w:sz w:val="24"/>
          <w:szCs w:val="24"/>
        </w:rPr>
        <w:t>. Çok değişkenli regresyon analizi sonucunda lenfoma tanısı, başvuru anında ateşin  ≥</w:t>
      </w:r>
      <w:r w:rsidRPr="00F654DC">
        <w:rPr>
          <w:rFonts w:ascii="Times New Roman" w:hAnsi="Times New Roman" w:cs="Times New Roman"/>
          <w:sz w:val="24"/>
          <w:szCs w:val="24"/>
        </w:rPr>
        <w:t>39 °C</w:t>
      </w:r>
      <w:r>
        <w:rPr>
          <w:rFonts w:ascii="Times New Roman" w:hAnsi="Times New Roman" w:cs="Times New Roman"/>
          <w:sz w:val="24"/>
          <w:szCs w:val="24"/>
        </w:rPr>
        <w:t xml:space="preserve"> olması, hipotansiyon, mikrobiyolojik olarak tan</w:t>
      </w:r>
      <w:r w:rsidR="00E44EB4">
        <w:rPr>
          <w:rFonts w:ascii="Times New Roman" w:hAnsi="Times New Roman" w:cs="Times New Roman"/>
          <w:sz w:val="24"/>
          <w:szCs w:val="24"/>
        </w:rPr>
        <w:t>ımlanmış enfeksiyon varlığı, mutlak nötrofil sayısı</w:t>
      </w:r>
      <w:r>
        <w:rPr>
          <w:rFonts w:ascii="Times New Roman" w:hAnsi="Times New Roman" w:cs="Times New Roman"/>
          <w:sz w:val="24"/>
          <w:szCs w:val="24"/>
        </w:rPr>
        <w:t xml:space="preserve"> yükselme süresinin uzun olması, uzamış ateş süresi hastaların tedavi süresini belirlemede ve taburculuk zamanını öngörmede en kıymetli bulgular olmuştur. Kanserli febril nötropenik çocuklardan elde edilen bu bulgular; febril nötropeni riskinin belirlenmesinde, tedavi zamanının öngörülmesinde ve </w:t>
      </w:r>
      <w:r w:rsidRPr="000A6A1D">
        <w:rPr>
          <w:rFonts w:ascii="Times New Roman" w:hAnsi="Times New Roman" w:cs="Times New Roman"/>
          <w:sz w:val="24"/>
          <w:szCs w:val="24"/>
        </w:rPr>
        <w:t>güvenli t</w:t>
      </w:r>
      <w:r>
        <w:rPr>
          <w:rFonts w:ascii="Times New Roman" w:hAnsi="Times New Roman" w:cs="Times New Roman"/>
          <w:sz w:val="24"/>
          <w:szCs w:val="24"/>
        </w:rPr>
        <w:t>aburculuk zamanına karar verilmesinde</w:t>
      </w:r>
      <w:r w:rsidRPr="000A6A1D">
        <w:rPr>
          <w:rFonts w:ascii="Times New Roman" w:hAnsi="Times New Roman" w:cs="Times New Roman"/>
          <w:sz w:val="24"/>
          <w:szCs w:val="24"/>
        </w:rPr>
        <w:t xml:space="preserve"> faydalı </w:t>
      </w:r>
      <w:r>
        <w:rPr>
          <w:rFonts w:ascii="Times New Roman" w:hAnsi="Times New Roman" w:cs="Times New Roman"/>
          <w:sz w:val="24"/>
          <w:szCs w:val="24"/>
        </w:rPr>
        <w:t>olacaktır.</w:t>
      </w:r>
    </w:p>
    <w:p w14:paraId="1E9C357A" w14:textId="77777777" w:rsidR="00356588" w:rsidRDefault="00356588" w:rsidP="00356588">
      <w:pPr>
        <w:ind w:firstLine="0"/>
        <w:rPr>
          <w:rFonts w:ascii="Times New Roman" w:hAnsi="Times New Roman" w:cs="Times New Roman"/>
          <w:color w:val="000000"/>
          <w:sz w:val="24"/>
          <w:szCs w:val="24"/>
        </w:rPr>
      </w:pPr>
      <w:r>
        <w:rPr>
          <w:rFonts w:ascii="Times New Roman" w:hAnsi="Times New Roman" w:cs="Times New Roman"/>
          <w:sz w:val="24"/>
          <w:szCs w:val="24"/>
        </w:rPr>
        <w:t xml:space="preserve"> </w:t>
      </w:r>
    </w:p>
    <w:p w14:paraId="69BC402A" w14:textId="77777777" w:rsidR="00356588" w:rsidRDefault="00356588" w:rsidP="00356588">
      <w:pPr>
        <w:ind w:firstLine="0"/>
        <w:rPr>
          <w:rFonts w:ascii="Times New Roman" w:hAnsi="Times New Roman" w:cs="Times New Roman"/>
          <w:color w:val="000000"/>
          <w:sz w:val="24"/>
          <w:szCs w:val="24"/>
        </w:rPr>
      </w:pPr>
      <w:r w:rsidRPr="00976A84">
        <w:rPr>
          <w:rFonts w:ascii="Times New Roman" w:hAnsi="Times New Roman" w:cs="Times New Roman"/>
          <w:b/>
          <w:color w:val="000000"/>
          <w:sz w:val="24"/>
          <w:szCs w:val="24"/>
        </w:rPr>
        <w:t>Anahtar kelime:</w:t>
      </w:r>
      <w:r>
        <w:rPr>
          <w:rFonts w:ascii="Times New Roman" w:hAnsi="Times New Roman" w:cs="Times New Roman"/>
          <w:color w:val="000000"/>
          <w:sz w:val="24"/>
          <w:szCs w:val="24"/>
        </w:rPr>
        <w:t xml:space="preserve"> febril nötropeni, pediatrik, risk skorlaması, taburculuk zamanı </w:t>
      </w:r>
    </w:p>
    <w:p w14:paraId="75F689F5" w14:textId="77777777" w:rsidR="00356588" w:rsidRDefault="00356588" w:rsidP="00356588">
      <w:pPr>
        <w:ind w:firstLine="0"/>
        <w:rPr>
          <w:rFonts w:ascii="Times New Roman" w:hAnsi="Times New Roman" w:cs="Times New Roman"/>
          <w:color w:val="000000"/>
          <w:sz w:val="24"/>
          <w:szCs w:val="24"/>
        </w:rPr>
      </w:pPr>
    </w:p>
    <w:p w14:paraId="0E178221" w14:textId="77777777" w:rsidR="00356588" w:rsidRDefault="00356588" w:rsidP="00356588">
      <w:pPr>
        <w:ind w:firstLine="0"/>
        <w:rPr>
          <w:rFonts w:ascii="Times New Roman" w:hAnsi="Times New Roman" w:cs="Times New Roman"/>
          <w:color w:val="000000"/>
          <w:sz w:val="24"/>
          <w:szCs w:val="24"/>
        </w:rPr>
      </w:pPr>
    </w:p>
    <w:p w14:paraId="36E7E4DC" w14:textId="77777777" w:rsidR="00356588" w:rsidRDefault="00356588" w:rsidP="00356588">
      <w:pPr>
        <w:ind w:firstLine="0"/>
        <w:rPr>
          <w:rFonts w:ascii="Times New Roman" w:hAnsi="Times New Roman" w:cs="Times New Roman"/>
          <w:color w:val="000000"/>
          <w:sz w:val="24"/>
          <w:szCs w:val="24"/>
        </w:rPr>
      </w:pPr>
    </w:p>
    <w:p w14:paraId="7943A096" w14:textId="77777777" w:rsidR="00356588" w:rsidRDefault="00356588" w:rsidP="00356588">
      <w:pPr>
        <w:ind w:firstLine="0"/>
        <w:rPr>
          <w:rFonts w:ascii="Times New Roman" w:hAnsi="Times New Roman" w:cs="Times New Roman"/>
          <w:color w:val="000000"/>
          <w:sz w:val="24"/>
          <w:szCs w:val="24"/>
        </w:rPr>
      </w:pPr>
    </w:p>
    <w:p w14:paraId="3274A470" w14:textId="77777777" w:rsidR="00356588" w:rsidRDefault="00356588" w:rsidP="00356588">
      <w:pPr>
        <w:ind w:firstLine="0"/>
        <w:rPr>
          <w:rFonts w:ascii="Times New Roman" w:hAnsi="Times New Roman" w:cs="Times New Roman"/>
          <w:color w:val="000000"/>
          <w:sz w:val="24"/>
          <w:szCs w:val="24"/>
        </w:rPr>
      </w:pPr>
    </w:p>
    <w:p w14:paraId="3FD51F99" w14:textId="77777777" w:rsidR="00356588" w:rsidRDefault="00356588" w:rsidP="00356588">
      <w:pPr>
        <w:ind w:firstLine="0"/>
        <w:rPr>
          <w:rFonts w:ascii="Times New Roman" w:hAnsi="Times New Roman" w:cs="Times New Roman"/>
          <w:color w:val="000000"/>
          <w:sz w:val="24"/>
          <w:szCs w:val="24"/>
        </w:rPr>
      </w:pPr>
    </w:p>
    <w:p w14:paraId="6E2A1249" w14:textId="77777777" w:rsidR="00356588" w:rsidRDefault="00356588" w:rsidP="00356588">
      <w:pPr>
        <w:ind w:firstLine="0"/>
        <w:rPr>
          <w:rFonts w:ascii="Times New Roman" w:hAnsi="Times New Roman" w:cs="Times New Roman"/>
          <w:color w:val="000000"/>
          <w:sz w:val="24"/>
          <w:szCs w:val="24"/>
        </w:rPr>
      </w:pPr>
    </w:p>
    <w:p w14:paraId="5F0C7553" w14:textId="77777777" w:rsidR="00356588" w:rsidRDefault="00356588" w:rsidP="00356588">
      <w:pPr>
        <w:ind w:firstLine="0"/>
        <w:rPr>
          <w:rFonts w:ascii="Times New Roman" w:hAnsi="Times New Roman" w:cs="Times New Roman"/>
          <w:color w:val="000000"/>
          <w:sz w:val="24"/>
          <w:szCs w:val="24"/>
        </w:rPr>
      </w:pPr>
    </w:p>
    <w:p w14:paraId="7BFDE643" w14:textId="77777777" w:rsidR="00356588" w:rsidRDefault="00356588" w:rsidP="00356588">
      <w:pPr>
        <w:ind w:firstLine="0"/>
        <w:rPr>
          <w:rFonts w:ascii="Times New Roman" w:hAnsi="Times New Roman" w:cs="Times New Roman"/>
          <w:color w:val="000000"/>
          <w:sz w:val="24"/>
          <w:szCs w:val="24"/>
        </w:rPr>
      </w:pPr>
    </w:p>
    <w:p w14:paraId="567794DF" w14:textId="77777777" w:rsidR="00356588" w:rsidRDefault="00356588" w:rsidP="00356588">
      <w:pPr>
        <w:ind w:firstLine="0"/>
        <w:rPr>
          <w:rFonts w:ascii="Times New Roman" w:hAnsi="Times New Roman" w:cs="Times New Roman"/>
          <w:color w:val="000000"/>
          <w:sz w:val="24"/>
          <w:szCs w:val="24"/>
        </w:rPr>
      </w:pPr>
    </w:p>
    <w:p w14:paraId="449704A8" w14:textId="77777777" w:rsidR="00356588" w:rsidRDefault="00356588" w:rsidP="00356588">
      <w:pPr>
        <w:ind w:firstLine="0"/>
        <w:rPr>
          <w:rFonts w:ascii="Times New Roman" w:hAnsi="Times New Roman" w:cs="Times New Roman"/>
          <w:color w:val="000000"/>
          <w:sz w:val="24"/>
          <w:szCs w:val="24"/>
        </w:rPr>
      </w:pPr>
    </w:p>
    <w:p w14:paraId="709A6C1B" w14:textId="77777777" w:rsidR="00356588" w:rsidRDefault="00356588" w:rsidP="00356588">
      <w:pPr>
        <w:ind w:firstLine="0"/>
        <w:rPr>
          <w:rFonts w:ascii="Times New Roman" w:hAnsi="Times New Roman" w:cs="Times New Roman"/>
          <w:color w:val="000000"/>
          <w:sz w:val="24"/>
          <w:szCs w:val="24"/>
        </w:rPr>
      </w:pPr>
    </w:p>
    <w:p w14:paraId="6F324829" w14:textId="77777777" w:rsidR="00356588" w:rsidRDefault="00356588" w:rsidP="00356588">
      <w:pPr>
        <w:ind w:firstLine="0"/>
        <w:rPr>
          <w:rFonts w:ascii="Times New Roman" w:hAnsi="Times New Roman" w:cs="Times New Roman"/>
          <w:color w:val="000000"/>
          <w:sz w:val="24"/>
          <w:szCs w:val="24"/>
        </w:rPr>
      </w:pPr>
    </w:p>
    <w:p w14:paraId="071DB5C4" w14:textId="77777777" w:rsidR="00356588" w:rsidRPr="00695CF7" w:rsidRDefault="00356588" w:rsidP="00356588">
      <w:pPr>
        <w:spacing w:after="0" w:line="720" w:lineRule="auto"/>
        <w:ind w:firstLine="0"/>
        <w:jc w:val="center"/>
        <w:outlineLvl w:val="0"/>
        <w:rPr>
          <w:rFonts w:ascii="Times New Roman" w:hAnsi="Times New Roman" w:cs="Times New Roman"/>
          <w:b/>
          <w:sz w:val="28"/>
          <w:szCs w:val="28"/>
        </w:rPr>
      </w:pPr>
      <w:bookmarkStart w:id="7" w:name="_Toc31266382"/>
      <w:r w:rsidRPr="00695CF7">
        <w:rPr>
          <w:rFonts w:ascii="Times New Roman" w:hAnsi="Times New Roman" w:cs="Times New Roman"/>
          <w:b/>
          <w:sz w:val="28"/>
          <w:szCs w:val="28"/>
        </w:rPr>
        <w:lastRenderedPageBreak/>
        <w:t>ABSTRACT</w:t>
      </w:r>
      <w:bookmarkEnd w:id="7"/>
    </w:p>
    <w:p w14:paraId="5D055BBA" w14:textId="3A0DED2F" w:rsidR="00356588" w:rsidRPr="00E74412" w:rsidRDefault="00356588" w:rsidP="00356588">
      <w:pPr>
        <w:ind w:firstLine="0"/>
        <w:rPr>
          <w:rFonts w:ascii="Times New Roman" w:hAnsi="Times New Roman" w:cs="Times New Roman"/>
          <w:color w:val="222222"/>
          <w:sz w:val="24"/>
          <w:szCs w:val="24"/>
          <w:lang w:val="en"/>
        </w:rPr>
      </w:pPr>
      <w:r w:rsidRPr="00166F01">
        <w:rPr>
          <w:rFonts w:ascii="Times New Roman" w:hAnsi="Times New Roman" w:cs="Times New Roman"/>
          <w:b/>
          <w:sz w:val="24"/>
          <w:szCs w:val="24"/>
        </w:rPr>
        <w:t>Üstün C., Variables Dete</w:t>
      </w:r>
      <w:r>
        <w:rPr>
          <w:rFonts w:ascii="Times New Roman" w:hAnsi="Times New Roman" w:cs="Times New Roman"/>
          <w:b/>
          <w:sz w:val="24"/>
          <w:szCs w:val="24"/>
        </w:rPr>
        <w:t xml:space="preserve">rmining Febrile Neutropenia </w:t>
      </w:r>
      <w:r w:rsidRPr="00166F01">
        <w:rPr>
          <w:rFonts w:ascii="Times New Roman" w:hAnsi="Times New Roman" w:cs="Times New Roman"/>
          <w:b/>
          <w:sz w:val="24"/>
          <w:szCs w:val="24"/>
        </w:rPr>
        <w:t xml:space="preserve">Risk Group of Children with Cancer and </w:t>
      </w:r>
      <w:r>
        <w:rPr>
          <w:rFonts w:ascii="Times New Roman" w:hAnsi="Times New Roman" w:cs="Times New Roman"/>
          <w:b/>
          <w:sz w:val="24"/>
          <w:szCs w:val="24"/>
        </w:rPr>
        <w:t>Time for Safe Discharge</w:t>
      </w:r>
      <w:r w:rsidRPr="00166F01">
        <w:rPr>
          <w:rFonts w:ascii="Times New Roman" w:hAnsi="Times New Roman" w:cs="Times New Roman"/>
          <w:b/>
          <w:sz w:val="24"/>
          <w:szCs w:val="24"/>
        </w:rPr>
        <w:t>, Hacettepe University Faculty Of Medicine, Child Health and Diseases, Thesis, Ankara, 2019.</w:t>
      </w:r>
      <w:r>
        <w:rPr>
          <w:rFonts w:ascii="Times New Roman" w:hAnsi="Times New Roman" w:cs="Times New Roman"/>
          <w:b/>
          <w:sz w:val="24"/>
          <w:szCs w:val="24"/>
        </w:rPr>
        <w:t xml:space="preserve"> </w:t>
      </w:r>
      <w:r w:rsidRPr="00E74412">
        <w:rPr>
          <w:rFonts w:ascii="Times New Roman" w:hAnsi="Times New Roman" w:cs="Times New Roman"/>
          <w:color w:val="212121"/>
          <w:sz w:val="24"/>
          <w:szCs w:val="24"/>
        </w:rPr>
        <w:t xml:space="preserve">Neutropenic fever, as one of the most common causes of hospitalization in children with cancer, is an important complication due to treatment. </w:t>
      </w:r>
      <w:r w:rsidRPr="00E74412">
        <w:rPr>
          <w:rFonts w:ascii="Times New Roman" w:hAnsi="Times New Roman" w:cs="Times New Roman"/>
          <w:sz w:val="24"/>
          <w:szCs w:val="24"/>
        </w:rPr>
        <w:t xml:space="preserve">Individuals face different set of complications during the follow-up period of febrile neutropenia. In recent years, to facilitate a differential approach on a personal basis in terms of need for hospitalization and route for antibiotics, dividing these patients into risk groups has been proposed. Scoring systems has been created to predict </w:t>
      </w:r>
      <w:r w:rsidRPr="00E74412">
        <w:rPr>
          <w:rFonts w:ascii="Times New Roman" w:hAnsi="Times New Roman" w:cs="Times New Roman"/>
          <w:color w:val="212121"/>
          <w:sz w:val="24"/>
          <w:szCs w:val="24"/>
        </w:rPr>
        <w:t xml:space="preserve">the duration of antibiotic usage and hospitalization. There are limited number of studies in the pediatric patient group regarding the duration of hospital stay and the decision for safe patient discharge from hospital. </w:t>
      </w:r>
      <w:r w:rsidRPr="00B308E0">
        <w:rPr>
          <w:rFonts w:ascii="Times New Roman" w:hAnsi="Times New Roman" w:cs="Times New Roman"/>
          <w:color w:val="212121"/>
          <w:sz w:val="24"/>
          <w:szCs w:val="24"/>
        </w:rPr>
        <w:t>The aim of this study was to inv</w:t>
      </w:r>
      <w:r>
        <w:rPr>
          <w:rFonts w:ascii="Times New Roman" w:hAnsi="Times New Roman" w:cs="Times New Roman"/>
          <w:color w:val="212121"/>
          <w:sz w:val="24"/>
          <w:szCs w:val="24"/>
        </w:rPr>
        <w:t>estigate the effect of clinical and</w:t>
      </w:r>
      <w:r w:rsidRPr="00B308E0">
        <w:rPr>
          <w:rFonts w:ascii="Times New Roman" w:hAnsi="Times New Roman" w:cs="Times New Roman"/>
          <w:color w:val="212121"/>
          <w:sz w:val="24"/>
          <w:szCs w:val="24"/>
        </w:rPr>
        <w:t xml:space="preserve"> laboratory parameters on risk grouping and safe discharge time</w:t>
      </w:r>
      <w:r>
        <w:rPr>
          <w:rFonts w:ascii="Times New Roman" w:hAnsi="Times New Roman" w:cs="Times New Roman"/>
          <w:color w:val="212121"/>
          <w:sz w:val="24"/>
          <w:szCs w:val="24"/>
        </w:rPr>
        <w:t>.</w:t>
      </w:r>
      <w:r w:rsidRPr="00B308E0">
        <w:rPr>
          <w:rFonts w:ascii="Times New Roman" w:hAnsi="Times New Roman" w:cs="Times New Roman"/>
          <w:color w:val="212121"/>
          <w:sz w:val="24"/>
          <w:szCs w:val="24"/>
        </w:rPr>
        <w:t xml:space="preserve"> </w:t>
      </w:r>
      <w:r>
        <w:rPr>
          <w:rFonts w:ascii="Times New Roman" w:hAnsi="Times New Roman" w:cs="Times New Roman"/>
          <w:color w:val="212121"/>
          <w:sz w:val="24"/>
          <w:szCs w:val="24"/>
        </w:rPr>
        <w:t>P</w:t>
      </w:r>
      <w:r w:rsidRPr="00B308E0">
        <w:rPr>
          <w:rFonts w:ascii="Times New Roman" w:hAnsi="Times New Roman" w:cs="Times New Roman"/>
          <w:color w:val="212121"/>
          <w:sz w:val="24"/>
          <w:szCs w:val="24"/>
        </w:rPr>
        <w:t>ediatric patients with lymphoma and solid tumor</w:t>
      </w:r>
      <w:r>
        <w:rPr>
          <w:rFonts w:ascii="Times New Roman" w:hAnsi="Times New Roman" w:cs="Times New Roman"/>
          <w:color w:val="212121"/>
          <w:sz w:val="24"/>
          <w:szCs w:val="24"/>
        </w:rPr>
        <w:t>s</w:t>
      </w:r>
      <w:r w:rsidRPr="00B308E0">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presented with neutopenic fever and </w:t>
      </w:r>
      <w:r w:rsidRPr="00B308E0">
        <w:rPr>
          <w:rFonts w:ascii="Times New Roman" w:hAnsi="Times New Roman" w:cs="Times New Roman"/>
          <w:color w:val="212121"/>
          <w:sz w:val="24"/>
          <w:szCs w:val="24"/>
        </w:rPr>
        <w:t>hospitalized in the Pediatric Oncology Department of Hacettepe University Oncology Hospital between June 2018 and June 2019</w:t>
      </w:r>
      <w:r>
        <w:rPr>
          <w:rFonts w:ascii="Times New Roman" w:hAnsi="Times New Roman" w:cs="Times New Roman"/>
          <w:color w:val="212121"/>
          <w:sz w:val="24"/>
          <w:szCs w:val="24"/>
        </w:rPr>
        <w:t xml:space="preserve"> were included in this study</w:t>
      </w:r>
      <w:r w:rsidRPr="00B308E0">
        <w:rPr>
          <w:rFonts w:ascii="Times New Roman" w:hAnsi="Times New Roman" w:cs="Times New Roman"/>
          <w:color w:val="212121"/>
          <w:sz w:val="24"/>
          <w:szCs w:val="24"/>
        </w:rPr>
        <w:t>.</w:t>
      </w:r>
      <w:r>
        <w:rPr>
          <w:rFonts w:ascii="Times New Roman" w:hAnsi="Times New Roman" w:cs="Times New Roman"/>
          <w:color w:val="212121"/>
          <w:sz w:val="24"/>
          <w:szCs w:val="24"/>
        </w:rPr>
        <w:t xml:space="preserve"> </w:t>
      </w:r>
      <w:r w:rsidRPr="00E74412">
        <w:rPr>
          <w:rFonts w:ascii="Times New Roman" w:hAnsi="Times New Roman" w:cs="Times New Roman"/>
          <w:bCs/>
          <w:sz w:val="24"/>
          <w:szCs w:val="24"/>
        </w:rPr>
        <w:t>A total of 142 neutropenic fever attacks of 88 cons</w:t>
      </w:r>
      <w:r>
        <w:rPr>
          <w:rFonts w:ascii="Times New Roman" w:hAnsi="Times New Roman" w:cs="Times New Roman"/>
          <w:bCs/>
          <w:sz w:val="24"/>
          <w:szCs w:val="24"/>
        </w:rPr>
        <w:t>ecutive patients were examined. Median age of the study group was</w:t>
      </w:r>
      <w:r w:rsidRPr="00B308E0">
        <w:rPr>
          <w:rFonts w:ascii="Times New Roman" w:hAnsi="Times New Roman" w:cs="Times New Roman"/>
          <w:bCs/>
          <w:sz w:val="24"/>
          <w:szCs w:val="24"/>
        </w:rPr>
        <w:t xml:space="preserve"> 6.8 (0.4-17.4)</w:t>
      </w:r>
      <w:r>
        <w:rPr>
          <w:rFonts w:ascii="Times New Roman" w:hAnsi="Times New Roman" w:cs="Times New Roman"/>
          <w:bCs/>
          <w:sz w:val="24"/>
          <w:szCs w:val="24"/>
        </w:rPr>
        <w:t xml:space="preserve"> years. Of all cases,</w:t>
      </w:r>
      <w:r w:rsidRPr="00B308E0">
        <w:rPr>
          <w:rFonts w:ascii="Times New Roman" w:hAnsi="Times New Roman" w:cs="Times New Roman"/>
          <w:bCs/>
          <w:sz w:val="24"/>
          <w:szCs w:val="24"/>
        </w:rPr>
        <w:t xml:space="preserve"> 19.3% were lymphoma and 80.7% were solid tumors. In febrile neutropenic episodes, the median fever at the time of admission was 38.6 ° C (38-40.2) and it was </w:t>
      </w:r>
      <w:r>
        <w:rPr>
          <w:rFonts w:ascii="Times New Roman" w:hAnsi="Times New Roman" w:cs="Times New Roman"/>
          <w:bCs/>
          <w:sz w:val="24"/>
          <w:szCs w:val="24"/>
        </w:rPr>
        <w:t>over 39 °</w:t>
      </w:r>
      <w:r w:rsidRPr="00B308E0">
        <w:rPr>
          <w:rFonts w:ascii="Times New Roman" w:hAnsi="Times New Roman" w:cs="Times New Roman"/>
          <w:bCs/>
          <w:sz w:val="24"/>
          <w:szCs w:val="24"/>
        </w:rPr>
        <w:t>C in 31% of the patients.</w:t>
      </w:r>
      <w:r>
        <w:rPr>
          <w:rFonts w:ascii="Times New Roman" w:hAnsi="Times New Roman" w:cs="Times New Roman"/>
          <w:bCs/>
          <w:sz w:val="24"/>
          <w:szCs w:val="24"/>
        </w:rPr>
        <w:t xml:space="preserve"> </w:t>
      </w:r>
      <w:r w:rsidRPr="00E74412">
        <w:rPr>
          <w:rFonts w:ascii="Times New Roman" w:hAnsi="Times New Roman" w:cs="Times New Roman"/>
          <w:bCs/>
          <w:sz w:val="24"/>
          <w:szCs w:val="24"/>
        </w:rPr>
        <w:t>Febrile period duration median value was 2</w:t>
      </w:r>
      <w:r>
        <w:rPr>
          <w:rFonts w:ascii="Times New Roman" w:hAnsi="Times New Roman" w:cs="Times New Roman"/>
          <w:bCs/>
          <w:sz w:val="24"/>
          <w:szCs w:val="24"/>
        </w:rPr>
        <w:t xml:space="preserve"> (1-16)</w:t>
      </w:r>
      <w:r w:rsidRPr="00E74412">
        <w:rPr>
          <w:rFonts w:ascii="Times New Roman" w:hAnsi="Times New Roman" w:cs="Times New Roman"/>
          <w:bCs/>
          <w:sz w:val="24"/>
          <w:szCs w:val="24"/>
        </w:rPr>
        <w:t xml:space="preserve"> days, neutropenic period median value was 3 days</w:t>
      </w:r>
      <w:r>
        <w:rPr>
          <w:rFonts w:ascii="Times New Roman" w:hAnsi="Times New Roman" w:cs="Times New Roman"/>
          <w:bCs/>
          <w:sz w:val="24"/>
          <w:szCs w:val="24"/>
        </w:rPr>
        <w:t xml:space="preserve"> (1-12) </w:t>
      </w:r>
      <w:r w:rsidRPr="00E74412">
        <w:rPr>
          <w:rFonts w:ascii="Times New Roman" w:hAnsi="Times New Roman" w:cs="Times New Roman"/>
          <w:bCs/>
          <w:sz w:val="24"/>
          <w:szCs w:val="24"/>
        </w:rPr>
        <w:t>and median discharge time was 7 days</w:t>
      </w:r>
      <w:r>
        <w:rPr>
          <w:rFonts w:ascii="Times New Roman" w:hAnsi="Times New Roman" w:cs="Times New Roman"/>
          <w:bCs/>
          <w:sz w:val="24"/>
          <w:szCs w:val="24"/>
        </w:rPr>
        <w:t xml:space="preserve"> (3-25)</w:t>
      </w:r>
      <w:r w:rsidRPr="00E74412">
        <w:rPr>
          <w:rFonts w:ascii="Times New Roman" w:hAnsi="Times New Roman" w:cs="Times New Roman"/>
          <w:bCs/>
          <w:sz w:val="24"/>
          <w:szCs w:val="24"/>
        </w:rPr>
        <w:t xml:space="preserve">. </w:t>
      </w:r>
      <w:r w:rsidRPr="00410648">
        <w:rPr>
          <w:rFonts w:ascii="Times New Roman" w:hAnsi="Times New Roman" w:cs="Times New Roman"/>
          <w:bCs/>
          <w:sz w:val="24"/>
          <w:szCs w:val="24"/>
        </w:rPr>
        <w:t>Lymphoma diagnosis (p = 0.008), presence of comorbid condition (p = 0.013), bone marrow involvement (p = 0.006)</w:t>
      </w:r>
      <w:r>
        <w:rPr>
          <w:rFonts w:ascii="Times New Roman" w:hAnsi="Times New Roman" w:cs="Times New Roman"/>
          <w:bCs/>
          <w:sz w:val="24"/>
          <w:szCs w:val="24"/>
        </w:rPr>
        <w:t xml:space="preserve">, febrile neutropenic period during </w:t>
      </w:r>
      <w:r w:rsidRPr="00410648">
        <w:rPr>
          <w:rFonts w:ascii="Times New Roman" w:hAnsi="Times New Roman" w:cs="Times New Roman"/>
          <w:bCs/>
          <w:sz w:val="24"/>
          <w:szCs w:val="24"/>
        </w:rPr>
        <w:t xml:space="preserve">hospitalization (p &lt;0.001) were </w:t>
      </w:r>
      <w:r>
        <w:rPr>
          <w:rFonts w:ascii="Times New Roman" w:hAnsi="Times New Roman" w:cs="Times New Roman"/>
          <w:bCs/>
          <w:sz w:val="24"/>
          <w:szCs w:val="24"/>
        </w:rPr>
        <w:t>associated with longer hospitalization periods. Patients with fever ≥39 °</w:t>
      </w:r>
      <w:r w:rsidRPr="00410648">
        <w:rPr>
          <w:rFonts w:ascii="Times New Roman" w:hAnsi="Times New Roman" w:cs="Times New Roman"/>
          <w:bCs/>
          <w:sz w:val="24"/>
          <w:szCs w:val="24"/>
        </w:rPr>
        <w:t>C at presentation, poor</w:t>
      </w:r>
      <w:r>
        <w:rPr>
          <w:rFonts w:ascii="Times New Roman" w:hAnsi="Times New Roman" w:cs="Times New Roman"/>
          <w:bCs/>
          <w:sz w:val="24"/>
          <w:szCs w:val="24"/>
        </w:rPr>
        <w:t xml:space="preserve"> general appearance, hypotension, long capillary filling time</w:t>
      </w:r>
      <w:r w:rsidRPr="00410648">
        <w:rPr>
          <w:rFonts w:ascii="Times New Roman" w:hAnsi="Times New Roman" w:cs="Times New Roman"/>
          <w:bCs/>
          <w:sz w:val="24"/>
          <w:szCs w:val="24"/>
        </w:rPr>
        <w:t xml:space="preserve"> and severe signs of infection were found</w:t>
      </w:r>
      <w:r>
        <w:rPr>
          <w:rFonts w:ascii="Times New Roman" w:hAnsi="Times New Roman" w:cs="Times New Roman"/>
          <w:bCs/>
          <w:sz w:val="24"/>
          <w:szCs w:val="24"/>
        </w:rPr>
        <w:t xml:space="preserve"> to have longer hospitalization</w:t>
      </w:r>
      <w:r w:rsidRPr="00410648">
        <w:rPr>
          <w:rFonts w:ascii="Times New Roman" w:hAnsi="Times New Roman" w:cs="Times New Roman"/>
          <w:bCs/>
          <w:sz w:val="24"/>
          <w:szCs w:val="24"/>
        </w:rPr>
        <w:t xml:space="preserve"> </w:t>
      </w:r>
      <w:r>
        <w:rPr>
          <w:rFonts w:ascii="Times New Roman" w:hAnsi="Times New Roman" w:cs="Times New Roman"/>
          <w:bCs/>
          <w:sz w:val="24"/>
          <w:szCs w:val="24"/>
        </w:rPr>
        <w:t xml:space="preserve">periods </w:t>
      </w:r>
      <w:r w:rsidRPr="00410648">
        <w:rPr>
          <w:rFonts w:ascii="Times New Roman" w:hAnsi="Times New Roman" w:cs="Times New Roman"/>
          <w:bCs/>
          <w:sz w:val="24"/>
          <w:szCs w:val="24"/>
        </w:rPr>
        <w:t>(p &lt;0.001)</w:t>
      </w:r>
      <w:r>
        <w:rPr>
          <w:rFonts w:ascii="Times New Roman" w:hAnsi="Times New Roman" w:cs="Times New Roman"/>
          <w:bCs/>
          <w:sz w:val="24"/>
          <w:szCs w:val="24"/>
        </w:rPr>
        <w:t xml:space="preserve">. </w:t>
      </w:r>
      <w:r w:rsidRPr="00410648">
        <w:rPr>
          <w:rFonts w:ascii="Times New Roman" w:hAnsi="Times New Roman" w:cs="Times New Roman"/>
          <w:bCs/>
          <w:sz w:val="24"/>
          <w:szCs w:val="24"/>
        </w:rPr>
        <w:t>In f</w:t>
      </w:r>
      <w:r w:rsidR="00E44EB4">
        <w:rPr>
          <w:rFonts w:ascii="Times New Roman" w:hAnsi="Times New Roman" w:cs="Times New Roman"/>
          <w:bCs/>
          <w:sz w:val="24"/>
          <w:szCs w:val="24"/>
        </w:rPr>
        <w:t xml:space="preserve">ebrile neutropenic episodes, </w:t>
      </w:r>
      <w:r w:rsidR="00E44EB4" w:rsidRPr="00E44EB4">
        <w:rPr>
          <w:rStyle w:val="Vurgu"/>
          <w:rFonts w:ascii="Times New Roman" w:hAnsi="Times New Roman" w:cs="Times New Roman"/>
          <w:bCs/>
          <w:i w:val="0"/>
          <w:iCs w:val="0"/>
          <w:color w:val="000000" w:themeColor="text1"/>
          <w:sz w:val="24"/>
          <w:szCs w:val="24"/>
          <w:shd w:val="clear" w:color="auto" w:fill="FFFFFF"/>
        </w:rPr>
        <w:t>absolute monocyte count</w:t>
      </w:r>
      <w:r w:rsidRPr="00E44EB4">
        <w:rPr>
          <w:rFonts w:ascii="Times New Roman" w:hAnsi="Times New Roman" w:cs="Times New Roman"/>
          <w:bCs/>
          <w:color w:val="000000" w:themeColor="text1"/>
          <w:sz w:val="24"/>
          <w:szCs w:val="24"/>
        </w:rPr>
        <w:t xml:space="preserve"> </w:t>
      </w:r>
      <w:r w:rsidRPr="00410648">
        <w:rPr>
          <w:rFonts w:ascii="Times New Roman" w:hAnsi="Times New Roman" w:cs="Times New Roman"/>
          <w:bCs/>
          <w:sz w:val="24"/>
          <w:szCs w:val="24"/>
        </w:rPr>
        <w:t>≤ 100 cells / mm</w:t>
      </w:r>
      <w:r w:rsidRPr="000D0DDD">
        <w:rPr>
          <w:rFonts w:ascii="Times New Roman" w:hAnsi="Times New Roman" w:cs="Times New Roman"/>
          <w:bCs/>
          <w:sz w:val="24"/>
          <w:szCs w:val="24"/>
          <w:vertAlign w:val="superscript"/>
        </w:rPr>
        <w:t>3</w:t>
      </w:r>
      <w:r>
        <w:rPr>
          <w:rFonts w:ascii="Times New Roman" w:hAnsi="Times New Roman" w:cs="Times New Roman"/>
          <w:bCs/>
          <w:sz w:val="24"/>
          <w:szCs w:val="24"/>
        </w:rPr>
        <w:t xml:space="preserve"> (p &lt;0.001), platelet count</w:t>
      </w:r>
      <w:r w:rsidRPr="00410648">
        <w:rPr>
          <w:rFonts w:ascii="Times New Roman" w:hAnsi="Times New Roman" w:cs="Times New Roman"/>
          <w:bCs/>
          <w:sz w:val="24"/>
          <w:szCs w:val="24"/>
        </w:rPr>
        <w:t xml:space="preserve"> ≤ 50.000 / mm</w:t>
      </w:r>
      <w:r w:rsidRPr="000D0DDD">
        <w:rPr>
          <w:rFonts w:ascii="Times New Roman" w:hAnsi="Times New Roman" w:cs="Times New Roman"/>
          <w:bCs/>
          <w:sz w:val="24"/>
          <w:szCs w:val="24"/>
          <w:vertAlign w:val="superscript"/>
        </w:rPr>
        <w:t>3</w:t>
      </w:r>
      <w:r w:rsidRPr="00410648">
        <w:rPr>
          <w:rFonts w:ascii="Times New Roman" w:hAnsi="Times New Roman" w:cs="Times New Roman"/>
          <w:bCs/>
          <w:sz w:val="24"/>
          <w:szCs w:val="24"/>
        </w:rPr>
        <w:t xml:space="preserve"> (p = 0.046) and prolonged neutropenia (p &lt;0.001) </w:t>
      </w:r>
      <w:r>
        <w:rPr>
          <w:rFonts w:ascii="Times New Roman" w:hAnsi="Times New Roman" w:cs="Times New Roman"/>
          <w:bCs/>
          <w:sz w:val="24"/>
          <w:szCs w:val="24"/>
        </w:rPr>
        <w:t>delayed discharge time</w:t>
      </w:r>
      <w:r w:rsidRPr="00410648">
        <w:rPr>
          <w:rFonts w:ascii="Times New Roman" w:hAnsi="Times New Roman" w:cs="Times New Roman"/>
          <w:bCs/>
          <w:sz w:val="24"/>
          <w:szCs w:val="24"/>
        </w:rPr>
        <w:t>.</w:t>
      </w:r>
      <w:r>
        <w:rPr>
          <w:rFonts w:ascii="Times New Roman" w:hAnsi="Times New Roman" w:cs="Times New Roman"/>
          <w:bCs/>
          <w:sz w:val="24"/>
          <w:szCs w:val="24"/>
        </w:rPr>
        <w:t xml:space="preserve"> It was shown that </w:t>
      </w:r>
      <w:r w:rsidRPr="00410648">
        <w:rPr>
          <w:rFonts w:ascii="Times New Roman" w:hAnsi="Times New Roman" w:cs="Times New Roman"/>
          <w:bCs/>
          <w:sz w:val="24"/>
          <w:szCs w:val="24"/>
        </w:rPr>
        <w:t>group with microbiologically defined infection</w:t>
      </w:r>
      <w:r>
        <w:rPr>
          <w:rFonts w:ascii="Times New Roman" w:hAnsi="Times New Roman" w:cs="Times New Roman"/>
          <w:bCs/>
          <w:sz w:val="24"/>
          <w:szCs w:val="24"/>
        </w:rPr>
        <w:t xml:space="preserve">, especially with </w:t>
      </w:r>
      <w:r>
        <w:rPr>
          <w:rFonts w:ascii="Times New Roman" w:hAnsi="Times New Roman" w:cs="Times New Roman"/>
          <w:bCs/>
          <w:sz w:val="24"/>
          <w:szCs w:val="24"/>
        </w:rPr>
        <w:lastRenderedPageBreak/>
        <w:t xml:space="preserve">positive catheter cultures, </w:t>
      </w:r>
      <w:r w:rsidRPr="00410648">
        <w:rPr>
          <w:rFonts w:ascii="Times New Roman" w:hAnsi="Times New Roman" w:cs="Times New Roman"/>
          <w:bCs/>
          <w:sz w:val="24"/>
          <w:szCs w:val="24"/>
        </w:rPr>
        <w:t xml:space="preserve"> was discharged </w:t>
      </w:r>
      <w:r>
        <w:rPr>
          <w:rFonts w:ascii="Times New Roman" w:hAnsi="Times New Roman" w:cs="Times New Roman"/>
          <w:bCs/>
          <w:sz w:val="24"/>
          <w:szCs w:val="24"/>
        </w:rPr>
        <w:t xml:space="preserve">later </w:t>
      </w:r>
      <w:r w:rsidRPr="00410648">
        <w:rPr>
          <w:rFonts w:ascii="Times New Roman" w:hAnsi="Times New Roman" w:cs="Times New Roman"/>
          <w:bCs/>
          <w:sz w:val="24"/>
          <w:szCs w:val="24"/>
        </w:rPr>
        <w:t>(p &lt;0.001).</w:t>
      </w:r>
      <w:r w:rsidRPr="00410648">
        <w:t xml:space="preserve"> </w:t>
      </w:r>
      <w:r>
        <w:rPr>
          <w:rFonts w:ascii="Times New Roman" w:hAnsi="Times New Roman" w:cs="Times New Roman"/>
          <w:bCs/>
          <w:sz w:val="24"/>
          <w:szCs w:val="24"/>
        </w:rPr>
        <w:t>R</w:t>
      </w:r>
      <w:r w:rsidRPr="00410648">
        <w:rPr>
          <w:rFonts w:ascii="Times New Roman" w:hAnsi="Times New Roman" w:cs="Times New Roman"/>
          <w:bCs/>
          <w:sz w:val="24"/>
          <w:szCs w:val="24"/>
        </w:rPr>
        <w:t>esult</w:t>
      </w:r>
      <w:r>
        <w:rPr>
          <w:rFonts w:ascii="Times New Roman" w:hAnsi="Times New Roman" w:cs="Times New Roman"/>
          <w:bCs/>
          <w:sz w:val="24"/>
          <w:szCs w:val="24"/>
        </w:rPr>
        <w:t>s</w:t>
      </w:r>
      <w:r w:rsidRPr="00410648">
        <w:rPr>
          <w:rFonts w:ascii="Times New Roman" w:hAnsi="Times New Roman" w:cs="Times New Roman"/>
          <w:bCs/>
          <w:sz w:val="24"/>
          <w:szCs w:val="24"/>
        </w:rPr>
        <w:t xml:space="preserve"> of m</w:t>
      </w:r>
      <w:r>
        <w:rPr>
          <w:rFonts w:ascii="Times New Roman" w:hAnsi="Times New Roman" w:cs="Times New Roman"/>
          <w:bCs/>
          <w:sz w:val="24"/>
          <w:szCs w:val="24"/>
        </w:rPr>
        <w:t>ultivariate regression analysis shows</w:t>
      </w:r>
      <w:r w:rsidRPr="00410648">
        <w:rPr>
          <w:rFonts w:ascii="Times New Roman" w:hAnsi="Times New Roman" w:cs="Times New Roman"/>
          <w:bCs/>
          <w:sz w:val="24"/>
          <w:szCs w:val="24"/>
        </w:rPr>
        <w:t xml:space="preserve"> the diagnosis of lymphoma, fever ≥ 39 ° C at admission, hypotension, presence of microbiologically </w:t>
      </w:r>
      <w:r>
        <w:rPr>
          <w:rFonts w:ascii="Times New Roman" w:hAnsi="Times New Roman" w:cs="Times New Roman"/>
          <w:bCs/>
          <w:sz w:val="24"/>
          <w:szCs w:val="24"/>
        </w:rPr>
        <w:t xml:space="preserve">defined infection, prolonged </w:t>
      </w:r>
      <w:r w:rsidR="00E44EB4">
        <w:rPr>
          <w:rStyle w:val="Vurgu"/>
          <w:rFonts w:ascii="Times New Roman" w:hAnsi="Times New Roman" w:cs="Times New Roman"/>
          <w:bCs/>
          <w:i w:val="0"/>
          <w:iCs w:val="0"/>
          <w:color w:val="000000" w:themeColor="text1"/>
          <w:sz w:val="24"/>
          <w:szCs w:val="24"/>
          <w:shd w:val="clear" w:color="auto" w:fill="FFFFFF"/>
        </w:rPr>
        <w:t>absolute neutrophil</w:t>
      </w:r>
      <w:r w:rsidR="00E44EB4" w:rsidRPr="00E44EB4">
        <w:rPr>
          <w:rStyle w:val="Vurgu"/>
          <w:rFonts w:ascii="Times New Roman" w:hAnsi="Times New Roman" w:cs="Times New Roman"/>
          <w:bCs/>
          <w:i w:val="0"/>
          <w:iCs w:val="0"/>
          <w:color w:val="000000" w:themeColor="text1"/>
          <w:sz w:val="24"/>
          <w:szCs w:val="24"/>
          <w:shd w:val="clear" w:color="auto" w:fill="FFFFFF"/>
        </w:rPr>
        <w:t xml:space="preserve"> count</w:t>
      </w:r>
      <w:r w:rsidRPr="00410648">
        <w:rPr>
          <w:rFonts w:ascii="Times New Roman" w:hAnsi="Times New Roman" w:cs="Times New Roman"/>
          <w:bCs/>
          <w:sz w:val="24"/>
          <w:szCs w:val="24"/>
        </w:rPr>
        <w:t xml:space="preserve"> elevation period, prolonged fever duration were the most valuable findings in determining the duration of treatment and predicting the discharge time.</w:t>
      </w:r>
      <w:r>
        <w:rPr>
          <w:rFonts w:ascii="Times New Roman" w:hAnsi="Times New Roman" w:cs="Times New Roman"/>
          <w:bCs/>
          <w:sz w:val="24"/>
          <w:szCs w:val="24"/>
        </w:rPr>
        <w:t xml:space="preserve"> </w:t>
      </w:r>
      <w:r w:rsidRPr="00E74412">
        <w:rPr>
          <w:rFonts w:ascii="Times New Roman" w:hAnsi="Times New Roman" w:cs="Times New Roman"/>
          <w:color w:val="222222"/>
          <w:sz w:val="24"/>
          <w:szCs w:val="24"/>
          <w:lang w:val="en"/>
        </w:rPr>
        <w:t xml:space="preserve">These parameters may help </w:t>
      </w:r>
      <w:r w:rsidRPr="00F35DF2">
        <w:rPr>
          <w:rFonts w:ascii="Times New Roman" w:hAnsi="Times New Roman" w:cs="Times New Roman"/>
          <w:bCs/>
          <w:sz w:val="24"/>
          <w:szCs w:val="24"/>
        </w:rPr>
        <w:t>determining the risk of febrile neutropenia</w:t>
      </w:r>
      <w:r>
        <w:rPr>
          <w:rFonts w:ascii="Times New Roman" w:hAnsi="Times New Roman" w:cs="Times New Roman"/>
          <w:color w:val="222222"/>
          <w:sz w:val="24"/>
          <w:szCs w:val="24"/>
          <w:lang w:val="en"/>
        </w:rPr>
        <w:t xml:space="preserve">, </w:t>
      </w:r>
      <w:r w:rsidRPr="00E74412">
        <w:rPr>
          <w:rFonts w:ascii="Times New Roman" w:hAnsi="Times New Roman" w:cs="Times New Roman"/>
          <w:color w:val="222222"/>
          <w:sz w:val="24"/>
          <w:szCs w:val="24"/>
          <w:lang w:val="en"/>
        </w:rPr>
        <w:t>predictin</w:t>
      </w:r>
      <w:r>
        <w:rPr>
          <w:rFonts w:ascii="Times New Roman" w:hAnsi="Times New Roman" w:cs="Times New Roman"/>
          <w:color w:val="222222"/>
          <w:sz w:val="24"/>
          <w:szCs w:val="24"/>
          <w:lang w:val="en"/>
        </w:rPr>
        <w:t xml:space="preserve">g hospital stay and deciding </w:t>
      </w:r>
      <w:r w:rsidRPr="00E74412">
        <w:rPr>
          <w:rFonts w:ascii="Times New Roman" w:hAnsi="Times New Roman" w:cs="Times New Roman"/>
          <w:color w:val="222222"/>
          <w:sz w:val="24"/>
          <w:szCs w:val="24"/>
          <w:lang w:val="en"/>
        </w:rPr>
        <w:t>safe discharge time in febrile neutropenic pediatric patients.</w:t>
      </w:r>
    </w:p>
    <w:p w14:paraId="67484FBC" w14:textId="77777777" w:rsidR="00356588" w:rsidRPr="00E74412" w:rsidRDefault="00356588" w:rsidP="00356588">
      <w:pPr>
        <w:pStyle w:val="HTMLncedenBiimlendirilmi"/>
        <w:spacing w:line="360" w:lineRule="auto"/>
        <w:ind w:firstLine="0"/>
        <w:rPr>
          <w:rFonts w:ascii="Times New Roman" w:hAnsi="Times New Roman" w:cs="Times New Roman"/>
          <w:color w:val="222222"/>
          <w:sz w:val="24"/>
          <w:szCs w:val="24"/>
          <w:lang w:val="en"/>
        </w:rPr>
      </w:pPr>
    </w:p>
    <w:p w14:paraId="5C27DD2D" w14:textId="77777777" w:rsidR="00356588" w:rsidRDefault="00356588" w:rsidP="00356588">
      <w:pPr>
        <w:pStyle w:val="HTMLncedenBiimlendirilmi"/>
        <w:spacing w:line="360" w:lineRule="auto"/>
        <w:ind w:firstLine="0"/>
        <w:rPr>
          <w:rFonts w:ascii="Times New Roman" w:hAnsi="Times New Roman" w:cs="Times New Roman"/>
          <w:sz w:val="24"/>
          <w:szCs w:val="24"/>
        </w:rPr>
      </w:pPr>
      <w:r w:rsidRPr="00E74412">
        <w:rPr>
          <w:rFonts w:ascii="Times New Roman" w:hAnsi="Times New Roman" w:cs="Times New Roman"/>
          <w:b/>
          <w:sz w:val="24"/>
          <w:szCs w:val="24"/>
        </w:rPr>
        <w:t xml:space="preserve">Keywords: </w:t>
      </w:r>
      <w:r>
        <w:rPr>
          <w:rFonts w:ascii="Times New Roman" w:hAnsi="Times New Roman" w:cs="Times New Roman"/>
          <w:sz w:val="24"/>
          <w:szCs w:val="24"/>
        </w:rPr>
        <w:t>febrile n</w:t>
      </w:r>
      <w:r w:rsidRPr="00E74412">
        <w:rPr>
          <w:rFonts w:ascii="Times New Roman" w:hAnsi="Times New Roman" w:cs="Times New Roman"/>
          <w:sz w:val="24"/>
          <w:szCs w:val="24"/>
        </w:rPr>
        <w:t>eutropeni</w:t>
      </w:r>
      <w:r>
        <w:rPr>
          <w:rFonts w:ascii="Times New Roman" w:hAnsi="Times New Roman" w:cs="Times New Roman"/>
          <w:sz w:val="24"/>
          <w:szCs w:val="24"/>
        </w:rPr>
        <w:t>a, p</w:t>
      </w:r>
      <w:r w:rsidRPr="00E74412">
        <w:rPr>
          <w:rFonts w:ascii="Times New Roman" w:hAnsi="Times New Roman" w:cs="Times New Roman"/>
          <w:sz w:val="24"/>
          <w:szCs w:val="24"/>
        </w:rPr>
        <w:t>ediatric</w:t>
      </w:r>
      <w:r>
        <w:rPr>
          <w:rFonts w:ascii="Times New Roman" w:hAnsi="Times New Roman" w:cs="Times New Roman"/>
          <w:sz w:val="24"/>
          <w:szCs w:val="24"/>
        </w:rPr>
        <w:t>,</w:t>
      </w:r>
      <w:r w:rsidRPr="00E74412">
        <w:rPr>
          <w:rFonts w:ascii="Times New Roman" w:hAnsi="Times New Roman" w:cs="Times New Roman"/>
          <w:sz w:val="24"/>
          <w:szCs w:val="24"/>
        </w:rPr>
        <w:t xml:space="preserve"> </w:t>
      </w:r>
      <w:r>
        <w:rPr>
          <w:rFonts w:ascii="Times New Roman" w:hAnsi="Times New Roman" w:cs="Times New Roman"/>
          <w:sz w:val="24"/>
          <w:szCs w:val="24"/>
        </w:rPr>
        <w:t>risk scoring, safe discharge time</w:t>
      </w:r>
    </w:p>
    <w:p w14:paraId="0E719A07" w14:textId="77777777" w:rsidR="008039C3" w:rsidRPr="00695CF7" w:rsidRDefault="008039C3">
      <w:pPr>
        <w:spacing w:line="259" w:lineRule="auto"/>
        <w:ind w:firstLine="0"/>
        <w:jc w:val="left"/>
        <w:rPr>
          <w:rFonts w:ascii="Times New Roman" w:hAnsi="Times New Roman" w:cs="Times New Roman"/>
          <w:b/>
          <w:sz w:val="24"/>
          <w:szCs w:val="24"/>
        </w:rPr>
      </w:pPr>
      <w:r w:rsidRPr="00695CF7">
        <w:rPr>
          <w:rFonts w:ascii="Times New Roman" w:hAnsi="Times New Roman" w:cs="Times New Roman"/>
          <w:b/>
          <w:sz w:val="24"/>
          <w:szCs w:val="24"/>
        </w:rPr>
        <w:br w:type="page"/>
      </w:r>
    </w:p>
    <w:p w14:paraId="45ACDC69" w14:textId="23912A87" w:rsidR="00B23649" w:rsidRPr="00695CF7" w:rsidRDefault="00B23649" w:rsidP="00695CF7">
      <w:pPr>
        <w:pStyle w:val="Balk1"/>
        <w:spacing w:after="0" w:line="720" w:lineRule="auto"/>
        <w:rPr>
          <w:rFonts w:eastAsiaTheme="minorHAnsi"/>
          <w:sz w:val="28"/>
          <w:szCs w:val="28"/>
        </w:rPr>
      </w:pPr>
      <w:bookmarkStart w:id="8" w:name="_Toc31266383"/>
      <w:r w:rsidRPr="00695CF7">
        <w:rPr>
          <w:rFonts w:eastAsiaTheme="minorHAnsi"/>
          <w:sz w:val="28"/>
          <w:szCs w:val="28"/>
        </w:rPr>
        <w:lastRenderedPageBreak/>
        <w:t>İÇİNDEKİLER</w:t>
      </w:r>
      <w:bookmarkEnd w:id="8"/>
    </w:p>
    <w:p w14:paraId="4E94EB58" w14:textId="58B7C63E" w:rsidR="00CF6CCD" w:rsidRPr="00695CF7" w:rsidRDefault="00CF6CCD" w:rsidP="00CF6CCD">
      <w:pPr>
        <w:spacing w:after="0"/>
        <w:ind w:firstLine="0"/>
        <w:jc w:val="right"/>
        <w:rPr>
          <w:rFonts w:ascii="Times New Roman" w:hAnsi="Times New Roman" w:cs="Times New Roman"/>
          <w:b/>
          <w:sz w:val="24"/>
          <w:szCs w:val="24"/>
        </w:rPr>
      </w:pPr>
      <w:r w:rsidRPr="00695CF7">
        <w:rPr>
          <w:rFonts w:ascii="Times New Roman" w:hAnsi="Times New Roman" w:cs="Times New Roman"/>
          <w:b/>
          <w:sz w:val="24"/>
          <w:szCs w:val="24"/>
        </w:rPr>
        <w:t>Sayfa No:</w:t>
      </w:r>
    </w:p>
    <w:p w14:paraId="5E3C579A" w14:textId="77777777" w:rsidR="00A22ADF" w:rsidRPr="00A22ADF" w:rsidRDefault="000C704A" w:rsidP="00A22ADF">
      <w:pPr>
        <w:pStyle w:val="T1"/>
        <w:jc w:val="both"/>
        <w:rPr>
          <w:rFonts w:ascii="Times New Roman" w:eastAsiaTheme="minorEastAsia" w:hAnsi="Times New Roman" w:cs="Times New Roman"/>
          <w:noProof/>
          <w:sz w:val="24"/>
          <w:szCs w:val="24"/>
          <w:lang w:eastAsia="tr-TR"/>
        </w:rPr>
      </w:pPr>
      <w:r w:rsidRPr="00A22ADF">
        <w:rPr>
          <w:rFonts w:ascii="Times New Roman" w:hAnsi="Times New Roman" w:cs="Times New Roman"/>
          <w:iCs/>
          <w:sz w:val="24"/>
          <w:szCs w:val="24"/>
        </w:rPr>
        <w:fldChar w:fldCharType="begin"/>
      </w:r>
      <w:r w:rsidRPr="00A22ADF">
        <w:rPr>
          <w:rFonts w:ascii="Times New Roman" w:hAnsi="Times New Roman" w:cs="Times New Roman"/>
          <w:iCs/>
          <w:sz w:val="24"/>
          <w:szCs w:val="24"/>
        </w:rPr>
        <w:instrText xml:space="preserve"> TOC \o "1-4" \h \z \u </w:instrText>
      </w:r>
      <w:r w:rsidRPr="00A22ADF">
        <w:rPr>
          <w:rFonts w:ascii="Times New Roman" w:hAnsi="Times New Roman" w:cs="Times New Roman"/>
          <w:iCs/>
          <w:sz w:val="24"/>
          <w:szCs w:val="24"/>
        </w:rPr>
        <w:fldChar w:fldCharType="separate"/>
      </w:r>
      <w:hyperlink w:anchor="_Toc31266380" w:history="1">
        <w:r w:rsidR="00A22ADF" w:rsidRPr="00A22ADF">
          <w:rPr>
            <w:rStyle w:val="Kpr"/>
            <w:rFonts w:ascii="Times New Roman" w:hAnsi="Times New Roman" w:cs="Times New Roman"/>
            <w:noProof/>
            <w:sz w:val="24"/>
            <w:szCs w:val="24"/>
          </w:rPr>
          <w:t>TEŞEKKÜR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i</w:t>
        </w:r>
        <w:r w:rsidR="00A22ADF" w:rsidRPr="00A22ADF">
          <w:rPr>
            <w:rFonts w:ascii="Times New Roman" w:hAnsi="Times New Roman" w:cs="Times New Roman"/>
            <w:noProof/>
            <w:webHidden/>
            <w:sz w:val="24"/>
            <w:szCs w:val="24"/>
          </w:rPr>
          <w:fldChar w:fldCharType="end"/>
        </w:r>
      </w:hyperlink>
    </w:p>
    <w:p w14:paraId="4BF9A9E7"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1" w:history="1">
        <w:r w:rsidR="00A22ADF" w:rsidRPr="00A22ADF">
          <w:rPr>
            <w:rStyle w:val="Kpr"/>
            <w:rFonts w:ascii="Times New Roman" w:hAnsi="Times New Roman" w:cs="Times New Roman"/>
            <w:noProof/>
            <w:sz w:val="24"/>
            <w:szCs w:val="24"/>
          </w:rPr>
          <w:t>ÖZET</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ii</w:t>
        </w:r>
        <w:r w:rsidR="00A22ADF" w:rsidRPr="00A22ADF">
          <w:rPr>
            <w:rFonts w:ascii="Times New Roman" w:hAnsi="Times New Roman" w:cs="Times New Roman"/>
            <w:noProof/>
            <w:webHidden/>
            <w:sz w:val="24"/>
            <w:szCs w:val="24"/>
          </w:rPr>
          <w:fldChar w:fldCharType="end"/>
        </w:r>
      </w:hyperlink>
    </w:p>
    <w:p w14:paraId="43F7DF88"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2" w:history="1">
        <w:r w:rsidR="00A22ADF" w:rsidRPr="00A22ADF">
          <w:rPr>
            <w:rStyle w:val="Kpr"/>
            <w:rFonts w:ascii="Times New Roman" w:hAnsi="Times New Roman" w:cs="Times New Roman"/>
            <w:noProof/>
            <w:sz w:val="24"/>
            <w:szCs w:val="24"/>
          </w:rPr>
          <w:t>ABSTRACT</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iv</w:t>
        </w:r>
        <w:r w:rsidR="00A22ADF" w:rsidRPr="00A22ADF">
          <w:rPr>
            <w:rFonts w:ascii="Times New Roman" w:hAnsi="Times New Roman" w:cs="Times New Roman"/>
            <w:noProof/>
            <w:webHidden/>
            <w:sz w:val="24"/>
            <w:szCs w:val="24"/>
          </w:rPr>
          <w:fldChar w:fldCharType="end"/>
        </w:r>
      </w:hyperlink>
    </w:p>
    <w:p w14:paraId="17472B5E"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3" w:history="1">
        <w:r w:rsidR="00A22ADF" w:rsidRPr="00A22ADF">
          <w:rPr>
            <w:rStyle w:val="Kpr"/>
            <w:rFonts w:ascii="Times New Roman" w:hAnsi="Times New Roman" w:cs="Times New Roman"/>
            <w:noProof/>
            <w:sz w:val="24"/>
            <w:szCs w:val="24"/>
          </w:rPr>
          <w:t>İÇİNDEKİLER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vi</w:t>
        </w:r>
        <w:r w:rsidR="00A22ADF" w:rsidRPr="00A22ADF">
          <w:rPr>
            <w:rFonts w:ascii="Times New Roman" w:hAnsi="Times New Roman" w:cs="Times New Roman"/>
            <w:noProof/>
            <w:webHidden/>
            <w:sz w:val="24"/>
            <w:szCs w:val="24"/>
          </w:rPr>
          <w:fldChar w:fldCharType="end"/>
        </w:r>
      </w:hyperlink>
    </w:p>
    <w:p w14:paraId="20576927"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4" w:history="1">
        <w:r w:rsidR="00A22ADF" w:rsidRPr="00A22ADF">
          <w:rPr>
            <w:rStyle w:val="Kpr"/>
            <w:rFonts w:ascii="Times New Roman" w:hAnsi="Times New Roman" w:cs="Times New Roman"/>
            <w:iCs/>
            <w:noProof/>
            <w:sz w:val="24"/>
            <w:szCs w:val="24"/>
          </w:rPr>
          <w:t>SİMGELER VE KISALTMALAR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ix</w:t>
        </w:r>
        <w:r w:rsidR="00A22ADF" w:rsidRPr="00A22ADF">
          <w:rPr>
            <w:rFonts w:ascii="Times New Roman" w:hAnsi="Times New Roman" w:cs="Times New Roman"/>
            <w:noProof/>
            <w:webHidden/>
            <w:sz w:val="24"/>
            <w:szCs w:val="24"/>
          </w:rPr>
          <w:fldChar w:fldCharType="end"/>
        </w:r>
      </w:hyperlink>
    </w:p>
    <w:p w14:paraId="5469B2E4"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5" w:history="1">
        <w:r w:rsidR="00A22ADF" w:rsidRPr="00A22ADF">
          <w:rPr>
            <w:rStyle w:val="Kpr"/>
            <w:rFonts w:ascii="Times New Roman" w:hAnsi="Times New Roman" w:cs="Times New Roman"/>
            <w:iCs/>
            <w:noProof/>
            <w:sz w:val="24"/>
            <w:szCs w:val="24"/>
          </w:rPr>
          <w:t>ŞEKİLLER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xi</w:t>
        </w:r>
        <w:r w:rsidR="00A22ADF" w:rsidRPr="00A22ADF">
          <w:rPr>
            <w:rFonts w:ascii="Times New Roman" w:hAnsi="Times New Roman" w:cs="Times New Roman"/>
            <w:noProof/>
            <w:webHidden/>
            <w:sz w:val="24"/>
            <w:szCs w:val="24"/>
          </w:rPr>
          <w:fldChar w:fldCharType="end"/>
        </w:r>
      </w:hyperlink>
    </w:p>
    <w:p w14:paraId="7600B7BB"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6" w:history="1">
        <w:r w:rsidR="00A22ADF" w:rsidRPr="00A22ADF">
          <w:rPr>
            <w:rStyle w:val="Kpr"/>
            <w:rFonts w:ascii="Times New Roman" w:hAnsi="Times New Roman" w:cs="Times New Roman"/>
            <w:iCs/>
            <w:noProof/>
            <w:sz w:val="24"/>
            <w:szCs w:val="24"/>
          </w:rPr>
          <w:t>TABLOLAR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xii</w:t>
        </w:r>
        <w:r w:rsidR="00A22ADF" w:rsidRPr="00A22ADF">
          <w:rPr>
            <w:rFonts w:ascii="Times New Roman" w:hAnsi="Times New Roman" w:cs="Times New Roman"/>
            <w:noProof/>
            <w:webHidden/>
            <w:sz w:val="24"/>
            <w:szCs w:val="24"/>
          </w:rPr>
          <w:fldChar w:fldCharType="end"/>
        </w:r>
      </w:hyperlink>
    </w:p>
    <w:p w14:paraId="14957826"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7" w:history="1">
        <w:r w:rsidR="00A22ADF" w:rsidRPr="00A22ADF">
          <w:rPr>
            <w:rStyle w:val="Kpr"/>
            <w:rFonts w:ascii="Times New Roman" w:hAnsi="Times New Roman" w:cs="Times New Roman"/>
            <w:noProof/>
            <w:sz w:val="24"/>
            <w:szCs w:val="24"/>
          </w:rPr>
          <w:t>1.</w:t>
        </w:r>
        <w:r w:rsidR="00A22ADF" w:rsidRPr="00A22ADF">
          <w:rPr>
            <w:rFonts w:ascii="Times New Roman" w:eastAsiaTheme="minorEastAsia" w:hAnsi="Times New Roman" w:cs="Times New Roman"/>
            <w:noProof/>
            <w:sz w:val="24"/>
            <w:szCs w:val="24"/>
            <w:lang w:eastAsia="tr-TR"/>
          </w:rPr>
          <w:tab/>
        </w:r>
        <w:r w:rsidR="00A22ADF" w:rsidRPr="00A22ADF">
          <w:rPr>
            <w:rStyle w:val="Kpr"/>
            <w:rFonts w:ascii="Times New Roman" w:hAnsi="Times New Roman" w:cs="Times New Roman"/>
            <w:noProof/>
            <w:sz w:val="24"/>
            <w:szCs w:val="24"/>
            <w:lang w:val="en-US"/>
          </w:rPr>
          <w:t>Gİ</w:t>
        </w:r>
        <w:r w:rsidR="00A22ADF" w:rsidRPr="00A22ADF">
          <w:rPr>
            <w:rStyle w:val="Kpr"/>
            <w:rFonts w:ascii="Times New Roman" w:hAnsi="Times New Roman" w:cs="Times New Roman"/>
            <w:noProof/>
            <w:sz w:val="24"/>
            <w:szCs w:val="24"/>
          </w:rPr>
          <w:t>RİŞ</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w:t>
        </w:r>
        <w:r w:rsidR="00A22ADF" w:rsidRPr="00A22ADF">
          <w:rPr>
            <w:rFonts w:ascii="Times New Roman" w:hAnsi="Times New Roman" w:cs="Times New Roman"/>
            <w:noProof/>
            <w:webHidden/>
            <w:sz w:val="24"/>
            <w:szCs w:val="24"/>
          </w:rPr>
          <w:fldChar w:fldCharType="end"/>
        </w:r>
      </w:hyperlink>
    </w:p>
    <w:p w14:paraId="452EFCFB" w14:textId="1F884D79"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388" w:history="1">
        <w:r w:rsidR="00A22ADF" w:rsidRPr="00A22ADF">
          <w:rPr>
            <w:rStyle w:val="Kpr"/>
            <w:rFonts w:ascii="Times New Roman" w:hAnsi="Times New Roman" w:cs="Times New Roman"/>
            <w:noProof/>
            <w:sz w:val="24"/>
            <w:szCs w:val="24"/>
          </w:rPr>
          <w:t xml:space="preserve">2. </w:t>
        </w:r>
        <w:r w:rsidR="00A22ADF" w:rsidRPr="00A22ADF">
          <w:rPr>
            <w:rStyle w:val="Kpr"/>
            <w:rFonts w:ascii="Times New Roman" w:hAnsi="Times New Roman" w:cs="Times New Roman"/>
            <w:noProof/>
            <w:sz w:val="24"/>
            <w:szCs w:val="24"/>
          </w:rPr>
          <w:tab/>
          <w:t>GENEL BİLGİLER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w:t>
        </w:r>
        <w:r w:rsidR="00A22ADF" w:rsidRPr="00A22ADF">
          <w:rPr>
            <w:rFonts w:ascii="Times New Roman" w:hAnsi="Times New Roman" w:cs="Times New Roman"/>
            <w:noProof/>
            <w:webHidden/>
            <w:sz w:val="24"/>
            <w:szCs w:val="24"/>
          </w:rPr>
          <w:fldChar w:fldCharType="end"/>
        </w:r>
      </w:hyperlink>
    </w:p>
    <w:p w14:paraId="36AC0559" w14:textId="4B10DF5E"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89" w:history="1">
        <w:r w:rsidR="00A22ADF" w:rsidRPr="00A22ADF">
          <w:rPr>
            <w:rStyle w:val="Kpr"/>
            <w:rFonts w:ascii="Times New Roman" w:hAnsi="Times New Roman" w:cs="Times New Roman"/>
            <w:noProof/>
            <w:sz w:val="24"/>
            <w:szCs w:val="24"/>
          </w:rPr>
          <w:t xml:space="preserve">2.1. </w:t>
        </w:r>
        <w:r w:rsidR="00A22ADF" w:rsidRPr="00A22ADF">
          <w:rPr>
            <w:rStyle w:val="Kpr"/>
            <w:rFonts w:ascii="Times New Roman" w:hAnsi="Times New Roman" w:cs="Times New Roman"/>
            <w:noProof/>
            <w:sz w:val="24"/>
            <w:szCs w:val="24"/>
          </w:rPr>
          <w:tab/>
          <w:t>ATEŞ TANIMI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_Toc31266389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w:t>
        </w:r>
        <w:r w:rsidR="00A22ADF" w:rsidRPr="00A22ADF">
          <w:rPr>
            <w:rFonts w:ascii="Times New Roman" w:hAnsi="Times New Roman" w:cs="Times New Roman"/>
            <w:noProof/>
            <w:webHidden/>
            <w:sz w:val="24"/>
            <w:szCs w:val="24"/>
          </w:rPr>
          <w:fldChar w:fldCharType="end"/>
        </w:r>
      </w:hyperlink>
    </w:p>
    <w:p w14:paraId="0055EAD9" w14:textId="6155ECC4"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90" w:history="1">
        <w:r w:rsidR="00A22ADF" w:rsidRPr="00A22ADF">
          <w:rPr>
            <w:rStyle w:val="Kpr"/>
            <w:rFonts w:ascii="Times New Roman" w:hAnsi="Times New Roman" w:cs="Times New Roman"/>
            <w:noProof/>
            <w:sz w:val="24"/>
            <w:szCs w:val="24"/>
          </w:rPr>
          <w:t xml:space="preserve">2.2. </w:t>
        </w:r>
        <w:r w:rsidR="00A22ADF" w:rsidRPr="00A22ADF">
          <w:rPr>
            <w:rStyle w:val="Kpr"/>
            <w:rFonts w:ascii="Times New Roman" w:hAnsi="Times New Roman" w:cs="Times New Roman"/>
            <w:noProof/>
            <w:sz w:val="24"/>
            <w:szCs w:val="24"/>
          </w:rPr>
          <w:tab/>
          <w:t>NÖTROPENİ TANIMI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w:t>
        </w:r>
        <w:r w:rsidR="00A22ADF" w:rsidRPr="00A22ADF">
          <w:rPr>
            <w:rFonts w:ascii="Times New Roman" w:hAnsi="Times New Roman" w:cs="Times New Roman"/>
            <w:noProof/>
            <w:webHidden/>
            <w:sz w:val="24"/>
            <w:szCs w:val="24"/>
          </w:rPr>
          <w:fldChar w:fldCharType="end"/>
        </w:r>
      </w:hyperlink>
    </w:p>
    <w:p w14:paraId="7B1F2D31" w14:textId="38691051"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91" w:history="1">
        <w:r w:rsidR="00A22ADF" w:rsidRPr="00A22ADF">
          <w:rPr>
            <w:rStyle w:val="Kpr"/>
            <w:rFonts w:ascii="Times New Roman" w:hAnsi="Times New Roman" w:cs="Times New Roman"/>
            <w:noProof/>
            <w:sz w:val="24"/>
            <w:szCs w:val="24"/>
          </w:rPr>
          <w:t xml:space="preserve">2.3. </w:t>
        </w:r>
        <w:r w:rsidR="00A22ADF" w:rsidRPr="00A22ADF">
          <w:rPr>
            <w:rStyle w:val="Kpr"/>
            <w:rFonts w:ascii="Times New Roman" w:hAnsi="Times New Roman" w:cs="Times New Roman"/>
            <w:noProof/>
            <w:sz w:val="24"/>
            <w:szCs w:val="24"/>
          </w:rPr>
          <w:tab/>
          <w:t>FEBRİL NÖTROPENİ TANIMI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w:t>
        </w:r>
        <w:r w:rsidR="00A22ADF" w:rsidRPr="00A22ADF">
          <w:rPr>
            <w:rFonts w:ascii="Times New Roman" w:hAnsi="Times New Roman" w:cs="Times New Roman"/>
            <w:noProof/>
            <w:webHidden/>
            <w:sz w:val="24"/>
            <w:szCs w:val="24"/>
          </w:rPr>
          <w:fldChar w:fldCharType="end"/>
        </w:r>
      </w:hyperlink>
    </w:p>
    <w:p w14:paraId="7615B100" w14:textId="31A3C998"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92" w:history="1">
        <w:r w:rsidR="00A22ADF" w:rsidRPr="00A22ADF">
          <w:rPr>
            <w:rStyle w:val="Kpr"/>
            <w:rFonts w:ascii="Times New Roman" w:hAnsi="Times New Roman" w:cs="Times New Roman"/>
            <w:noProof/>
            <w:sz w:val="24"/>
            <w:szCs w:val="24"/>
            <w:shd w:val="clear" w:color="auto" w:fill="FFFFFF"/>
          </w:rPr>
          <w:t xml:space="preserve">2.4. </w:t>
        </w:r>
        <w:r w:rsidR="00A22ADF" w:rsidRPr="00A22ADF">
          <w:rPr>
            <w:rStyle w:val="Kpr"/>
            <w:rFonts w:ascii="Times New Roman" w:hAnsi="Times New Roman" w:cs="Times New Roman"/>
            <w:noProof/>
            <w:sz w:val="24"/>
            <w:szCs w:val="24"/>
            <w:shd w:val="clear" w:color="auto" w:fill="FFFFFF"/>
          </w:rPr>
          <w:tab/>
        </w:r>
        <w:r w:rsidR="00A22ADF" w:rsidRPr="00A22ADF">
          <w:rPr>
            <w:rStyle w:val="Kpr"/>
            <w:rFonts w:ascii="Times New Roman" w:hAnsi="Times New Roman" w:cs="Times New Roman"/>
            <w:noProof/>
            <w:sz w:val="24"/>
            <w:szCs w:val="24"/>
          </w:rPr>
          <w:t>FEBRİL NÖTROPENİDE ETİYOLOJİ VE EPİDEMİYOLOJİ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w:t>
        </w:r>
        <w:r w:rsidR="00A22ADF" w:rsidRPr="00A22ADF">
          <w:rPr>
            <w:rFonts w:ascii="Times New Roman" w:hAnsi="Times New Roman" w:cs="Times New Roman"/>
            <w:noProof/>
            <w:webHidden/>
            <w:sz w:val="24"/>
            <w:szCs w:val="24"/>
          </w:rPr>
          <w:fldChar w:fldCharType="end"/>
        </w:r>
      </w:hyperlink>
    </w:p>
    <w:p w14:paraId="3934537F" w14:textId="7379A1B6"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93" w:history="1">
        <w:r w:rsidR="00A22ADF" w:rsidRPr="00A22ADF">
          <w:rPr>
            <w:rStyle w:val="Kpr"/>
            <w:rFonts w:ascii="Times New Roman" w:hAnsi="Times New Roman" w:cs="Times New Roman"/>
            <w:noProof/>
            <w:sz w:val="24"/>
            <w:szCs w:val="24"/>
          </w:rPr>
          <w:t xml:space="preserve">2.5. </w:t>
        </w:r>
        <w:r w:rsidR="00A22ADF" w:rsidRPr="00A22ADF">
          <w:rPr>
            <w:rStyle w:val="Kpr"/>
            <w:rFonts w:ascii="Times New Roman" w:hAnsi="Times New Roman" w:cs="Times New Roman"/>
            <w:noProof/>
            <w:sz w:val="24"/>
            <w:szCs w:val="24"/>
          </w:rPr>
          <w:tab/>
          <w:t>FEBRİL NÖTROPENİDE ENFEKSİYON KATEGORİLERİ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6</w:t>
        </w:r>
        <w:r w:rsidR="00A22ADF" w:rsidRPr="00A22ADF">
          <w:rPr>
            <w:rFonts w:ascii="Times New Roman" w:hAnsi="Times New Roman" w:cs="Times New Roman"/>
            <w:noProof/>
            <w:webHidden/>
            <w:sz w:val="24"/>
            <w:szCs w:val="24"/>
          </w:rPr>
          <w:fldChar w:fldCharType="end"/>
        </w:r>
      </w:hyperlink>
    </w:p>
    <w:p w14:paraId="27740AC7" w14:textId="1C3DA6A0"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394" w:history="1">
        <w:r w:rsidR="00A22ADF" w:rsidRPr="00A22ADF">
          <w:rPr>
            <w:rStyle w:val="Kpr"/>
            <w:rFonts w:ascii="Times New Roman" w:hAnsi="Times New Roman" w:cs="Times New Roman"/>
            <w:noProof/>
            <w:sz w:val="24"/>
            <w:szCs w:val="24"/>
          </w:rPr>
          <w:t xml:space="preserve">2.5.1. </w:t>
        </w:r>
        <w:r w:rsidR="00A22ADF" w:rsidRPr="00A22ADF">
          <w:rPr>
            <w:rStyle w:val="Kpr"/>
            <w:rFonts w:ascii="Times New Roman" w:hAnsi="Times New Roman" w:cs="Times New Roman"/>
            <w:noProof/>
            <w:sz w:val="24"/>
            <w:szCs w:val="24"/>
          </w:rPr>
          <w:tab/>
          <w:t>FUO (Nedeni Açıklanamayan Ateş)</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7</w:t>
        </w:r>
        <w:r w:rsidR="00A22ADF" w:rsidRPr="00A22ADF">
          <w:rPr>
            <w:rFonts w:ascii="Times New Roman" w:hAnsi="Times New Roman" w:cs="Times New Roman"/>
            <w:noProof/>
            <w:webHidden/>
            <w:sz w:val="24"/>
            <w:szCs w:val="24"/>
          </w:rPr>
          <w:fldChar w:fldCharType="end"/>
        </w:r>
      </w:hyperlink>
    </w:p>
    <w:p w14:paraId="29CE2D64" w14:textId="042E03FF"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395" w:history="1">
        <w:r w:rsidR="00A22ADF" w:rsidRPr="00A22ADF">
          <w:rPr>
            <w:rStyle w:val="Kpr"/>
            <w:rFonts w:ascii="Times New Roman" w:hAnsi="Times New Roman" w:cs="Times New Roman"/>
            <w:noProof/>
            <w:sz w:val="24"/>
            <w:szCs w:val="24"/>
          </w:rPr>
          <w:t xml:space="preserve">2.5.2. </w:t>
        </w:r>
        <w:r w:rsidR="00A22ADF" w:rsidRPr="00A22ADF">
          <w:rPr>
            <w:rStyle w:val="Kpr"/>
            <w:rFonts w:ascii="Times New Roman" w:hAnsi="Times New Roman" w:cs="Times New Roman"/>
            <w:noProof/>
            <w:sz w:val="24"/>
            <w:szCs w:val="24"/>
          </w:rPr>
          <w:tab/>
          <w:t>Klinik Olarak Tanımlanmış Enfeksiyon</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7</w:t>
        </w:r>
        <w:r w:rsidR="00A22ADF" w:rsidRPr="00A22ADF">
          <w:rPr>
            <w:rFonts w:ascii="Times New Roman" w:hAnsi="Times New Roman" w:cs="Times New Roman"/>
            <w:noProof/>
            <w:webHidden/>
            <w:sz w:val="24"/>
            <w:szCs w:val="24"/>
          </w:rPr>
          <w:fldChar w:fldCharType="end"/>
        </w:r>
      </w:hyperlink>
    </w:p>
    <w:p w14:paraId="65B01889" w14:textId="745C0621"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396" w:history="1">
        <w:r w:rsidR="00A22ADF" w:rsidRPr="00A22ADF">
          <w:rPr>
            <w:rStyle w:val="Kpr"/>
            <w:rFonts w:ascii="Times New Roman" w:hAnsi="Times New Roman" w:cs="Times New Roman"/>
            <w:noProof/>
            <w:sz w:val="24"/>
            <w:szCs w:val="24"/>
          </w:rPr>
          <w:t xml:space="preserve">2.5.3. </w:t>
        </w:r>
        <w:r w:rsidR="00A22ADF" w:rsidRPr="00A22ADF">
          <w:rPr>
            <w:rStyle w:val="Kpr"/>
            <w:rFonts w:ascii="Times New Roman" w:hAnsi="Times New Roman" w:cs="Times New Roman"/>
            <w:noProof/>
            <w:sz w:val="24"/>
            <w:szCs w:val="24"/>
          </w:rPr>
          <w:tab/>
          <w:t>Mikrobiyolojik Olarak Tanımlanmış Enfeksiyon</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7</w:t>
        </w:r>
        <w:r w:rsidR="00A22ADF" w:rsidRPr="00A22ADF">
          <w:rPr>
            <w:rFonts w:ascii="Times New Roman" w:hAnsi="Times New Roman" w:cs="Times New Roman"/>
            <w:noProof/>
            <w:webHidden/>
            <w:sz w:val="24"/>
            <w:szCs w:val="24"/>
          </w:rPr>
          <w:fldChar w:fldCharType="end"/>
        </w:r>
      </w:hyperlink>
    </w:p>
    <w:p w14:paraId="2FAA3D5A" w14:textId="09641E8C"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397" w:history="1">
        <w:r w:rsidR="00A22ADF" w:rsidRPr="00A22ADF">
          <w:rPr>
            <w:rStyle w:val="Kpr"/>
            <w:rFonts w:ascii="Times New Roman" w:hAnsi="Times New Roman" w:cs="Times New Roman"/>
            <w:noProof/>
            <w:sz w:val="24"/>
            <w:szCs w:val="24"/>
          </w:rPr>
          <w:t xml:space="preserve">2.6. </w:t>
        </w:r>
        <w:r w:rsidR="00A22ADF" w:rsidRPr="00A22ADF">
          <w:rPr>
            <w:rStyle w:val="Kpr"/>
            <w:rFonts w:ascii="Times New Roman" w:hAnsi="Times New Roman" w:cs="Times New Roman"/>
            <w:noProof/>
            <w:sz w:val="24"/>
            <w:szCs w:val="24"/>
          </w:rPr>
          <w:tab/>
          <w:t>FEBRİL NÖTROPENİK HASTAYA YAKLAŞIM</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8</w:t>
        </w:r>
        <w:r w:rsidR="00A22ADF" w:rsidRPr="00A22ADF">
          <w:rPr>
            <w:rFonts w:ascii="Times New Roman" w:hAnsi="Times New Roman" w:cs="Times New Roman"/>
            <w:noProof/>
            <w:webHidden/>
            <w:sz w:val="24"/>
            <w:szCs w:val="24"/>
          </w:rPr>
          <w:fldChar w:fldCharType="end"/>
        </w:r>
      </w:hyperlink>
    </w:p>
    <w:p w14:paraId="310069A8" w14:textId="60F48C64"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398" w:history="1">
        <w:r w:rsidR="00A22ADF" w:rsidRPr="00A22ADF">
          <w:rPr>
            <w:rStyle w:val="Kpr"/>
            <w:rFonts w:ascii="Times New Roman" w:hAnsi="Times New Roman" w:cs="Times New Roman"/>
            <w:noProof/>
            <w:sz w:val="24"/>
            <w:szCs w:val="24"/>
          </w:rPr>
          <w:t xml:space="preserve">2.6.1. </w:t>
        </w:r>
        <w:r w:rsidR="00A22ADF" w:rsidRPr="00A22ADF">
          <w:rPr>
            <w:rStyle w:val="Kpr"/>
            <w:rFonts w:ascii="Times New Roman" w:hAnsi="Times New Roman" w:cs="Times New Roman"/>
            <w:noProof/>
            <w:sz w:val="24"/>
            <w:szCs w:val="24"/>
          </w:rPr>
          <w:tab/>
          <w:t>Febril Nötropenide İlk Değerlendirme ve Fizik Muayene</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8</w:t>
        </w:r>
        <w:r w:rsidR="00A22ADF" w:rsidRPr="00A22ADF">
          <w:rPr>
            <w:rFonts w:ascii="Times New Roman" w:hAnsi="Times New Roman" w:cs="Times New Roman"/>
            <w:noProof/>
            <w:webHidden/>
            <w:sz w:val="24"/>
            <w:szCs w:val="24"/>
          </w:rPr>
          <w:fldChar w:fldCharType="end"/>
        </w:r>
      </w:hyperlink>
    </w:p>
    <w:p w14:paraId="77E22234" w14:textId="20BAC6A0"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399" w:history="1">
        <w:r w:rsidR="00A22ADF" w:rsidRPr="00A22ADF">
          <w:rPr>
            <w:rStyle w:val="Kpr"/>
            <w:rFonts w:ascii="Times New Roman" w:hAnsi="Times New Roman" w:cs="Times New Roman"/>
            <w:noProof/>
            <w:sz w:val="24"/>
            <w:szCs w:val="24"/>
          </w:rPr>
          <w:t xml:space="preserve">2.6.2. </w:t>
        </w:r>
        <w:r w:rsidR="00A22ADF" w:rsidRPr="00A22ADF">
          <w:rPr>
            <w:rStyle w:val="Kpr"/>
            <w:rFonts w:ascii="Times New Roman" w:hAnsi="Times New Roman" w:cs="Times New Roman"/>
            <w:noProof/>
            <w:sz w:val="24"/>
            <w:szCs w:val="24"/>
          </w:rPr>
          <w:tab/>
          <w:t>Febril Nötropenide Laboratuvar Tetkikleri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_Toc31266399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9</w:t>
        </w:r>
        <w:r w:rsidR="00A22ADF" w:rsidRPr="00A22ADF">
          <w:rPr>
            <w:rFonts w:ascii="Times New Roman" w:hAnsi="Times New Roman" w:cs="Times New Roman"/>
            <w:noProof/>
            <w:webHidden/>
            <w:sz w:val="24"/>
            <w:szCs w:val="24"/>
          </w:rPr>
          <w:fldChar w:fldCharType="end"/>
        </w:r>
      </w:hyperlink>
    </w:p>
    <w:p w14:paraId="39470C5E" w14:textId="64A5998E" w:rsidR="00A22ADF" w:rsidRPr="00A22ADF" w:rsidRDefault="00A342FC" w:rsidP="00A22ADF">
      <w:pPr>
        <w:pStyle w:val="T3"/>
        <w:ind w:left="2408" w:hanging="868"/>
        <w:rPr>
          <w:rFonts w:ascii="Times New Roman" w:eastAsiaTheme="minorEastAsia" w:hAnsi="Times New Roman" w:cs="Times New Roman"/>
          <w:noProof/>
          <w:sz w:val="24"/>
          <w:szCs w:val="24"/>
          <w:lang w:eastAsia="tr-TR"/>
        </w:rPr>
      </w:pPr>
      <w:hyperlink w:anchor="_Toc31266400" w:history="1">
        <w:r w:rsidR="00A22ADF" w:rsidRPr="00A22ADF">
          <w:rPr>
            <w:rStyle w:val="Kpr"/>
            <w:rFonts w:ascii="Times New Roman" w:hAnsi="Times New Roman" w:cs="Times New Roman"/>
            <w:noProof/>
            <w:sz w:val="24"/>
            <w:szCs w:val="24"/>
          </w:rPr>
          <w:t xml:space="preserve">2.6.2.1. </w:t>
        </w:r>
        <w:r w:rsidR="00A22ADF" w:rsidRPr="00A22ADF">
          <w:rPr>
            <w:rStyle w:val="Kpr"/>
            <w:rFonts w:ascii="Times New Roman" w:hAnsi="Times New Roman" w:cs="Times New Roman"/>
            <w:noProof/>
            <w:sz w:val="24"/>
            <w:szCs w:val="24"/>
          </w:rPr>
          <w:tab/>
          <w:t>Tam Kan Sayımı ve Biyokimya</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9</w:t>
        </w:r>
        <w:r w:rsidR="00A22ADF" w:rsidRPr="00A22ADF">
          <w:rPr>
            <w:rFonts w:ascii="Times New Roman" w:hAnsi="Times New Roman" w:cs="Times New Roman"/>
            <w:noProof/>
            <w:webHidden/>
            <w:sz w:val="24"/>
            <w:szCs w:val="24"/>
          </w:rPr>
          <w:fldChar w:fldCharType="end"/>
        </w:r>
      </w:hyperlink>
    </w:p>
    <w:p w14:paraId="75B24624" w14:textId="4000BFCB" w:rsidR="00A22ADF" w:rsidRPr="00A22ADF" w:rsidRDefault="00A342FC" w:rsidP="00A22ADF">
      <w:pPr>
        <w:pStyle w:val="T3"/>
        <w:ind w:left="2408" w:hanging="868"/>
        <w:rPr>
          <w:rFonts w:ascii="Times New Roman" w:eastAsiaTheme="minorEastAsia" w:hAnsi="Times New Roman" w:cs="Times New Roman"/>
          <w:noProof/>
          <w:sz w:val="24"/>
          <w:szCs w:val="24"/>
          <w:lang w:eastAsia="tr-TR"/>
        </w:rPr>
      </w:pPr>
      <w:hyperlink w:anchor="_Toc31266401" w:history="1">
        <w:r w:rsidR="00A22ADF" w:rsidRPr="00A22ADF">
          <w:rPr>
            <w:rStyle w:val="Kpr"/>
            <w:rFonts w:ascii="Times New Roman" w:hAnsi="Times New Roman" w:cs="Times New Roman"/>
            <w:noProof/>
            <w:sz w:val="24"/>
            <w:szCs w:val="24"/>
          </w:rPr>
          <w:t xml:space="preserve">2.6.2.2. </w:t>
        </w:r>
        <w:r w:rsidR="00A22ADF" w:rsidRPr="00A22ADF">
          <w:rPr>
            <w:rStyle w:val="Kpr"/>
            <w:rFonts w:ascii="Times New Roman" w:hAnsi="Times New Roman" w:cs="Times New Roman"/>
            <w:noProof/>
            <w:sz w:val="24"/>
            <w:szCs w:val="24"/>
          </w:rPr>
          <w:tab/>
          <w:t>Akut Faz Reaktanları</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9</w:t>
        </w:r>
        <w:r w:rsidR="00A22ADF" w:rsidRPr="00A22ADF">
          <w:rPr>
            <w:rFonts w:ascii="Times New Roman" w:hAnsi="Times New Roman" w:cs="Times New Roman"/>
            <w:noProof/>
            <w:webHidden/>
            <w:sz w:val="24"/>
            <w:szCs w:val="24"/>
          </w:rPr>
          <w:fldChar w:fldCharType="end"/>
        </w:r>
      </w:hyperlink>
    </w:p>
    <w:p w14:paraId="5339C4AB" w14:textId="77CA951A" w:rsidR="00A22ADF" w:rsidRPr="00A22ADF" w:rsidRDefault="00A342FC" w:rsidP="00A22ADF">
      <w:pPr>
        <w:pStyle w:val="T3"/>
        <w:ind w:left="2408" w:hanging="868"/>
        <w:rPr>
          <w:rFonts w:ascii="Times New Roman" w:eastAsiaTheme="minorEastAsia" w:hAnsi="Times New Roman" w:cs="Times New Roman"/>
          <w:noProof/>
          <w:sz w:val="24"/>
          <w:szCs w:val="24"/>
          <w:lang w:eastAsia="tr-TR"/>
        </w:rPr>
      </w:pPr>
      <w:hyperlink w:anchor="_Toc31266402" w:history="1">
        <w:r w:rsidR="00A22ADF" w:rsidRPr="00A22ADF">
          <w:rPr>
            <w:rStyle w:val="Kpr"/>
            <w:rFonts w:ascii="Times New Roman" w:hAnsi="Times New Roman" w:cs="Times New Roman"/>
            <w:noProof/>
            <w:sz w:val="24"/>
            <w:szCs w:val="24"/>
          </w:rPr>
          <w:t xml:space="preserve">2.6.2.3. </w:t>
        </w:r>
        <w:r w:rsidR="00A22ADF" w:rsidRPr="00A22ADF">
          <w:rPr>
            <w:rStyle w:val="Kpr"/>
            <w:rFonts w:ascii="Times New Roman" w:hAnsi="Times New Roman" w:cs="Times New Roman"/>
            <w:noProof/>
            <w:sz w:val="24"/>
            <w:szCs w:val="24"/>
          </w:rPr>
          <w:tab/>
          <w:t>Kan ve Diğer Kültürler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10</w:t>
        </w:r>
        <w:r w:rsidR="00A22ADF" w:rsidRPr="00A22ADF">
          <w:rPr>
            <w:rFonts w:ascii="Times New Roman" w:hAnsi="Times New Roman" w:cs="Times New Roman"/>
            <w:noProof/>
            <w:webHidden/>
            <w:sz w:val="24"/>
            <w:szCs w:val="24"/>
          </w:rPr>
          <w:fldChar w:fldCharType="end"/>
        </w:r>
      </w:hyperlink>
    </w:p>
    <w:p w14:paraId="6A3ABC0B" w14:textId="31C6F5CA" w:rsidR="00A22ADF" w:rsidRPr="00A22ADF" w:rsidRDefault="00A342FC" w:rsidP="00A22ADF">
      <w:pPr>
        <w:pStyle w:val="T3"/>
        <w:ind w:left="2408" w:hanging="868"/>
        <w:rPr>
          <w:rFonts w:ascii="Times New Roman" w:eastAsiaTheme="minorEastAsia" w:hAnsi="Times New Roman" w:cs="Times New Roman"/>
          <w:noProof/>
          <w:sz w:val="24"/>
          <w:szCs w:val="24"/>
          <w:lang w:eastAsia="tr-TR"/>
        </w:rPr>
      </w:pPr>
      <w:hyperlink w:anchor="_Toc31266403" w:history="1">
        <w:r w:rsidR="00A22ADF" w:rsidRPr="00A22ADF">
          <w:rPr>
            <w:rStyle w:val="Kpr"/>
            <w:rFonts w:ascii="Times New Roman" w:hAnsi="Times New Roman" w:cs="Times New Roman"/>
            <w:noProof/>
            <w:sz w:val="24"/>
            <w:szCs w:val="24"/>
          </w:rPr>
          <w:t xml:space="preserve">2.6.2.4. </w:t>
        </w:r>
        <w:r w:rsidR="00A22ADF" w:rsidRPr="00A22ADF">
          <w:rPr>
            <w:rStyle w:val="Kpr"/>
            <w:rFonts w:ascii="Times New Roman" w:hAnsi="Times New Roman" w:cs="Times New Roman"/>
            <w:noProof/>
            <w:sz w:val="24"/>
            <w:szCs w:val="24"/>
          </w:rPr>
          <w:tab/>
          <w:t>İdrar Tetkiki ve İdrar Kültürü</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11</w:t>
        </w:r>
        <w:r w:rsidR="00A22ADF" w:rsidRPr="00A22ADF">
          <w:rPr>
            <w:rFonts w:ascii="Times New Roman" w:hAnsi="Times New Roman" w:cs="Times New Roman"/>
            <w:noProof/>
            <w:webHidden/>
            <w:sz w:val="24"/>
            <w:szCs w:val="24"/>
          </w:rPr>
          <w:fldChar w:fldCharType="end"/>
        </w:r>
      </w:hyperlink>
    </w:p>
    <w:p w14:paraId="6A4CEFB9" w14:textId="38D01D3A" w:rsidR="00A22ADF" w:rsidRPr="00A22ADF" w:rsidRDefault="00A342FC" w:rsidP="00A22ADF">
      <w:pPr>
        <w:pStyle w:val="T3"/>
        <w:ind w:left="2408" w:hanging="868"/>
        <w:rPr>
          <w:rFonts w:ascii="Times New Roman" w:eastAsiaTheme="minorEastAsia" w:hAnsi="Times New Roman" w:cs="Times New Roman"/>
          <w:noProof/>
          <w:sz w:val="24"/>
          <w:szCs w:val="24"/>
          <w:lang w:eastAsia="tr-TR"/>
        </w:rPr>
      </w:pPr>
      <w:hyperlink w:anchor="_Toc31266404" w:history="1">
        <w:r w:rsidR="00A22ADF" w:rsidRPr="00A22ADF">
          <w:rPr>
            <w:rStyle w:val="Kpr"/>
            <w:rFonts w:ascii="Times New Roman" w:hAnsi="Times New Roman" w:cs="Times New Roman"/>
            <w:noProof/>
            <w:sz w:val="24"/>
            <w:szCs w:val="24"/>
          </w:rPr>
          <w:t xml:space="preserve">2.6.2.5. </w:t>
        </w:r>
        <w:r w:rsidR="00A22ADF" w:rsidRPr="00A22ADF">
          <w:rPr>
            <w:rStyle w:val="Kpr"/>
            <w:rFonts w:ascii="Times New Roman" w:hAnsi="Times New Roman" w:cs="Times New Roman"/>
            <w:noProof/>
            <w:sz w:val="24"/>
            <w:szCs w:val="24"/>
          </w:rPr>
          <w:tab/>
          <w:t>Solunum Yolu Virüs İncelemesi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11</w:t>
        </w:r>
        <w:r w:rsidR="00A22ADF" w:rsidRPr="00A22ADF">
          <w:rPr>
            <w:rFonts w:ascii="Times New Roman" w:hAnsi="Times New Roman" w:cs="Times New Roman"/>
            <w:noProof/>
            <w:webHidden/>
            <w:sz w:val="24"/>
            <w:szCs w:val="24"/>
          </w:rPr>
          <w:fldChar w:fldCharType="end"/>
        </w:r>
      </w:hyperlink>
    </w:p>
    <w:p w14:paraId="24958478" w14:textId="22FE018E"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05" w:history="1">
        <w:r w:rsidR="00A22ADF" w:rsidRPr="00A22ADF">
          <w:rPr>
            <w:rStyle w:val="Kpr"/>
            <w:rFonts w:ascii="Times New Roman" w:hAnsi="Times New Roman" w:cs="Times New Roman"/>
            <w:noProof/>
            <w:sz w:val="24"/>
            <w:szCs w:val="24"/>
          </w:rPr>
          <w:t xml:space="preserve">2.6.3. </w:t>
        </w:r>
        <w:r w:rsidR="00A22ADF" w:rsidRPr="00A22ADF">
          <w:rPr>
            <w:rStyle w:val="Kpr"/>
            <w:rFonts w:ascii="Times New Roman" w:hAnsi="Times New Roman" w:cs="Times New Roman"/>
            <w:noProof/>
            <w:sz w:val="24"/>
            <w:szCs w:val="24"/>
          </w:rPr>
          <w:tab/>
          <w:t>Ateşi Düşmeyen Hastalarda Yaklaşım</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12</w:t>
        </w:r>
        <w:r w:rsidR="00A22ADF" w:rsidRPr="00A22ADF">
          <w:rPr>
            <w:rFonts w:ascii="Times New Roman" w:hAnsi="Times New Roman" w:cs="Times New Roman"/>
            <w:noProof/>
            <w:webHidden/>
            <w:sz w:val="24"/>
            <w:szCs w:val="24"/>
          </w:rPr>
          <w:fldChar w:fldCharType="end"/>
        </w:r>
      </w:hyperlink>
    </w:p>
    <w:p w14:paraId="1707B787" w14:textId="058E6301"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06" w:history="1">
        <w:r w:rsidR="00A22ADF" w:rsidRPr="00A22ADF">
          <w:rPr>
            <w:rStyle w:val="Kpr"/>
            <w:rFonts w:ascii="Times New Roman" w:hAnsi="Times New Roman" w:cs="Times New Roman"/>
            <w:noProof/>
            <w:sz w:val="24"/>
            <w:szCs w:val="24"/>
          </w:rPr>
          <w:t xml:space="preserve">2.7. </w:t>
        </w:r>
        <w:r w:rsidR="00A22ADF" w:rsidRPr="00A22ADF">
          <w:rPr>
            <w:rStyle w:val="Kpr"/>
            <w:rFonts w:ascii="Times New Roman" w:hAnsi="Times New Roman" w:cs="Times New Roman"/>
            <w:noProof/>
            <w:sz w:val="24"/>
            <w:szCs w:val="24"/>
          </w:rPr>
          <w:tab/>
          <w:t>FEBRİL NÖTROPENİK HASTADA PROFİLAKSİ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12</w:t>
        </w:r>
        <w:r w:rsidR="00A22ADF" w:rsidRPr="00A22ADF">
          <w:rPr>
            <w:rFonts w:ascii="Times New Roman" w:hAnsi="Times New Roman" w:cs="Times New Roman"/>
            <w:noProof/>
            <w:webHidden/>
            <w:sz w:val="24"/>
            <w:szCs w:val="24"/>
          </w:rPr>
          <w:fldChar w:fldCharType="end"/>
        </w:r>
      </w:hyperlink>
    </w:p>
    <w:p w14:paraId="1E1877E8" w14:textId="4278DC9A"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07" w:history="1">
        <w:r w:rsidR="00A22ADF" w:rsidRPr="00A22ADF">
          <w:rPr>
            <w:rStyle w:val="Kpr"/>
            <w:rFonts w:ascii="Times New Roman" w:hAnsi="Times New Roman" w:cs="Times New Roman"/>
            <w:noProof/>
            <w:sz w:val="24"/>
            <w:szCs w:val="24"/>
          </w:rPr>
          <w:t xml:space="preserve">2.7.1. </w:t>
        </w:r>
        <w:r w:rsidR="00A22ADF" w:rsidRPr="00A22ADF">
          <w:rPr>
            <w:rStyle w:val="Kpr"/>
            <w:rFonts w:ascii="Times New Roman" w:hAnsi="Times New Roman" w:cs="Times New Roman"/>
            <w:noProof/>
            <w:sz w:val="24"/>
            <w:szCs w:val="24"/>
          </w:rPr>
          <w:tab/>
          <w:t>Antimikrobiyal Profilaksi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12</w:t>
        </w:r>
        <w:r w:rsidR="00A22ADF" w:rsidRPr="00A22ADF">
          <w:rPr>
            <w:rFonts w:ascii="Times New Roman" w:hAnsi="Times New Roman" w:cs="Times New Roman"/>
            <w:noProof/>
            <w:webHidden/>
            <w:sz w:val="24"/>
            <w:szCs w:val="24"/>
          </w:rPr>
          <w:fldChar w:fldCharType="end"/>
        </w:r>
      </w:hyperlink>
    </w:p>
    <w:p w14:paraId="2BBCCC29" w14:textId="31B3E579"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08" w:history="1">
        <w:r w:rsidR="00A22ADF" w:rsidRPr="00A22ADF">
          <w:rPr>
            <w:rStyle w:val="Kpr"/>
            <w:rFonts w:ascii="Times New Roman" w:hAnsi="Times New Roman" w:cs="Times New Roman"/>
            <w:noProof/>
            <w:sz w:val="24"/>
            <w:szCs w:val="24"/>
          </w:rPr>
          <w:t xml:space="preserve">2.7.2. </w:t>
        </w:r>
        <w:r w:rsidR="00A22ADF" w:rsidRPr="00A22ADF">
          <w:rPr>
            <w:rStyle w:val="Kpr"/>
            <w:rFonts w:ascii="Times New Roman" w:hAnsi="Times New Roman" w:cs="Times New Roman"/>
            <w:noProof/>
            <w:sz w:val="24"/>
            <w:szCs w:val="24"/>
          </w:rPr>
          <w:tab/>
          <w:t>Koloni Stimüle Edici Ajanlar ile Profilaksi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12</w:t>
        </w:r>
        <w:r w:rsidR="00A22ADF" w:rsidRPr="00A22ADF">
          <w:rPr>
            <w:rFonts w:ascii="Times New Roman" w:hAnsi="Times New Roman" w:cs="Times New Roman"/>
            <w:noProof/>
            <w:webHidden/>
            <w:sz w:val="24"/>
            <w:szCs w:val="24"/>
          </w:rPr>
          <w:fldChar w:fldCharType="end"/>
        </w:r>
      </w:hyperlink>
    </w:p>
    <w:p w14:paraId="04F10250" w14:textId="5D773184"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09" w:history="1">
        <w:r w:rsidR="00A22ADF" w:rsidRPr="00A22ADF">
          <w:rPr>
            <w:rStyle w:val="Kpr"/>
            <w:rFonts w:ascii="Times New Roman" w:hAnsi="Times New Roman" w:cs="Times New Roman"/>
            <w:noProof/>
            <w:sz w:val="24"/>
            <w:szCs w:val="24"/>
          </w:rPr>
          <w:t xml:space="preserve">2.8. </w:t>
        </w:r>
        <w:r w:rsidR="00A22ADF" w:rsidRPr="00A22ADF">
          <w:rPr>
            <w:rStyle w:val="Kpr"/>
            <w:rFonts w:ascii="Times New Roman" w:hAnsi="Times New Roman" w:cs="Times New Roman"/>
            <w:noProof/>
            <w:sz w:val="24"/>
            <w:szCs w:val="24"/>
          </w:rPr>
          <w:tab/>
          <w:t>FEBRİL NÖTROPENİK HASTADA RİSK DEĞERLENDİRİLMESİ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_Toc31266409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13</w:t>
        </w:r>
        <w:r w:rsidR="00A22ADF" w:rsidRPr="00A22ADF">
          <w:rPr>
            <w:rFonts w:ascii="Times New Roman" w:hAnsi="Times New Roman" w:cs="Times New Roman"/>
            <w:noProof/>
            <w:webHidden/>
            <w:sz w:val="24"/>
            <w:szCs w:val="24"/>
          </w:rPr>
          <w:fldChar w:fldCharType="end"/>
        </w:r>
      </w:hyperlink>
    </w:p>
    <w:p w14:paraId="2CF25A21" w14:textId="40B377A2"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10" w:history="1">
        <w:r w:rsidR="00A22ADF" w:rsidRPr="00A22ADF">
          <w:rPr>
            <w:rStyle w:val="Kpr"/>
            <w:rFonts w:ascii="Times New Roman" w:hAnsi="Times New Roman" w:cs="Times New Roman"/>
            <w:noProof/>
            <w:sz w:val="24"/>
            <w:szCs w:val="24"/>
          </w:rPr>
          <w:t xml:space="preserve">2.9. </w:t>
        </w:r>
        <w:r w:rsidR="00A22ADF" w:rsidRPr="00A22ADF">
          <w:rPr>
            <w:rStyle w:val="Kpr"/>
            <w:rFonts w:ascii="Times New Roman" w:hAnsi="Times New Roman" w:cs="Times New Roman"/>
            <w:noProof/>
            <w:sz w:val="24"/>
            <w:szCs w:val="24"/>
          </w:rPr>
          <w:tab/>
          <w:t>FEBRİL NÖTROPENİK HASTADA TEDAVİ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22</w:t>
        </w:r>
        <w:r w:rsidR="00A22ADF" w:rsidRPr="00A22ADF">
          <w:rPr>
            <w:rFonts w:ascii="Times New Roman" w:hAnsi="Times New Roman" w:cs="Times New Roman"/>
            <w:noProof/>
            <w:webHidden/>
            <w:sz w:val="24"/>
            <w:szCs w:val="24"/>
          </w:rPr>
          <w:fldChar w:fldCharType="end"/>
        </w:r>
      </w:hyperlink>
    </w:p>
    <w:p w14:paraId="68787E20" w14:textId="40016428"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11" w:history="1">
        <w:r w:rsidR="00A22ADF" w:rsidRPr="00A22ADF">
          <w:rPr>
            <w:rStyle w:val="Kpr"/>
            <w:rFonts w:ascii="Times New Roman" w:hAnsi="Times New Roman" w:cs="Times New Roman"/>
            <w:noProof/>
            <w:sz w:val="24"/>
            <w:szCs w:val="24"/>
          </w:rPr>
          <w:t xml:space="preserve">2.9.1. </w:t>
        </w:r>
        <w:r w:rsidR="00A22ADF" w:rsidRPr="00A22ADF">
          <w:rPr>
            <w:rStyle w:val="Kpr"/>
            <w:rFonts w:ascii="Times New Roman" w:hAnsi="Times New Roman" w:cs="Times New Roman"/>
            <w:noProof/>
            <w:sz w:val="24"/>
            <w:szCs w:val="24"/>
          </w:rPr>
          <w:tab/>
          <w:t>Ampirik Antibiyotik Tedavisi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22</w:t>
        </w:r>
        <w:r w:rsidR="00A22ADF" w:rsidRPr="00A22ADF">
          <w:rPr>
            <w:rFonts w:ascii="Times New Roman" w:hAnsi="Times New Roman" w:cs="Times New Roman"/>
            <w:noProof/>
            <w:webHidden/>
            <w:sz w:val="24"/>
            <w:szCs w:val="24"/>
          </w:rPr>
          <w:fldChar w:fldCharType="end"/>
        </w:r>
      </w:hyperlink>
    </w:p>
    <w:p w14:paraId="718B7F2B" w14:textId="22BAF57E"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12" w:history="1">
        <w:r w:rsidR="00A22ADF" w:rsidRPr="00A22ADF">
          <w:rPr>
            <w:rStyle w:val="Kpr"/>
            <w:rFonts w:ascii="Times New Roman" w:hAnsi="Times New Roman" w:cs="Times New Roman"/>
            <w:noProof/>
            <w:sz w:val="24"/>
            <w:szCs w:val="24"/>
          </w:rPr>
          <w:t>2.9.2.</w:t>
        </w:r>
        <w:r w:rsidR="00A22ADF" w:rsidRPr="00A22ADF">
          <w:rPr>
            <w:rFonts w:ascii="Times New Roman" w:eastAsiaTheme="minorEastAsia" w:hAnsi="Times New Roman" w:cs="Times New Roman"/>
            <w:noProof/>
            <w:sz w:val="24"/>
            <w:szCs w:val="24"/>
            <w:lang w:eastAsia="tr-TR"/>
          </w:rPr>
          <w:tab/>
        </w:r>
        <w:r w:rsidR="00A22ADF" w:rsidRPr="00A22ADF">
          <w:rPr>
            <w:rStyle w:val="Kpr"/>
            <w:rFonts w:ascii="Times New Roman" w:hAnsi="Times New Roman" w:cs="Times New Roman"/>
            <w:noProof/>
            <w:sz w:val="24"/>
            <w:szCs w:val="24"/>
          </w:rPr>
          <w:t>Febril Nötropenik Hastalarda Risk Grubuna Göre Tedavi Yaklaşımı</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22</w:t>
        </w:r>
        <w:r w:rsidR="00A22ADF" w:rsidRPr="00A22ADF">
          <w:rPr>
            <w:rFonts w:ascii="Times New Roman" w:hAnsi="Times New Roman" w:cs="Times New Roman"/>
            <w:noProof/>
            <w:webHidden/>
            <w:sz w:val="24"/>
            <w:szCs w:val="24"/>
          </w:rPr>
          <w:fldChar w:fldCharType="end"/>
        </w:r>
      </w:hyperlink>
    </w:p>
    <w:p w14:paraId="0F9A83E5" w14:textId="40F371E6" w:rsidR="00A22ADF" w:rsidRPr="00A22ADF" w:rsidRDefault="00A342FC" w:rsidP="00A22ADF">
      <w:pPr>
        <w:pStyle w:val="T4"/>
        <w:tabs>
          <w:tab w:val="right" w:leader="dot" w:pos="8165"/>
        </w:tabs>
        <w:spacing w:after="0"/>
        <w:rPr>
          <w:rFonts w:ascii="Times New Roman" w:eastAsiaTheme="minorEastAsia" w:hAnsi="Times New Roman" w:cs="Times New Roman"/>
          <w:noProof/>
          <w:sz w:val="24"/>
          <w:szCs w:val="24"/>
          <w:lang w:eastAsia="tr-TR"/>
        </w:rPr>
      </w:pPr>
      <w:hyperlink w:anchor="_Toc31266413" w:history="1">
        <w:r w:rsidR="00A22ADF" w:rsidRPr="00A22ADF">
          <w:rPr>
            <w:rStyle w:val="Kpr"/>
            <w:rFonts w:ascii="Times New Roman" w:hAnsi="Times New Roman" w:cs="Times New Roman"/>
            <w:noProof/>
            <w:sz w:val="24"/>
            <w:szCs w:val="24"/>
          </w:rPr>
          <w:t>2.9.2.1.</w:t>
        </w:r>
        <w:r w:rsidR="00A22ADF" w:rsidRPr="00A22ADF">
          <w:rPr>
            <w:rStyle w:val="Kpr"/>
            <w:rFonts w:ascii="Times New Roman" w:hAnsi="Times New Roman" w:cs="Times New Roman"/>
            <w:noProof/>
            <w:sz w:val="24"/>
            <w:szCs w:val="24"/>
          </w:rPr>
          <w:tab/>
          <w:t>Yüksek Riskli Febril Nötropenik Çocuklarda Tedavi Yaklaşımı</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25</w:t>
        </w:r>
        <w:r w:rsidR="00A22ADF" w:rsidRPr="00A22ADF">
          <w:rPr>
            <w:rFonts w:ascii="Times New Roman" w:hAnsi="Times New Roman" w:cs="Times New Roman"/>
            <w:noProof/>
            <w:webHidden/>
            <w:sz w:val="24"/>
            <w:szCs w:val="24"/>
          </w:rPr>
          <w:fldChar w:fldCharType="end"/>
        </w:r>
      </w:hyperlink>
    </w:p>
    <w:p w14:paraId="35C291A1" w14:textId="09929DFD" w:rsidR="00A22ADF" w:rsidRPr="00A22ADF" w:rsidRDefault="00A342FC" w:rsidP="00A22ADF">
      <w:pPr>
        <w:pStyle w:val="T4"/>
        <w:tabs>
          <w:tab w:val="right" w:leader="dot" w:pos="8165"/>
        </w:tabs>
        <w:spacing w:after="0"/>
        <w:rPr>
          <w:rFonts w:ascii="Times New Roman" w:eastAsiaTheme="minorEastAsia" w:hAnsi="Times New Roman" w:cs="Times New Roman"/>
          <w:noProof/>
          <w:sz w:val="24"/>
          <w:szCs w:val="24"/>
          <w:lang w:eastAsia="tr-TR"/>
        </w:rPr>
      </w:pPr>
      <w:hyperlink w:anchor="_Toc31266414" w:history="1">
        <w:r w:rsidR="00A22ADF" w:rsidRPr="00A22ADF">
          <w:rPr>
            <w:rStyle w:val="Kpr"/>
            <w:rFonts w:ascii="Times New Roman" w:hAnsi="Times New Roman" w:cs="Times New Roman"/>
            <w:noProof/>
            <w:sz w:val="24"/>
            <w:szCs w:val="24"/>
          </w:rPr>
          <w:t>2.9.2.2.</w:t>
        </w:r>
        <w:r w:rsidR="00A22ADF" w:rsidRPr="00A22ADF">
          <w:rPr>
            <w:rStyle w:val="Kpr"/>
            <w:rFonts w:ascii="Times New Roman" w:hAnsi="Times New Roman" w:cs="Times New Roman"/>
            <w:noProof/>
            <w:sz w:val="24"/>
            <w:szCs w:val="24"/>
          </w:rPr>
          <w:tab/>
          <w:t>Düşük Riskli Febril Nötropenik Çocuklarda Tedavi Yaklaşımı</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26</w:t>
        </w:r>
        <w:r w:rsidR="00A22ADF" w:rsidRPr="00A22ADF">
          <w:rPr>
            <w:rFonts w:ascii="Times New Roman" w:hAnsi="Times New Roman" w:cs="Times New Roman"/>
            <w:noProof/>
            <w:webHidden/>
            <w:sz w:val="24"/>
            <w:szCs w:val="24"/>
          </w:rPr>
          <w:fldChar w:fldCharType="end"/>
        </w:r>
      </w:hyperlink>
    </w:p>
    <w:p w14:paraId="04599220" w14:textId="58C3A63C"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15" w:history="1">
        <w:r w:rsidR="00A22ADF" w:rsidRPr="00A22ADF">
          <w:rPr>
            <w:rStyle w:val="Kpr"/>
            <w:rFonts w:ascii="Times New Roman" w:hAnsi="Times New Roman" w:cs="Times New Roman"/>
            <w:noProof/>
            <w:sz w:val="24"/>
            <w:szCs w:val="24"/>
          </w:rPr>
          <w:t xml:space="preserve">2.9.3. </w:t>
        </w:r>
        <w:r w:rsidR="00A22ADF" w:rsidRPr="00A22ADF">
          <w:rPr>
            <w:rStyle w:val="Kpr"/>
            <w:rFonts w:ascii="Times New Roman" w:hAnsi="Times New Roman" w:cs="Times New Roman"/>
            <w:noProof/>
            <w:sz w:val="24"/>
            <w:szCs w:val="24"/>
          </w:rPr>
          <w:tab/>
          <w:t>Kateter İlişkili Enfeksiyonlarda Tedavi ve Yaklaşım</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27</w:t>
        </w:r>
        <w:r w:rsidR="00A22ADF" w:rsidRPr="00A22ADF">
          <w:rPr>
            <w:rFonts w:ascii="Times New Roman" w:hAnsi="Times New Roman" w:cs="Times New Roman"/>
            <w:noProof/>
            <w:webHidden/>
            <w:sz w:val="24"/>
            <w:szCs w:val="24"/>
          </w:rPr>
          <w:fldChar w:fldCharType="end"/>
        </w:r>
      </w:hyperlink>
    </w:p>
    <w:p w14:paraId="7B4797C9" w14:textId="64CD35E5" w:rsidR="00A22ADF" w:rsidRPr="00A22ADF" w:rsidRDefault="00A342FC" w:rsidP="00A22ADF">
      <w:pPr>
        <w:pStyle w:val="T4"/>
        <w:tabs>
          <w:tab w:val="right" w:leader="dot" w:pos="8165"/>
        </w:tabs>
        <w:spacing w:after="0"/>
        <w:rPr>
          <w:rFonts w:ascii="Times New Roman" w:eastAsiaTheme="minorEastAsia" w:hAnsi="Times New Roman" w:cs="Times New Roman"/>
          <w:noProof/>
          <w:sz w:val="24"/>
          <w:szCs w:val="24"/>
          <w:lang w:eastAsia="tr-TR"/>
        </w:rPr>
      </w:pPr>
      <w:hyperlink w:anchor="_Toc31266416" w:history="1">
        <w:r w:rsidR="00A22ADF" w:rsidRPr="00A22ADF">
          <w:rPr>
            <w:rStyle w:val="Kpr"/>
            <w:rFonts w:ascii="Times New Roman" w:hAnsi="Times New Roman" w:cs="Times New Roman"/>
            <w:noProof/>
            <w:sz w:val="24"/>
            <w:szCs w:val="24"/>
          </w:rPr>
          <w:t xml:space="preserve">2.9.3.1. </w:t>
        </w:r>
        <w:r w:rsidR="00A22ADF" w:rsidRPr="00A22ADF">
          <w:rPr>
            <w:rStyle w:val="Kpr"/>
            <w:rFonts w:ascii="Times New Roman" w:hAnsi="Times New Roman" w:cs="Times New Roman"/>
            <w:noProof/>
            <w:sz w:val="24"/>
            <w:szCs w:val="24"/>
          </w:rPr>
          <w:tab/>
          <w:t>K</w:t>
        </w:r>
        <w:r w:rsidR="00A22ADF" w:rsidRPr="00A22ADF">
          <w:rPr>
            <w:rStyle w:val="Kpr"/>
            <w:rFonts w:ascii="Times New Roman" w:hAnsi="Times New Roman" w:cs="Times New Roman"/>
            <w:bCs/>
            <w:noProof/>
            <w:sz w:val="24"/>
            <w:szCs w:val="24"/>
            <w:lang w:eastAsia="tr-TR"/>
          </w:rPr>
          <w:t>ateter Çıkarılma Endikasyonları</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27</w:t>
        </w:r>
        <w:r w:rsidR="00A22ADF" w:rsidRPr="00A22ADF">
          <w:rPr>
            <w:rFonts w:ascii="Times New Roman" w:hAnsi="Times New Roman" w:cs="Times New Roman"/>
            <w:noProof/>
            <w:webHidden/>
            <w:sz w:val="24"/>
            <w:szCs w:val="24"/>
          </w:rPr>
          <w:fldChar w:fldCharType="end"/>
        </w:r>
      </w:hyperlink>
    </w:p>
    <w:p w14:paraId="0496E2C6" w14:textId="2CFD3321" w:rsidR="00A22ADF" w:rsidRPr="00A22ADF" w:rsidRDefault="00A342FC" w:rsidP="00A22ADF">
      <w:pPr>
        <w:pStyle w:val="T4"/>
        <w:tabs>
          <w:tab w:val="right" w:leader="dot" w:pos="8165"/>
        </w:tabs>
        <w:spacing w:after="0"/>
        <w:rPr>
          <w:rFonts w:ascii="Times New Roman" w:eastAsiaTheme="minorEastAsia" w:hAnsi="Times New Roman" w:cs="Times New Roman"/>
          <w:noProof/>
          <w:sz w:val="24"/>
          <w:szCs w:val="24"/>
          <w:lang w:eastAsia="tr-TR"/>
        </w:rPr>
      </w:pPr>
      <w:hyperlink w:anchor="_Toc31266417" w:history="1">
        <w:r w:rsidR="00A22ADF" w:rsidRPr="00A22ADF">
          <w:rPr>
            <w:rStyle w:val="Kpr"/>
            <w:rFonts w:ascii="Times New Roman" w:hAnsi="Times New Roman" w:cs="Times New Roman"/>
            <w:noProof/>
            <w:sz w:val="24"/>
            <w:szCs w:val="24"/>
            <w:lang w:eastAsia="tr-TR"/>
          </w:rPr>
          <w:t>2.9.3.2.</w:t>
        </w:r>
        <w:r w:rsidR="00A22ADF" w:rsidRPr="00A22ADF">
          <w:rPr>
            <w:rStyle w:val="Kpr"/>
            <w:rFonts w:ascii="Times New Roman" w:hAnsi="Times New Roman" w:cs="Times New Roman"/>
            <w:noProof/>
            <w:sz w:val="24"/>
            <w:szCs w:val="24"/>
            <w:lang w:eastAsia="tr-TR"/>
          </w:rPr>
          <w:tab/>
          <w:t>Kateter Enfeksiyonlarında Antibiyotik Kilit Tedavisi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28</w:t>
        </w:r>
        <w:r w:rsidR="00A22ADF" w:rsidRPr="00A22ADF">
          <w:rPr>
            <w:rFonts w:ascii="Times New Roman" w:hAnsi="Times New Roman" w:cs="Times New Roman"/>
            <w:noProof/>
            <w:webHidden/>
            <w:sz w:val="24"/>
            <w:szCs w:val="24"/>
          </w:rPr>
          <w:fldChar w:fldCharType="end"/>
        </w:r>
      </w:hyperlink>
    </w:p>
    <w:p w14:paraId="2B867702" w14:textId="2D64379B"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18" w:history="1">
        <w:r w:rsidR="00A22ADF" w:rsidRPr="00A22ADF">
          <w:rPr>
            <w:rStyle w:val="Kpr"/>
            <w:rFonts w:ascii="Times New Roman" w:hAnsi="Times New Roman" w:cs="Times New Roman"/>
            <w:noProof/>
            <w:sz w:val="24"/>
            <w:szCs w:val="24"/>
            <w:lang w:val="en-US"/>
          </w:rPr>
          <w:t>2.10. FEBRİL NÖTROPENİK HASTADA TEDAVİ SÜRESİ VE TABURCULUK ZAMANI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28</w:t>
        </w:r>
        <w:r w:rsidR="00A22ADF" w:rsidRPr="00A22ADF">
          <w:rPr>
            <w:rFonts w:ascii="Times New Roman" w:hAnsi="Times New Roman" w:cs="Times New Roman"/>
            <w:noProof/>
            <w:webHidden/>
            <w:sz w:val="24"/>
            <w:szCs w:val="24"/>
          </w:rPr>
          <w:fldChar w:fldCharType="end"/>
        </w:r>
      </w:hyperlink>
    </w:p>
    <w:p w14:paraId="60906097" w14:textId="78B606AD"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19" w:history="1">
        <w:r w:rsidR="00A22ADF" w:rsidRPr="00A22ADF">
          <w:rPr>
            <w:rStyle w:val="Kpr"/>
            <w:rFonts w:ascii="Times New Roman" w:hAnsi="Times New Roman" w:cs="Times New Roman"/>
            <w:noProof/>
            <w:sz w:val="24"/>
            <w:szCs w:val="24"/>
          </w:rPr>
          <w:t xml:space="preserve">3. </w:t>
        </w:r>
        <w:r w:rsidR="00A22ADF" w:rsidRPr="00A22ADF">
          <w:rPr>
            <w:rStyle w:val="Kpr"/>
            <w:rFonts w:ascii="Times New Roman" w:hAnsi="Times New Roman" w:cs="Times New Roman"/>
            <w:noProof/>
            <w:sz w:val="24"/>
            <w:szCs w:val="24"/>
          </w:rPr>
          <w:tab/>
          <w:t>GEREÇ VE YÖNTEM</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_Toc31266419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31</w:t>
        </w:r>
        <w:r w:rsidR="00A22ADF" w:rsidRPr="00A22ADF">
          <w:rPr>
            <w:rFonts w:ascii="Times New Roman" w:hAnsi="Times New Roman" w:cs="Times New Roman"/>
            <w:noProof/>
            <w:webHidden/>
            <w:sz w:val="24"/>
            <w:szCs w:val="24"/>
          </w:rPr>
          <w:fldChar w:fldCharType="end"/>
        </w:r>
      </w:hyperlink>
    </w:p>
    <w:p w14:paraId="1DD66B08" w14:textId="7A2B2516"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0" w:history="1">
        <w:r w:rsidR="00A22ADF" w:rsidRPr="00A22ADF">
          <w:rPr>
            <w:rStyle w:val="Kpr"/>
            <w:rFonts w:ascii="Times New Roman" w:hAnsi="Times New Roman" w:cs="Times New Roman"/>
            <w:noProof/>
            <w:sz w:val="24"/>
            <w:szCs w:val="24"/>
          </w:rPr>
          <w:t xml:space="preserve">3.1. </w:t>
        </w:r>
        <w:r w:rsidR="00A22ADF" w:rsidRPr="00A22ADF">
          <w:rPr>
            <w:rStyle w:val="Kpr"/>
            <w:rFonts w:ascii="Times New Roman" w:hAnsi="Times New Roman" w:cs="Times New Roman"/>
            <w:noProof/>
            <w:sz w:val="24"/>
            <w:szCs w:val="24"/>
          </w:rPr>
          <w:tab/>
          <w:t>ÇALIŞMA PLANI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31</w:t>
        </w:r>
        <w:r w:rsidR="00A22ADF" w:rsidRPr="00A22ADF">
          <w:rPr>
            <w:rFonts w:ascii="Times New Roman" w:hAnsi="Times New Roman" w:cs="Times New Roman"/>
            <w:noProof/>
            <w:webHidden/>
            <w:sz w:val="24"/>
            <w:szCs w:val="24"/>
          </w:rPr>
          <w:fldChar w:fldCharType="end"/>
        </w:r>
      </w:hyperlink>
    </w:p>
    <w:p w14:paraId="45D4D425" w14:textId="643AC223"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1" w:history="1">
        <w:r w:rsidR="00A22ADF" w:rsidRPr="00A22ADF">
          <w:rPr>
            <w:rStyle w:val="Kpr"/>
            <w:rFonts w:ascii="Times New Roman" w:hAnsi="Times New Roman" w:cs="Times New Roman"/>
            <w:noProof/>
            <w:sz w:val="24"/>
            <w:szCs w:val="24"/>
          </w:rPr>
          <w:t xml:space="preserve">3.2. </w:t>
        </w:r>
        <w:r w:rsidR="00A22ADF" w:rsidRPr="00A22ADF">
          <w:rPr>
            <w:rStyle w:val="Kpr"/>
            <w:rFonts w:ascii="Times New Roman" w:hAnsi="Times New Roman" w:cs="Times New Roman"/>
            <w:noProof/>
            <w:sz w:val="24"/>
            <w:szCs w:val="24"/>
          </w:rPr>
          <w:tab/>
          <w:t>ÇALIŞMA GRUBU</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31</w:t>
        </w:r>
        <w:r w:rsidR="00A22ADF" w:rsidRPr="00A22ADF">
          <w:rPr>
            <w:rFonts w:ascii="Times New Roman" w:hAnsi="Times New Roman" w:cs="Times New Roman"/>
            <w:noProof/>
            <w:webHidden/>
            <w:sz w:val="24"/>
            <w:szCs w:val="24"/>
          </w:rPr>
          <w:fldChar w:fldCharType="end"/>
        </w:r>
      </w:hyperlink>
    </w:p>
    <w:p w14:paraId="10DB58CD" w14:textId="3D36B060"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22" w:history="1">
        <w:r w:rsidR="00A22ADF" w:rsidRPr="00A22ADF">
          <w:rPr>
            <w:rStyle w:val="Kpr"/>
            <w:rFonts w:ascii="Times New Roman" w:hAnsi="Times New Roman" w:cs="Times New Roman"/>
            <w:noProof/>
            <w:sz w:val="24"/>
            <w:szCs w:val="24"/>
          </w:rPr>
          <w:t xml:space="preserve">3.2.1. </w:t>
        </w:r>
        <w:r w:rsidR="00A22ADF" w:rsidRPr="00A22ADF">
          <w:rPr>
            <w:rStyle w:val="Kpr"/>
            <w:rFonts w:ascii="Times New Roman" w:hAnsi="Times New Roman" w:cs="Times New Roman"/>
            <w:noProof/>
            <w:sz w:val="24"/>
            <w:szCs w:val="24"/>
          </w:rPr>
          <w:tab/>
          <w:t>Çalışmaya Dahil Etme Kriterleri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31</w:t>
        </w:r>
        <w:r w:rsidR="00A22ADF" w:rsidRPr="00A22ADF">
          <w:rPr>
            <w:rFonts w:ascii="Times New Roman" w:hAnsi="Times New Roman" w:cs="Times New Roman"/>
            <w:noProof/>
            <w:webHidden/>
            <w:sz w:val="24"/>
            <w:szCs w:val="24"/>
          </w:rPr>
          <w:fldChar w:fldCharType="end"/>
        </w:r>
      </w:hyperlink>
    </w:p>
    <w:p w14:paraId="49EA5D48" w14:textId="76192FC8"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23" w:history="1">
        <w:r w:rsidR="00A22ADF" w:rsidRPr="00A22ADF">
          <w:rPr>
            <w:rStyle w:val="Kpr"/>
            <w:rFonts w:ascii="Times New Roman" w:hAnsi="Times New Roman" w:cs="Times New Roman"/>
            <w:noProof/>
            <w:sz w:val="24"/>
            <w:szCs w:val="24"/>
          </w:rPr>
          <w:t xml:space="preserve">3.2.2. </w:t>
        </w:r>
        <w:r w:rsidR="00A22ADF" w:rsidRPr="00A22ADF">
          <w:rPr>
            <w:rStyle w:val="Kpr"/>
            <w:rFonts w:ascii="Times New Roman" w:hAnsi="Times New Roman" w:cs="Times New Roman"/>
            <w:noProof/>
            <w:sz w:val="24"/>
            <w:szCs w:val="24"/>
          </w:rPr>
          <w:tab/>
          <w:t>Çalışma Dışı Bırakma Kriterleri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31</w:t>
        </w:r>
        <w:r w:rsidR="00A22ADF" w:rsidRPr="00A22ADF">
          <w:rPr>
            <w:rFonts w:ascii="Times New Roman" w:hAnsi="Times New Roman" w:cs="Times New Roman"/>
            <w:noProof/>
            <w:webHidden/>
            <w:sz w:val="24"/>
            <w:szCs w:val="24"/>
          </w:rPr>
          <w:fldChar w:fldCharType="end"/>
        </w:r>
      </w:hyperlink>
    </w:p>
    <w:p w14:paraId="3F095E76" w14:textId="45AACB5C"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4" w:history="1">
        <w:r w:rsidR="00A22ADF" w:rsidRPr="00A22ADF">
          <w:rPr>
            <w:rStyle w:val="Kpr"/>
            <w:rFonts w:ascii="Times New Roman" w:hAnsi="Times New Roman" w:cs="Times New Roman"/>
            <w:noProof/>
            <w:sz w:val="24"/>
            <w:szCs w:val="24"/>
          </w:rPr>
          <w:t xml:space="preserve">3.3. </w:t>
        </w:r>
        <w:r w:rsidR="00A22ADF" w:rsidRPr="00A22ADF">
          <w:rPr>
            <w:rStyle w:val="Kpr"/>
            <w:rFonts w:ascii="Times New Roman" w:hAnsi="Times New Roman" w:cs="Times New Roman"/>
            <w:noProof/>
            <w:sz w:val="24"/>
            <w:szCs w:val="24"/>
          </w:rPr>
          <w:tab/>
          <w:t>ÇALIŞMA DİZAYNI VE HASTA ÖRNEKLERİNİN TOPLANMASI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32</w:t>
        </w:r>
        <w:r w:rsidR="00A22ADF" w:rsidRPr="00A22ADF">
          <w:rPr>
            <w:rFonts w:ascii="Times New Roman" w:hAnsi="Times New Roman" w:cs="Times New Roman"/>
            <w:noProof/>
            <w:webHidden/>
            <w:sz w:val="24"/>
            <w:szCs w:val="24"/>
          </w:rPr>
          <w:fldChar w:fldCharType="end"/>
        </w:r>
      </w:hyperlink>
    </w:p>
    <w:p w14:paraId="65799D65" w14:textId="4448591F"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5" w:history="1">
        <w:r w:rsidR="00A22ADF" w:rsidRPr="00A22ADF">
          <w:rPr>
            <w:rStyle w:val="Kpr"/>
            <w:rFonts w:ascii="Times New Roman" w:hAnsi="Times New Roman" w:cs="Times New Roman"/>
            <w:noProof/>
            <w:sz w:val="24"/>
            <w:szCs w:val="24"/>
          </w:rPr>
          <w:t xml:space="preserve">3.4. </w:t>
        </w:r>
        <w:r w:rsidR="00A22ADF" w:rsidRPr="00A22ADF">
          <w:rPr>
            <w:rStyle w:val="Kpr"/>
            <w:rFonts w:ascii="Times New Roman" w:hAnsi="Times New Roman" w:cs="Times New Roman"/>
            <w:noProof/>
            <w:sz w:val="24"/>
            <w:szCs w:val="24"/>
          </w:rPr>
          <w:tab/>
          <w:t>İSTATİSTİKSEL ANALİZ</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33</w:t>
        </w:r>
        <w:r w:rsidR="00A22ADF" w:rsidRPr="00A22ADF">
          <w:rPr>
            <w:rFonts w:ascii="Times New Roman" w:hAnsi="Times New Roman" w:cs="Times New Roman"/>
            <w:noProof/>
            <w:webHidden/>
            <w:sz w:val="24"/>
            <w:szCs w:val="24"/>
          </w:rPr>
          <w:fldChar w:fldCharType="end"/>
        </w:r>
      </w:hyperlink>
    </w:p>
    <w:p w14:paraId="0598254E" w14:textId="268FC5CB"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6" w:history="1">
        <w:r w:rsidR="00A22ADF" w:rsidRPr="00A22ADF">
          <w:rPr>
            <w:rStyle w:val="Kpr"/>
            <w:rFonts w:ascii="Times New Roman" w:hAnsi="Times New Roman" w:cs="Times New Roman"/>
            <w:noProof/>
            <w:sz w:val="24"/>
            <w:szCs w:val="24"/>
          </w:rPr>
          <w:t xml:space="preserve">2.5. </w:t>
        </w:r>
        <w:r w:rsidR="00A22ADF" w:rsidRPr="00A22ADF">
          <w:rPr>
            <w:rStyle w:val="Kpr"/>
            <w:rFonts w:ascii="Times New Roman" w:hAnsi="Times New Roman" w:cs="Times New Roman"/>
            <w:noProof/>
            <w:sz w:val="24"/>
            <w:szCs w:val="24"/>
          </w:rPr>
          <w:tab/>
          <w:t>ETİK KURUL ONAYI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33</w:t>
        </w:r>
        <w:r w:rsidR="00A22ADF" w:rsidRPr="00A22ADF">
          <w:rPr>
            <w:rFonts w:ascii="Times New Roman" w:hAnsi="Times New Roman" w:cs="Times New Roman"/>
            <w:noProof/>
            <w:webHidden/>
            <w:sz w:val="24"/>
            <w:szCs w:val="24"/>
          </w:rPr>
          <w:fldChar w:fldCharType="end"/>
        </w:r>
      </w:hyperlink>
    </w:p>
    <w:p w14:paraId="38DBCD3F" w14:textId="74A3B3D1"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27" w:history="1">
        <w:r w:rsidR="00A22ADF" w:rsidRPr="00A22ADF">
          <w:rPr>
            <w:rStyle w:val="Kpr"/>
            <w:rFonts w:ascii="Times New Roman" w:hAnsi="Times New Roman" w:cs="Times New Roman"/>
            <w:noProof/>
            <w:sz w:val="24"/>
            <w:szCs w:val="24"/>
          </w:rPr>
          <w:t xml:space="preserve">4. </w:t>
        </w:r>
        <w:r w:rsidR="00A22ADF" w:rsidRPr="00A22ADF">
          <w:rPr>
            <w:rStyle w:val="Kpr"/>
            <w:rFonts w:ascii="Times New Roman" w:hAnsi="Times New Roman" w:cs="Times New Roman"/>
            <w:noProof/>
            <w:sz w:val="24"/>
            <w:szCs w:val="24"/>
          </w:rPr>
          <w:tab/>
          <w:t>BULGULAR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34</w:t>
        </w:r>
        <w:r w:rsidR="00A22ADF" w:rsidRPr="00A22ADF">
          <w:rPr>
            <w:rFonts w:ascii="Times New Roman" w:hAnsi="Times New Roman" w:cs="Times New Roman"/>
            <w:noProof/>
            <w:webHidden/>
            <w:sz w:val="24"/>
            <w:szCs w:val="24"/>
          </w:rPr>
          <w:fldChar w:fldCharType="end"/>
        </w:r>
      </w:hyperlink>
    </w:p>
    <w:p w14:paraId="635DAE4B" w14:textId="4736462C"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28" w:history="1">
        <w:r w:rsidR="00A22ADF" w:rsidRPr="00A22ADF">
          <w:rPr>
            <w:rStyle w:val="Kpr"/>
            <w:rFonts w:ascii="Times New Roman" w:hAnsi="Times New Roman" w:cs="Times New Roman"/>
            <w:noProof/>
            <w:sz w:val="24"/>
            <w:szCs w:val="24"/>
          </w:rPr>
          <w:t xml:space="preserve">4.1. </w:t>
        </w:r>
        <w:r w:rsidR="00A22ADF" w:rsidRPr="00A22ADF">
          <w:rPr>
            <w:rStyle w:val="Kpr"/>
            <w:rFonts w:ascii="Times New Roman" w:hAnsi="Times New Roman" w:cs="Times New Roman"/>
            <w:noProof/>
            <w:sz w:val="24"/>
            <w:szCs w:val="24"/>
          </w:rPr>
          <w:tab/>
          <w:t>DEMOGRAFİK ÖZELLİKLER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34</w:t>
        </w:r>
        <w:r w:rsidR="00A22ADF" w:rsidRPr="00A22ADF">
          <w:rPr>
            <w:rFonts w:ascii="Times New Roman" w:hAnsi="Times New Roman" w:cs="Times New Roman"/>
            <w:noProof/>
            <w:webHidden/>
            <w:sz w:val="24"/>
            <w:szCs w:val="24"/>
          </w:rPr>
          <w:fldChar w:fldCharType="end"/>
        </w:r>
      </w:hyperlink>
    </w:p>
    <w:p w14:paraId="1BF46D3B" w14:textId="085BFE31"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29" w:history="1">
        <w:r w:rsidR="00A22ADF" w:rsidRPr="00A22ADF">
          <w:rPr>
            <w:rStyle w:val="Kpr"/>
            <w:rFonts w:ascii="Times New Roman" w:hAnsi="Times New Roman" w:cs="Times New Roman"/>
            <w:iCs/>
            <w:noProof/>
            <w:sz w:val="24"/>
            <w:szCs w:val="24"/>
          </w:rPr>
          <w:t xml:space="preserve">4.1.1. </w:t>
        </w:r>
        <w:r w:rsidR="00A22ADF" w:rsidRPr="00A22ADF">
          <w:rPr>
            <w:rFonts w:ascii="Times New Roman" w:eastAsiaTheme="minorEastAsia" w:hAnsi="Times New Roman" w:cs="Times New Roman"/>
            <w:noProof/>
            <w:sz w:val="24"/>
            <w:szCs w:val="24"/>
            <w:lang w:eastAsia="tr-TR"/>
          </w:rPr>
          <w:tab/>
        </w:r>
        <w:r w:rsidR="00A22ADF" w:rsidRPr="00A22ADF">
          <w:rPr>
            <w:rStyle w:val="Kpr"/>
            <w:rFonts w:ascii="Times New Roman" w:hAnsi="Times New Roman" w:cs="Times New Roman"/>
            <w:iCs/>
            <w:noProof/>
            <w:sz w:val="24"/>
            <w:szCs w:val="24"/>
          </w:rPr>
          <w:t>Demografik Veriler İle Taburculuk Zamanı Arasında İlişki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_Toc31266429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37</w:t>
        </w:r>
        <w:r w:rsidR="00A22ADF" w:rsidRPr="00A22ADF">
          <w:rPr>
            <w:rFonts w:ascii="Times New Roman" w:hAnsi="Times New Roman" w:cs="Times New Roman"/>
            <w:noProof/>
            <w:webHidden/>
            <w:sz w:val="24"/>
            <w:szCs w:val="24"/>
          </w:rPr>
          <w:fldChar w:fldCharType="end"/>
        </w:r>
      </w:hyperlink>
    </w:p>
    <w:p w14:paraId="0B0F3F30" w14:textId="1E349779"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30" w:history="1">
        <w:r w:rsidR="00A22ADF" w:rsidRPr="00A22ADF">
          <w:rPr>
            <w:rStyle w:val="Kpr"/>
            <w:rFonts w:ascii="Times New Roman" w:hAnsi="Times New Roman" w:cs="Times New Roman"/>
            <w:noProof/>
            <w:sz w:val="24"/>
            <w:szCs w:val="24"/>
          </w:rPr>
          <w:t xml:space="preserve">4.2. </w:t>
        </w:r>
        <w:r w:rsidR="00A22ADF" w:rsidRPr="00A22ADF">
          <w:rPr>
            <w:rStyle w:val="Kpr"/>
            <w:rFonts w:ascii="Times New Roman" w:hAnsi="Times New Roman" w:cs="Times New Roman"/>
            <w:noProof/>
            <w:sz w:val="24"/>
            <w:szCs w:val="24"/>
          </w:rPr>
          <w:tab/>
          <w:t>KLİNİK BELİRTİ VE BULGULAR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39</w:t>
        </w:r>
        <w:r w:rsidR="00A22ADF" w:rsidRPr="00A22ADF">
          <w:rPr>
            <w:rFonts w:ascii="Times New Roman" w:hAnsi="Times New Roman" w:cs="Times New Roman"/>
            <w:noProof/>
            <w:webHidden/>
            <w:sz w:val="24"/>
            <w:szCs w:val="24"/>
          </w:rPr>
          <w:fldChar w:fldCharType="end"/>
        </w:r>
      </w:hyperlink>
    </w:p>
    <w:p w14:paraId="62F7C43D" w14:textId="3E74CFD2"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31" w:history="1">
        <w:r w:rsidR="00A22ADF" w:rsidRPr="00A22ADF">
          <w:rPr>
            <w:rStyle w:val="Kpr"/>
            <w:rFonts w:ascii="Times New Roman" w:hAnsi="Times New Roman" w:cs="Times New Roman"/>
            <w:iCs/>
            <w:noProof/>
            <w:sz w:val="24"/>
            <w:szCs w:val="24"/>
          </w:rPr>
          <w:t>4.2.1.</w:t>
        </w:r>
        <w:r w:rsidR="00A22ADF" w:rsidRPr="00A22ADF">
          <w:rPr>
            <w:rStyle w:val="Kpr"/>
            <w:rFonts w:ascii="Times New Roman" w:hAnsi="Times New Roman" w:cs="Times New Roman"/>
            <w:iCs/>
            <w:noProof/>
            <w:sz w:val="24"/>
            <w:szCs w:val="24"/>
          </w:rPr>
          <w:tab/>
          <w:t>Klinik Belirti ve Bulguların Taburculuk Zamanı ile İlişkisi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39</w:t>
        </w:r>
        <w:r w:rsidR="00A22ADF" w:rsidRPr="00A22ADF">
          <w:rPr>
            <w:rFonts w:ascii="Times New Roman" w:hAnsi="Times New Roman" w:cs="Times New Roman"/>
            <w:noProof/>
            <w:webHidden/>
            <w:sz w:val="24"/>
            <w:szCs w:val="24"/>
          </w:rPr>
          <w:fldChar w:fldCharType="end"/>
        </w:r>
      </w:hyperlink>
    </w:p>
    <w:p w14:paraId="56305404" w14:textId="22558DF9"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32" w:history="1">
        <w:r w:rsidR="00A22ADF" w:rsidRPr="00A22ADF">
          <w:rPr>
            <w:rStyle w:val="Kpr"/>
            <w:rFonts w:ascii="Times New Roman" w:hAnsi="Times New Roman" w:cs="Times New Roman"/>
            <w:noProof/>
            <w:sz w:val="24"/>
            <w:szCs w:val="24"/>
          </w:rPr>
          <w:t xml:space="preserve">4.3. </w:t>
        </w:r>
        <w:r w:rsidR="00A22ADF" w:rsidRPr="00A22ADF">
          <w:rPr>
            <w:rStyle w:val="Kpr"/>
            <w:rFonts w:ascii="Times New Roman" w:hAnsi="Times New Roman" w:cs="Times New Roman"/>
            <w:noProof/>
            <w:sz w:val="24"/>
            <w:szCs w:val="24"/>
          </w:rPr>
          <w:tab/>
          <w:t>ENFEKSİYON TİPİ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41</w:t>
        </w:r>
        <w:r w:rsidR="00A22ADF" w:rsidRPr="00A22ADF">
          <w:rPr>
            <w:rFonts w:ascii="Times New Roman" w:hAnsi="Times New Roman" w:cs="Times New Roman"/>
            <w:noProof/>
            <w:webHidden/>
            <w:sz w:val="24"/>
            <w:szCs w:val="24"/>
          </w:rPr>
          <w:fldChar w:fldCharType="end"/>
        </w:r>
      </w:hyperlink>
    </w:p>
    <w:p w14:paraId="171400F6" w14:textId="47344566"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33" w:history="1">
        <w:r w:rsidR="00A22ADF" w:rsidRPr="00A22ADF">
          <w:rPr>
            <w:rStyle w:val="Kpr"/>
            <w:rFonts w:ascii="Times New Roman" w:hAnsi="Times New Roman" w:cs="Times New Roman"/>
            <w:iCs/>
            <w:noProof/>
            <w:sz w:val="24"/>
            <w:szCs w:val="24"/>
          </w:rPr>
          <w:t xml:space="preserve">4.3.1. </w:t>
        </w:r>
        <w:r w:rsidR="00A22ADF" w:rsidRPr="00A22ADF">
          <w:rPr>
            <w:rStyle w:val="Kpr"/>
            <w:rFonts w:ascii="Times New Roman" w:hAnsi="Times New Roman" w:cs="Times New Roman"/>
            <w:iCs/>
            <w:noProof/>
            <w:sz w:val="24"/>
            <w:szCs w:val="24"/>
          </w:rPr>
          <w:tab/>
          <w:t>Enfeksiyon Tipi ile Taburculuk Zamanı Arasındaki İlişki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43</w:t>
        </w:r>
        <w:r w:rsidR="00A22ADF" w:rsidRPr="00A22ADF">
          <w:rPr>
            <w:rFonts w:ascii="Times New Roman" w:hAnsi="Times New Roman" w:cs="Times New Roman"/>
            <w:noProof/>
            <w:webHidden/>
            <w:sz w:val="24"/>
            <w:szCs w:val="24"/>
          </w:rPr>
          <w:fldChar w:fldCharType="end"/>
        </w:r>
      </w:hyperlink>
    </w:p>
    <w:p w14:paraId="7575993B" w14:textId="7F351138"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34" w:history="1">
        <w:r w:rsidR="00A22ADF" w:rsidRPr="00A22ADF">
          <w:rPr>
            <w:rStyle w:val="Kpr"/>
            <w:rFonts w:ascii="Times New Roman" w:hAnsi="Times New Roman" w:cs="Times New Roman"/>
            <w:bCs/>
            <w:noProof/>
            <w:sz w:val="24"/>
            <w:szCs w:val="24"/>
          </w:rPr>
          <w:t xml:space="preserve">4.4. </w:t>
        </w:r>
        <w:r w:rsidR="00A22ADF" w:rsidRPr="00A22ADF">
          <w:rPr>
            <w:rStyle w:val="Kpr"/>
            <w:rFonts w:ascii="Times New Roman" w:hAnsi="Times New Roman" w:cs="Times New Roman"/>
            <w:bCs/>
            <w:noProof/>
            <w:sz w:val="24"/>
            <w:szCs w:val="24"/>
          </w:rPr>
          <w:tab/>
          <w:t>ATAKLARDA LABORATUVAR PARAMETRELERİ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_Toc31266434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44</w:t>
        </w:r>
        <w:r w:rsidR="00A22ADF" w:rsidRPr="00A22ADF">
          <w:rPr>
            <w:rFonts w:ascii="Times New Roman" w:hAnsi="Times New Roman" w:cs="Times New Roman"/>
            <w:noProof/>
            <w:webHidden/>
            <w:sz w:val="24"/>
            <w:szCs w:val="24"/>
          </w:rPr>
          <w:fldChar w:fldCharType="end"/>
        </w:r>
      </w:hyperlink>
    </w:p>
    <w:p w14:paraId="3B8471A8" w14:textId="59F110E2"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35" w:history="1">
        <w:r w:rsidR="00A22ADF" w:rsidRPr="00A22ADF">
          <w:rPr>
            <w:rStyle w:val="Kpr"/>
            <w:rFonts w:ascii="Times New Roman" w:hAnsi="Times New Roman" w:cs="Times New Roman"/>
            <w:iCs/>
            <w:noProof/>
            <w:sz w:val="24"/>
            <w:szCs w:val="24"/>
          </w:rPr>
          <w:t>4.4.1.</w:t>
        </w:r>
        <w:r w:rsidR="00A22ADF" w:rsidRPr="00A22ADF">
          <w:rPr>
            <w:rStyle w:val="Kpr"/>
            <w:rFonts w:ascii="Times New Roman" w:hAnsi="Times New Roman" w:cs="Times New Roman"/>
            <w:iCs/>
            <w:noProof/>
            <w:sz w:val="24"/>
            <w:szCs w:val="24"/>
          </w:rPr>
          <w:tab/>
          <w:t>Laboratuvar Parametleri ile Taburculuk Zamanı Arasındaki İlişki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_Toc31266435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44</w:t>
        </w:r>
        <w:r w:rsidR="00A22ADF" w:rsidRPr="00A22ADF">
          <w:rPr>
            <w:rFonts w:ascii="Times New Roman" w:hAnsi="Times New Roman" w:cs="Times New Roman"/>
            <w:noProof/>
            <w:webHidden/>
            <w:sz w:val="24"/>
            <w:szCs w:val="24"/>
          </w:rPr>
          <w:fldChar w:fldCharType="end"/>
        </w:r>
      </w:hyperlink>
    </w:p>
    <w:p w14:paraId="6309125F" w14:textId="745178B9"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36" w:history="1">
        <w:r w:rsidR="00A22ADF" w:rsidRPr="00A22ADF">
          <w:rPr>
            <w:rStyle w:val="Kpr"/>
            <w:rFonts w:ascii="Times New Roman" w:hAnsi="Times New Roman" w:cs="Times New Roman"/>
            <w:iCs/>
            <w:noProof/>
            <w:sz w:val="24"/>
            <w:szCs w:val="24"/>
          </w:rPr>
          <w:t>4.5.</w:t>
        </w:r>
        <w:r w:rsidR="00A22ADF" w:rsidRPr="00A22ADF">
          <w:rPr>
            <w:rStyle w:val="Kpr"/>
            <w:rFonts w:ascii="Times New Roman" w:hAnsi="Times New Roman" w:cs="Times New Roman"/>
            <w:iCs/>
            <w:noProof/>
            <w:sz w:val="24"/>
            <w:szCs w:val="24"/>
          </w:rPr>
          <w:tab/>
          <w:t>GÜVENLİ TABURCULUK ZAMANINI ETKİLEYEN FAKTÖRLER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_Toc31266436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46</w:t>
        </w:r>
        <w:r w:rsidR="00A22ADF" w:rsidRPr="00A22ADF">
          <w:rPr>
            <w:rFonts w:ascii="Times New Roman" w:hAnsi="Times New Roman" w:cs="Times New Roman"/>
            <w:noProof/>
            <w:webHidden/>
            <w:sz w:val="24"/>
            <w:szCs w:val="24"/>
          </w:rPr>
          <w:fldChar w:fldCharType="end"/>
        </w:r>
      </w:hyperlink>
    </w:p>
    <w:p w14:paraId="6E12A645" w14:textId="749157C6"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37" w:history="1">
        <w:r w:rsidR="00A22ADF" w:rsidRPr="00A22ADF">
          <w:rPr>
            <w:rStyle w:val="Kpr"/>
            <w:rFonts w:ascii="Times New Roman" w:hAnsi="Times New Roman" w:cs="Times New Roman"/>
            <w:noProof/>
            <w:sz w:val="24"/>
            <w:szCs w:val="24"/>
          </w:rPr>
          <w:t xml:space="preserve">4.5.1. </w:t>
        </w:r>
        <w:r w:rsidR="00A22ADF" w:rsidRPr="00A22ADF">
          <w:rPr>
            <w:rStyle w:val="Kpr"/>
            <w:rFonts w:ascii="Times New Roman" w:hAnsi="Times New Roman" w:cs="Times New Roman"/>
            <w:noProof/>
            <w:sz w:val="24"/>
            <w:szCs w:val="24"/>
          </w:rPr>
          <w:tab/>
          <w:t>Tek Değişkenli Regresyon Analizi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_Toc31266437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48</w:t>
        </w:r>
        <w:r w:rsidR="00A22ADF" w:rsidRPr="00A22ADF">
          <w:rPr>
            <w:rFonts w:ascii="Times New Roman" w:hAnsi="Times New Roman" w:cs="Times New Roman"/>
            <w:noProof/>
            <w:webHidden/>
            <w:sz w:val="24"/>
            <w:szCs w:val="24"/>
          </w:rPr>
          <w:fldChar w:fldCharType="end"/>
        </w:r>
      </w:hyperlink>
    </w:p>
    <w:p w14:paraId="5C818426" w14:textId="06E14FD4" w:rsidR="00A22ADF" w:rsidRPr="00A22ADF" w:rsidRDefault="00A342FC" w:rsidP="00A22ADF">
      <w:pPr>
        <w:pStyle w:val="T3"/>
        <w:rPr>
          <w:rFonts w:ascii="Times New Roman" w:eastAsiaTheme="minorEastAsia" w:hAnsi="Times New Roman" w:cs="Times New Roman"/>
          <w:noProof/>
          <w:sz w:val="24"/>
          <w:szCs w:val="24"/>
          <w:lang w:eastAsia="tr-TR"/>
        </w:rPr>
      </w:pPr>
      <w:hyperlink w:anchor="_Toc31266438" w:history="1">
        <w:r w:rsidR="00A22ADF" w:rsidRPr="00A22ADF">
          <w:rPr>
            <w:rStyle w:val="Kpr"/>
            <w:rFonts w:ascii="Times New Roman" w:hAnsi="Times New Roman" w:cs="Times New Roman"/>
            <w:noProof/>
            <w:sz w:val="24"/>
            <w:szCs w:val="24"/>
          </w:rPr>
          <w:t xml:space="preserve">4.5.2. </w:t>
        </w:r>
        <w:r w:rsidR="00A22ADF" w:rsidRPr="00A22ADF">
          <w:rPr>
            <w:rStyle w:val="Kpr"/>
            <w:rFonts w:ascii="Times New Roman" w:hAnsi="Times New Roman" w:cs="Times New Roman"/>
            <w:noProof/>
            <w:sz w:val="24"/>
            <w:szCs w:val="24"/>
          </w:rPr>
          <w:tab/>
          <w:t>Çok Değişkenli Regresyon Analizi</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_Toc31266438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49</w:t>
        </w:r>
        <w:r w:rsidR="00A22ADF" w:rsidRPr="00A22ADF">
          <w:rPr>
            <w:rFonts w:ascii="Times New Roman" w:hAnsi="Times New Roman" w:cs="Times New Roman"/>
            <w:noProof/>
            <w:webHidden/>
            <w:sz w:val="24"/>
            <w:szCs w:val="24"/>
          </w:rPr>
          <w:fldChar w:fldCharType="end"/>
        </w:r>
      </w:hyperlink>
    </w:p>
    <w:p w14:paraId="6FB792F9" w14:textId="0CC0261A"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39" w:history="1">
        <w:r w:rsidR="00A22ADF" w:rsidRPr="00A22ADF">
          <w:rPr>
            <w:rStyle w:val="Kpr"/>
            <w:rFonts w:ascii="Times New Roman" w:hAnsi="Times New Roman" w:cs="Times New Roman"/>
            <w:noProof/>
            <w:sz w:val="24"/>
            <w:szCs w:val="24"/>
          </w:rPr>
          <w:t xml:space="preserve">5. </w:t>
        </w:r>
        <w:r w:rsidR="00A22ADF" w:rsidRPr="00A22ADF">
          <w:rPr>
            <w:rStyle w:val="Kpr"/>
            <w:rFonts w:ascii="Times New Roman" w:hAnsi="Times New Roman" w:cs="Times New Roman"/>
            <w:noProof/>
            <w:sz w:val="24"/>
            <w:szCs w:val="24"/>
          </w:rPr>
          <w:tab/>
          <w:t>TARTIŞMA</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_Toc31266439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50</w:t>
        </w:r>
        <w:r w:rsidR="00A22ADF" w:rsidRPr="00A22ADF">
          <w:rPr>
            <w:rFonts w:ascii="Times New Roman" w:hAnsi="Times New Roman" w:cs="Times New Roman"/>
            <w:noProof/>
            <w:webHidden/>
            <w:sz w:val="24"/>
            <w:szCs w:val="24"/>
          </w:rPr>
          <w:fldChar w:fldCharType="end"/>
        </w:r>
      </w:hyperlink>
    </w:p>
    <w:p w14:paraId="708E4D3F" w14:textId="42825BC2"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40" w:history="1">
        <w:r w:rsidR="00A22ADF" w:rsidRPr="00A22ADF">
          <w:rPr>
            <w:rStyle w:val="Kpr"/>
            <w:rFonts w:ascii="Times New Roman" w:hAnsi="Times New Roman" w:cs="Times New Roman"/>
            <w:noProof/>
            <w:sz w:val="24"/>
            <w:szCs w:val="24"/>
          </w:rPr>
          <w:t xml:space="preserve">6. </w:t>
        </w:r>
        <w:r w:rsidR="00A22ADF" w:rsidRPr="00A22ADF">
          <w:rPr>
            <w:rStyle w:val="Kpr"/>
            <w:rFonts w:ascii="Times New Roman" w:hAnsi="Times New Roman" w:cs="Times New Roman"/>
            <w:noProof/>
            <w:sz w:val="24"/>
            <w:szCs w:val="24"/>
          </w:rPr>
          <w:tab/>
          <w:t>SONUÇLAR VE ÖNERİLER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_Toc31266440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59</w:t>
        </w:r>
        <w:r w:rsidR="00A22ADF" w:rsidRPr="00A22ADF">
          <w:rPr>
            <w:rFonts w:ascii="Times New Roman" w:hAnsi="Times New Roman" w:cs="Times New Roman"/>
            <w:noProof/>
            <w:webHidden/>
            <w:sz w:val="24"/>
            <w:szCs w:val="24"/>
          </w:rPr>
          <w:fldChar w:fldCharType="end"/>
        </w:r>
      </w:hyperlink>
    </w:p>
    <w:p w14:paraId="1E364E38" w14:textId="1E06F0AE"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41" w:history="1">
        <w:r w:rsidR="00A22ADF" w:rsidRPr="00A22ADF">
          <w:rPr>
            <w:rStyle w:val="Kpr"/>
            <w:rFonts w:ascii="Times New Roman" w:hAnsi="Times New Roman" w:cs="Times New Roman"/>
            <w:noProof/>
            <w:sz w:val="24"/>
            <w:szCs w:val="24"/>
          </w:rPr>
          <w:t xml:space="preserve">7. </w:t>
        </w:r>
        <w:r w:rsidR="00A22ADF" w:rsidRPr="00A22ADF">
          <w:rPr>
            <w:rStyle w:val="Kpr"/>
            <w:rFonts w:ascii="Times New Roman" w:hAnsi="Times New Roman" w:cs="Times New Roman"/>
            <w:noProof/>
            <w:sz w:val="24"/>
            <w:szCs w:val="24"/>
          </w:rPr>
          <w:tab/>
          <w:t>KAYNAKLAR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_Toc31266441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61</w:t>
        </w:r>
        <w:r w:rsidR="00A22ADF" w:rsidRPr="00A22ADF">
          <w:rPr>
            <w:rFonts w:ascii="Times New Roman" w:hAnsi="Times New Roman" w:cs="Times New Roman"/>
            <w:noProof/>
            <w:webHidden/>
            <w:sz w:val="24"/>
            <w:szCs w:val="24"/>
          </w:rPr>
          <w:fldChar w:fldCharType="end"/>
        </w:r>
      </w:hyperlink>
    </w:p>
    <w:p w14:paraId="24637637" w14:textId="77777777" w:rsidR="00A22ADF" w:rsidRPr="00A22ADF" w:rsidRDefault="00A342FC" w:rsidP="00A22ADF">
      <w:pPr>
        <w:pStyle w:val="T1"/>
        <w:jc w:val="both"/>
        <w:rPr>
          <w:rFonts w:ascii="Times New Roman" w:eastAsiaTheme="minorEastAsia" w:hAnsi="Times New Roman" w:cs="Times New Roman"/>
          <w:noProof/>
          <w:sz w:val="24"/>
          <w:szCs w:val="24"/>
          <w:lang w:eastAsia="tr-TR"/>
        </w:rPr>
      </w:pPr>
      <w:hyperlink w:anchor="_Toc31266442" w:history="1">
        <w:r w:rsidR="00A22ADF" w:rsidRPr="00A22ADF">
          <w:rPr>
            <w:rStyle w:val="Kpr"/>
            <w:rFonts w:ascii="Times New Roman" w:hAnsi="Times New Roman" w:cs="Times New Roman"/>
            <w:noProof/>
            <w:sz w:val="24"/>
            <w:szCs w:val="24"/>
          </w:rPr>
          <w:t>EKLER</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_Toc31266442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72</w:t>
        </w:r>
        <w:r w:rsidR="00A22ADF" w:rsidRPr="00A22ADF">
          <w:rPr>
            <w:rFonts w:ascii="Times New Roman" w:hAnsi="Times New Roman" w:cs="Times New Roman"/>
            <w:noProof/>
            <w:webHidden/>
            <w:sz w:val="24"/>
            <w:szCs w:val="24"/>
          </w:rPr>
          <w:fldChar w:fldCharType="end"/>
        </w:r>
      </w:hyperlink>
    </w:p>
    <w:p w14:paraId="16BAD47B" w14:textId="77777777" w:rsidR="00A22ADF" w:rsidRPr="00A22ADF" w:rsidRDefault="00A342FC" w:rsidP="00A22ADF">
      <w:pPr>
        <w:pStyle w:val="T2"/>
        <w:tabs>
          <w:tab w:val="right" w:leader="dot" w:pos="8165"/>
        </w:tabs>
        <w:rPr>
          <w:rFonts w:ascii="Times New Roman" w:eastAsiaTheme="minorEastAsia" w:hAnsi="Times New Roman" w:cs="Times New Roman"/>
          <w:noProof/>
          <w:sz w:val="24"/>
          <w:szCs w:val="24"/>
          <w:lang w:eastAsia="tr-TR"/>
        </w:rPr>
      </w:pPr>
      <w:hyperlink w:anchor="_Toc31266443" w:history="1">
        <w:r w:rsidR="00A22ADF" w:rsidRPr="00A22ADF">
          <w:rPr>
            <w:rStyle w:val="Kpr"/>
            <w:rFonts w:ascii="Times New Roman" w:hAnsi="Times New Roman" w:cs="Times New Roman"/>
            <w:noProof/>
            <w:sz w:val="24"/>
            <w:szCs w:val="24"/>
          </w:rPr>
          <w:t>Ek-1: Veri Toplama Formu</w:t>
        </w:r>
        <w:r w:rsidR="00A22ADF" w:rsidRPr="00A22ADF">
          <w:rPr>
            <w:rFonts w:ascii="Times New Roman" w:hAnsi="Times New Roman" w:cs="Times New Roman"/>
            <w:noProof/>
            <w:webHidden/>
            <w:sz w:val="24"/>
            <w:szCs w:val="24"/>
          </w:rPr>
          <w:tab/>
        </w:r>
        <w:r w:rsidR="00A22ADF" w:rsidRPr="00A22ADF">
          <w:rPr>
            <w:rFonts w:ascii="Times New Roman" w:hAnsi="Times New Roman" w:cs="Times New Roman"/>
            <w:noProof/>
            <w:webHidden/>
            <w:sz w:val="24"/>
            <w:szCs w:val="24"/>
          </w:rPr>
          <w:fldChar w:fldCharType="begin"/>
        </w:r>
        <w:r w:rsidR="00A22ADF" w:rsidRPr="00A22ADF">
          <w:rPr>
            <w:rFonts w:ascii="Times New Roman" w:hAnsi="Times New Roman" w:cs="Times New Roman"/>
            <w:noProof/>
            <w:webHidden/>
            <w:sz w:val="24"/>
            <w:szCs w:val="24"/>
          </w:rPr>
          <w:instrText xml:space="preserve"> PAGEREF _Toc31266443 \h </w:instrText>
        </w:r>
        <w:r w:rsidR="00A22ADF" w:rsidRPr="00A22ADF">
          <w:rPr>
            <w:rFonts w:ascii="Times New Roman" w:hAnsi="Times New Roman" w:cs="Times New Roman"/>
            <w:noProof/>
            <w:webHidden/>
            <w:sz w:val="24"/>
            <w:szCs w:val="24"/>
          </w:rPr>
        </w:r>
        <w:r w:rsidR="00A22ADF" w:rsidRPr="00A22ADF">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72</w:t>
        </w:r>
        <w:r w:rsidR="00A22ADF" w:rsidRPr="00A22ADF">
          <w:rPr>
            <w:rFonts w:ascii="Times New Roman" w:hAnsi="Times New Roman" w:cs="Times New Roman"/>
            <w:noProof/>
            <w:webHidden/>
            <w:sz w:val="24"/>
            <w:szCs w:val="24"/>
          </w:rPr>
          <w:fldChar w:fldCharType="end"/>
        </w:r>
      </w:hyperlink>
    </w:p>
    <w:p w14:paraId="443C80C4" w14:textId="77777777" w:rsidR="00B23649" w:rsidRPr="00695CF7" w:rsidRDefault="000C704A" w:rsidP="00A22ADF">
      <w:pPr>
        <w:tabs>
          <w:tab w:val="right" w:leader="dot" w:pos="7938"/>
          <w:tab w:val="right" w:leader="dot" w:pos="8165"/>
        </w:tabs>
        <w:spacing w:after="0"/>
        <w:ind w:right="1132" w:firstLine="0"/>
        <w:rPr>
          <w:rFonts w:ascii="Times New Roman" w:hAnsi="Times New Roman" w:cs="Times New Roman"/>
          <w:iCs/>
          <w:sz w:val="24"/>
          <w:szCs w:val="24"/>
        </w:rPr>
      </w:pPr>
      <w:r w:rsidRPr="00A22ADF">
        <w:rPr>
          <w:rFonts w:ascii="Times New Roman" w:hAnsi="Times New Roman" w:cs="Times New Roman"/>
          <w:iCs/>
          <w:sz w:val="24"/>
          <w:szCs w:val="24"/>
        </w:rPr>
        <w:fldChar w:fldCharType="end"/>
      </w:r>
    </w:p>
    <w:p w14:paraId="7100EA81" w14:textId="77777777" w:rsidR="00CF6CCD" w:rsidRPr="00695CF7" w:rsidRDefault="00CF6CCD">
      <w:pPr>
        <w:spacing w:line="259" w:lineRule="auto"/>
        <w:ind w:firstLine="0"/>
        <w:jc w:val="left"/>
        <w:rPr>
          <w:rFonts w:ascii="Times New Roman" w:hAnsi="Times New Roman" w:cs="Times New Roman"/>
          <w:b/>
          <w:iCs/>
          <w:sz w:val="28"/>
          <w:szCs w:val="28"/>
        </w:rPr>
      </w:pPr>
      <w:r w:rsidRPr="00695CF7">
        <w:rPr>
          <w:rFonts w:ascii="Times New Roman" w:hAnsi="Times New Roman" w:cs="Times New Roman"/>
          <w:b/>
          <w:iCs/>
          <w:sz w:val="28"/>
          <w:szCs w:val="28"/>
        </w:rPr>
        <w:br w:type="page"/>
      </w:r>
    </w:p>
    <w:p w14:paraId="6145B449" w14:textId="30DEDE3F" w:rsidR="00B23649" w:rsidRPr="00695CF7" w:rsidRDefault="00B23649" w:rsidP="00695CF7">
      <w:pPr>
        <w:spacing w:after="0" w:line="720" w:lineRule="auto"/>
        <w:ind w:firstLine="0"/>
        <w:jc w:val="center"/>
        <w:outlineLvl w:val="0"/>
        <w:rPr>
          <w:rFonts w:ascii="Times New Roman" w:hAnsi="Times New Roman" w:cs="Times New Roman"/>
          <w:b/>
          <w:iCs/>
          <w:sz w:val="28"/>
          <w:szCs w:val="28"/>
        </w:rPr>
      </w:pPr>
      <w:bookmarkStart w:id="9" w:name="_Toc31266384"/>
      <w:r w:rsidRPr="00695CF7">
        <w:rPr>
          <w:rFonts w:ascii="Times New Roman" w:hAnsi="Times New Roman" w:cs="Times New Roman"/>
          <w:b/>
          <w:iCs/>
          <w:sz w:val="28"/>
          <w:szCs w:val="28"/>
        </w:rPr>
        <w:lastRenderedPageBreak/>
        <w:t>SİMGELER VE KISALTMALAR</w:t>
      </w:r>
      <w:bookmarkEnd w:id="9"/>
    </w:p>
    <w:p w14:paraId="4A223314" w14:textId="3F906054"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ANS</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 xml:space="preserve">Mutlak Nötrofil Sayısı </w:t>
      </w:r>
    </w:p>
    <w:p w14:paraId="1D0E68F3" w14:textId="68EBF7DA"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AMS</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Mutlak Monosit Sayısı</w:t>
      </w:r>
    </w:p>
    <w:p w14:paraId="4CDCEE38" w14:textId="298B87F8"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ASYE</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Alt Solunum Yolu Enfeksiyonu</w:t>
      </w:r>
    </w:p>
    <w:p w14:paraId="52ABC02C" w14:textId="23F5D8D1"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BOS</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 xml:space="preserve">Beyin-Omurilik Sıvısı </w:t>
      </w:r>
    </w:p>
    <w:p w14:paraId="21F82C0E" w14:textId="55E742AD"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CBC</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Complete Blood Count’</w:t>
      </w:r>
      <w:r w:rsidR="008039C3" w:rsidRPr="00695CF7">
        <w:rPr>
          <w:rFonts w:ascii="Times New Roman" w:hAnsi="Times New Roman" w:cs="Times New Roman"/>
          <w:i/>
          <w:sz w:val="24"/>
          <w:szCs w:val="24"/>
        </w:rPr>
        <w:t xml:space="preserve"> </w:t>
      </w:r>
      <w:r w:rsidRPr="00695CF7">
        <w:rPr>
          <w:rFonts w:ascii="Times New Roman" w:hAnsi="Times New Roman" w:cs="Times New Roman"/>
          <w:sz w:val="24"/>
          <w:szCs w:val="24"/>
        </w:rPr>
        <w:t>Tam kan sayımı</w:t>
      </w:r>
    </w:p>
    <w:p w14:paraId="5EBB98F6" w14:textId="1939B526"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CRP</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 xml:space="preserve">C-Reaktif Protein </w:t>
      </w:r>
    </w:p>
    <w:p w14:paraId="5DE7ED1B" w14:textId="0BC17F34"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CSF</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008039C3"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Colony Stimulating Factor’</w:t>
      </w:r>
      <w:r w:rsidR="008039C3" w:rsidRPr="00695CF7">
        <w:rPr>
          <w:rFonts w:ascii="Times New Roman" w:hAnsi="Times New Roman" w:cs="Times New Roman"/>
          <w:i/>
          <w:sz w:val="24"/>
          <w:szCs w:val="24"/>
        </w:rPr>
        <w:t xml:space="preserve"> </w:t>
      </w:r>
      <w:r w:rsidRPr="00695CF7">
        <w:rPr>
          <w:rFonts w:ascii="Times New Roman" w:hAnsi="Times New Roman" w:cs="Times New Roman"/>
          <w:sz w:val="24"/>
          <w:szCs w:val="24"/>
        </w:rPr>
        <w:t>Koloni Stimüle Edici Ajan</w:t>
      </w:r>
    </w:p>
    <w:p w14:paraId="2580198C" w14:textId="6F46D760"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ESCMID</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European Society of Clinical Microbiology and Infectious Diseases’</w:t>
      </w:r>
      <w:r w:rsidRPr="00695CF7">
        <w:rPr>
          <w:rFonts w:ascii="Times New Roman" w:hAnsi="Times New Roman" w:cs="Times New Roman"/>
          <w:sz w:val="24"/>
          <w:szCs w:val="24"/>
        </w:rPr>
        <w:t xml:space="preserve"> Avrupa Klinik Mikrobiyoloji ve Enfeksiyon Hastalıkları Derneği </w:t>
      </w:r>
    </w:p>
    <w:p w14:paraId="3E60E98D" w14:textId="1E59623D"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ESMO</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i/>
          <w:sz w:val="24"/>
          <w:szCs w:val="24"/>
        </w:rPr>
        <w:t>‘European Society for Medical Oncology’</w:t>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Avrupa Medikal Onkoloji Derneği </w:t>
      </w:r>
    </w:p>
    <w:p w14:paraId="26EC89F6" w14:textId="30A0A7FD"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ESH</w:t>
      </w:r>
      <w:r w:rsidR="00CF6CCD" w:rsidRPr="00695CF7">
        <w:rPr>
          <w:rFonts w:ascii="Times New Roman" w:hAnsi="Times New Roman" w:cs="Times New Roman"/>
          <w:b/>
          <w:sz w:val="24"/>
          <w:szCs w:val="24"/>
        </w:rPr>
        <w:tab/>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 xml:space="preserve">Eritrosit Sedimentasyon Hızı </w:t>
      </w:r>
    </w:p>
    <w:p w14:paraId="5B755DA2" w14:textId="49508239" w:rsidR="00B23649" w:rsidRPr="00695CF7" w:rsidRDefault="00B23649" w:rsidP="00865E84">
      <w:pPr>
        <w:tabs>
          <w:tab w:val="left" w:pos="1276"/>
          <w:tab w:val="left" w:pos="6450"/>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FUO</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Fever of Unknown Origin’</w:t>
      </w:r>
      <w:r w:rsidRPr="00695CF7">
        <w:rPr>
          <w:rFonts w:ascii="Times New Roman" w:hAnsi="Times New Roman" w:cs="Times New Roman"/>
          <w:sz w:val="24"/>
          <w:szCs w:val="24"/>
        </w:rPr>
        <w:t xml:space="preserve"> Nedeni bilinmeyen ateş </w:t>
      </w:r>
      <w:r w:rsidRPr="00695CF7">
        <w:rPr>
          <w:rFonts w:ascii="Times New Roman" w:hAnsi="Times New Roman" w:cs="Times New Roman"/>
          <w:sz w:val="24"/>
          <w:szCs w:val="24"/>
        </w:rPr>
        <w:tab/>
      </w:r>
    </w:p>
    <w:p w14:paraId="409603B1" w14:textId="3ABEEB2A" w:rsidR="00B23649" w:rsidRDefault="00B23649" w:rsidP="00865E84">
      <w:pPr>
        <w:tabs>
          <w:tab w:val="left" w:pos="1276"/>
          <w:tab w:val="left" w:pos="6450"/>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Hb</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Hemoglobin</w:t>
      </w:r>
    </w:p>
    <w:p w14:paraId="173CFD4A" w14:textId="09D249C9" w:rsidR="00FF6B6D" w:rsidRPr="00695CF7" w:rsidRDefault="00FF6B6D" w:rsidP="00865E84">
      <w:pPr>
        <w:tabs>
          <w:tab w:val="left" w:pos="1276"/>
          <w:tab w:val="left" w:pos="6450"/>
        </w:tabs>
        <w:autoSpaceDE w:val="0"/>
        <w:autoSpaceDN w:val="0"/>
        <w:adjustRightInd w:val="0"/>
        <w:spacing w:after="120"/>
        <w:ind w:left="1525" w:hanging="1525"/>
        <w:jc w:val="left"/>
        <w:rPr>
          <w:rFonts w:ascii="Times New Roman" w:hAnsi="Times New Roman" w:cs="Times New Roman"/>
          <w:sz w:val="24"/>
          <w:szCs w:val="24"/>
        </w:rPr>
      </w:pPr>
      <w:r>
        <w:rPr>
          <w:rFonts w:ascii="Times New Roman" w:hAnsi="Times New Roman" w:cs="Times New Roman"/>
          <w:b/>
          <w:sz w:val="24"/>
          <w:szCs w:val="24"/>
        </w:rPr>
        <w:t>HKHN</w:t>
      </w:r>
      <w:r>
        <w:rPr>
          <w:rFonts w:ascii="Times New Roman" w:hAnsi="Times New Roman" w:cs="Times New Roman"/>
          <w:b/>
          <w:sz w:val="24"/>
          <w:szCs w:val="24"/>
        </w:rPr>
        <w:tab/>
        <w:t>:</w:t>
      </w:r>
      <w:r>
        <w:rPr>
          <w:rFonts w:ascii="Times New Roman" w:hAnsi="Times New Roman" w:cs="Times New Roman"/>
          <w:sz w:val="24"/>
          <w:szCs w:val="24"/>
        </w:rPr>
        <w:tab/>
        <w:t xml:space="preserve">Hematopoetik Kök Hücre Nakli </w:t>
      </w:r>
    </w:p>
    <w:p w14:paraId="40FE4232" w14:textId="3B1549D9" w:rsidR="00993BBB" w:rsidRPr="00695CF7" w:rsidRDefault="00993BBB"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GA</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Güven Aralığı</w:t>
      </w:r>
    </w:p>
    <w:p w14:paraId="56187018" w14:textId="7770BD26"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gr/dl</w:t>
      </w:r>
      <w:r w:rsidR="00CF6CCD"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gram/desilitre</w:t>
      </w:r>
    </w:p>
    <w:p w14:paraId="02913DE9" w14:textId="647BAB8A"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IDSA</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Infectious Diseases Society of America’</w:t>
      </w:r>
      <w:r w:rsidRPr="00695CF7">
        <w:rPr>
          <w:rFonts w:ascii="Times New Roman" w:hAnsi="Times New Roman" w:cs="Times New Roman"/>
          <w:sz w:val="24"/>
          <w:szCs w:val="24"/>
        </w:rPr>
        <w:t xml:space="preserve"> Amerikan Enfeksiyon Hastalıkları Derneği </w:t>
      </w:r>
    </w:p>
    <w:p w14:paraId="1900CA6B" w14:textId="6AC36161"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IL-8</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İnterlökin-8</w:t>
      </w:r>
    </w:p>
    <w:p w14:paraId="4E623C3F" w14:textId="37E86DA7"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İYE</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sz w:val="24"/>
          <w:szCs w:val="24"/>
        </w:rPr>
        <w:t xml:space="preserve">İdrar Yolu Enfeksiyonu </w:t>
      </w:r>
    </w:p>
    <w:p w14:paraId="29AE1168" w14:textId="6534DBFD"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İV</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İntravenöz</w:t>
      </w:r>
    </w:p>
    <w:p w14:paraId="15DE986D" w14:textId="00375141"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mg/dl</w:t>
      </w:r>
      <w:r w:rsidR="00CF6CCD" w:rsidRPr="00695CF7">
        <w:rPr>
          <w:rFonts w:ascii="Times New Roman" w:hAnsi="Times New Roman" w:cs="Times New Roman"/>
          <w:b/>
          <w:sz w:val="24"/>
          <w:szCs w:val="24"/>
        </w:rPr>
        <w:t xml:space="preserve"> </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miligram / desilitre</w:t>
      </w:r>
    </w:p>
    <w:p w14:paraId="178A58AE" w14:textId="1948281B"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lastRenderedPageBreak/>
        <w:t>MASCC</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Multinational Association for Supportive Care in Cancer’</w:t>
      </w:r>
      <w:r w:rsidRPr="00695CF7">
        <w:rPr>
          <w:rFonts w:ascii="Times New Roman" w:hAnsi="Times New Roman" w:cs="Times New Roman"/>
          <w:sz w:val="24"/>
          <w:szCs w:val="24"/>
        </w:rPr>
        <w:t xml:space="preserve"> Kanserde Çok Uluslu Destek Tedavi Derneği</w:t>
      </w:r>
    </w:p>
    <w:p w14:paraId="3178BED6" w14:textId="40DA7F08"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MNS</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Mutlak Nötrofil Sayısı</w:t>
      </w:r>
    </w:p>
    <w:p w14:paraId="003DF75B" w14:textId="3EA0FB6E"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i/>
          <w:iCs/>
          <w:sz w:val="24"/>
          <w:szCs w:val="24"/>
        </w:rPr>
      </w:pPr>
      <w:r w:rsidRPr="00695CF7">
        <w:rPr>
          <w:rFonts w:ascii="Times New Roman" w:hAnsi="Times New Roman" w:cs="Times New Roman"/>
          <w:b/>
          <w:sz w:val="24"/>
          <w:szCs w:val="24"/>
        </w:rPr>
        <w:t>MRSA</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 xml:space="preserve">Metisiline Dirençli </w:t>
      </w:r>
      <w:r w:rsidRPr="00695CF7">
        <w:rPr>
          <w:rFonts w:ascii="Times New Roman" w:hAnsi="Times New Roman" w:cs="Times New Roman"/>
          <w:i/>
          <w:iCs/>
          <w:sz w:val="24"/>
          <w:szCs w:val="24"/>
        </w:rPr>
        <w:t xml:space="preserve">Staphylococcus Aureus </w:t>
      </w:r>
    </w:p>
    <w:p w14:paraId="644708D7" w14:textId="4DB89E62"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iCs/>
          <w:sz w:val="24"/>
          <w:szCs w:val="24"/>
        </w:rPr>
      </w:pPr>
      <w:r w:rsidRPr="00695CF7">
        <w:rPr>
          <w:rFonts w:ascii="Times New Roman" w:hAnsi="Times New Roman" w:cs="Times New Roman"/>
          <w:b/>
          <w:iCs/>
          <w:sz w:val="24"/>
          <w:szCs w:val="24"/>
        </w:rPr>
        <w:t>MRSE</w:t>
      </w:r>
      <w:r w:rsidR="00CF6CCD" w:rsidRPr="00695CF7">
        <w:rPr>
          <w:rFonts w:ascii="Times New Roman" w:hAnsi="Times New Roman" w:cs="Times New Roman"/>
          <w:b/>
          <w:iCs/>
          <w:sz w:val="24"/>
          <w:szCs w:val="24"/>
        </w:rPr>
        <w:tab/>
      </w:r>
      <w:r w:rsidRPr="00695CF7">
        <w:rPr>
          <w:rFonts w:ascii="Times New Roman" w:hAnsi="Times New Roman" w:cs="Times New Roman"/>
          <w:b/>
          <w:iCs/>
          <w:sz w:val="24"/>
          <w:szCs w:val="24"/>
        </w:rPr>
        <w:t>:</w:t>
      </w:r>
      <w:r w:rsidRPr="00695CF7">
        <w:rPr>
          <w:rFonts w:ascii="Times New Roman" w:hAnsi="Times New Roman" w:cs="Times New Roman"/>
          <w:iCs/>
          <w:sz w:val="24"/>
          <w:szCs w:val="24"/>
        </w:rPr>
        <w:t xml:space="preserve"> </w:t>
      </w:r>
      <w:r w:rsidR="00CF6CCD" w:rsidRPr="00695CF7">
        <w:rPr>
          <w:rFonts w:ascii="Times New Roman" w:hAnsi="Times New Roman" w:cs="Times New Roman"/>
          <w:iCs/>
          <w:sz w:val="24"/>
          <w:szCs w:val="24"/>
        </w:rPr>
        <w:tab/>
      </w:r>
      <w:r w:rsidRPr="00695CF7">
        <w:rPr>
          <w:rFonts w:ascii="Times New Roman" w:hAnsi="Times New Roman" w:cs="Times New Roman"/>
          <w:sz w:val="24"/>
          <w:szCs w:val="24"/>
        </w:rPr>
        <w:t xml:space="preserve">Metisiline Dirençli </w:t>
      </w:r>
      <w:r w:rsidRPr="00695CF7">
        <w:rPr>
          <w:rFonts w:ascii="Times New Roman" w:hAnsi="Times New Roman" w:cs="Times New Roman"/>
          <w:i/>
          <w:iCs/>
          <w:sz w:val="24"/>
          <w:szCs w:val="24"/>
        </w:rPr>
        <w:t>Staphylococcus Epidermidis</w:t>
      </w:r>
    </w:p>
    <w:p w14:paraId="142B1573" w14:textId="094C4325"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NCCN</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The National Comprehensive Cancer Network’</w:t>
      </w:r>
      <w:r w:rsidRPr="00695CF7">
        <w:rPr>
          <w:rFonts w:ascii="Times New Roman" w:hAnsi="Times New Roman" w:cs="Times New Roman"/>
          <w:sz w:val="24"/>
          <w:szCs w:val="24"/>
        </w:rPr>
        <w:t xml:space="preserve"> Amerikan Ulusal Kapsamlı Kanser Ağı</w:t>
      </w:r>
    </w:p>
    <w:p w14:paraId="53E28982" w14:textId="42A32EEE"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PCR</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Polimerase Chain Reaction’</w:t>
      </w:r>
      <w:r w:rsidRPr="00695CF7">
        <w:rPr>
          <w:rFonts w:ascii="Times New Roman" w:hAnsi="Times New Roman" w:cs="Times New Roman"/>
          <w:sz w:val="24"/>
          <w:szCs w:val="24"/>
        </w:rPr>
        <w:t xml:space="preserve"> Polimeraz zincir reaksiyonu </w:t>
      </w:r>
    </w:p>
    <w:p w14:paraId="34C22AED" w14:textId="7391FCFB"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PCT</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Prokalsitonin</w:t>
      </w:r>
    </w:p>
    <w:p w14:paraId="17F592C1" w14:textId="2C41CE3E"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shd w:val="clear" w:color="auto" w:fill="FFFFFF"/>
        </w:rPr>
        <w:t>PICNICC</w:t>
      </w:r>
      <w:r w:rsidR="00CF6CCD" w:rsidRPr="00695CF7">
        <w:rPr>
          <w:rFonts w:ascii="Times New Roman" w:hAnsi="Times New Roman" w:cs="Times New Roman"/>
          <w:b/>
          <w:sz w:val="24"/>
          <w:szCs w:val="24"/>
          <w:shd w:val="clear" w:color="auto" w:fill="FFFFFF"/>
        </w:rPr>
        <w:tab/>
      </w:r>
      <w:r w:rsidRPr="00695CF7">
        <w:rPr>
          <w:rFonts w:ascii="Times New Roman" w:hAnsi="Times New Roman" w:cs="Times New Roman"/>
          <w:b/>
          <w:sz w:val="24"/>
          <w:szCs w:val="24"/>
          <w:shd w:val="clear" w:color="auto" w:fill="FFFFFF"/>
        </w:rPr>
        <w:t>:</w:t>
      </w:r>
      <w:r w:rsidRPr="00695CF7">
        <w:rPr>
          <w:rFonts w:ascii="Times New Roman" w:hAnsi="Times New Roman" w:cs="Times New Roman"/>
          <w:sz w:val="24"/>
          <w:szCs w:val="24"/>
          <w:shd w:val="clear" w:color="auto" w:fill="FFFFFF"/>
        </w:rPr>
        <w:t xml:space="preserve"> </w:t>
      </w:r>
      <w:r w:rsidR="00CF6CCD" w:rsidRPr="00695CF7">
        <w:rPr>
          <w:rFonts w:ascii="Times New Roman" w:hAnsi="Times New Roman" w:cs="Times New Roman"/>
          <w:sz w:val="24"/>
          <w:szCs w:val="24"/>
          <w:shd w:val="clear" w:color="auto" w:fill="FFFFFF"/>
        </w:rPr>
        <w:tab/>
      </w:r>
      <w:r w:rsidRPr="00695CF7">
        <w:rPr>
          <w:rFonts w:ascii="Times New Roman" w:hAnsi="Times New Roman" w:cs="Times New Roman"/>
          <w:sz w:val="24"/>
          <w:szCs w:val="24"/>
        </w:rPr>
        <w:t>‘</w:t>
      </w:r>
      <w:r w:rsidRPr="00695CF7">
        <w:rPr>
          <w:rFonts w:ascii="Times New Roman" w:hAnsi="Times New Roman" w:cs="Times New Roman"/>
          <w:i/>
          <w:sz w:val="24"/>
          <w:szCs w:val="24"/>
        </w:rPr>
        <w:t>Predicting Infectious Complications in Children with Cancer’</w:t>
      </w:r>
      <w:r w:rsidRPr="00695CF7">
        <w:rPr>
          <w:rFonts w:ascii="Times New Roman" w:hAnsi="Times New Roman" w:cs="Times New Roman"/>
          <w:sz w:val="24"/>
          <w:szCs w:val="24"/>
        </w:rPr>
        <w:t xml:space="preserve"> Kanserli Çocuklarda Enfeksiyon Komplikasyonlarını Öngörme</w:t>
      </w:r>
    </w:p>
    <w:p w14:paraId="430BA29F" w14:textId="29C95800"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OR</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Odds Ratio’</w:t>
      </w:r>
      <w:r w:rsidRPr="00695CF7">
        <w:rPr>
          <w:rFonts w:ascii="Times New Roman" w:hAnsi="Times New Roman" w:cs="Times New Roman"/>
          <w:sz w:val="24"/>
          <w:szCs w:val="24"/>
        </w:rPr>
        <w:t xml:space="preserve"> Olasılık Oranı</w:t>
      </w:r>
    </w:p>
    <w:p w14:paraId="306A838E" w14:textId="61558B2E"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SD</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Standart Deviasyon</w:t>
      </w:r>
    </w:p>
    <w:p w14:paraId="0145B79B" w14:textId="0CD1A28C"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SVK</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Santral Venöz Kateter</w:t>
      </w:r>
    </w:p>
    <w:p w14:paraId="6AA160B1" w14:textId="35E0D17E" w:rsidR="00B23649" w:rsidRPr="00695CF7" w:rsidRDefault="00B23649" w:rsidP="00865E84">
      <w:pPr>
        <w:tabs>
          <w:tab w:val="left" w:pos="1276"/>
        </w:tabs>
        <w:autoSpaceDE w:val="0"/>
        <w:autoSpaceDN w:val="0"/>
        <w:adjustRightInd w:val="0"/>
        <w:spacing w:after="120"/>
        <w:ind w:left="1525" w:hanging="1525"/>
        <w:jc w:val="left"/>
        <w:rPr>
          <w:rFonts w:ascii="Times New Roman" w:hAnsi="Times New Roman" w:cs="Times New Roman"/>
          <w:sz w:val="24"/>
          <w:szCs w:val="24"/>
        </w:rPr>
      </w:pPr>
      <w:r w:rsidRPr="00695CF7">
        <w:rPr>
          <w:rFonts w:ascii="Times New Roman" w:hAnsi="Times New Roman" w:cs="Times New Roman"/>
          <w:b/>
          <w:sz w:val="24"/>
          <w:szCs w:val="24"/>
        </w:rPr>
        <w:t>ÜSYE</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Üst Solunum Yolu Enfeksiyonu</w:t>
      </w:r>
    </w:p>
    <w:p w14:paraId="4C0746A9" w14:textId="510487F6" w:rsidR="00B23649" w:rsidRPr="00695CF7" w:rsidRDefault="00B23649" w:rsidP="00865E84">
      <w:pPr>
        <w:tabs>
          <w:tab w:val="left" w:pos="1276"/>
        </w:tabs>
        <w:spacing w:after="120"/>
        <w:ind w:left="1525" w:hanging="1525"/>
        <w:rPr>
          <w:rFonts w:ascii="Times New Roman" w:hAnsi="Times New Roman" w:cs="Times New Roman"/>
          <w:sz w:val="24"/>
          <w:szCs w:val="24"/>
        </w:rPr>
      </w:pPr>
      <w:r w:rsidRPr="00695CF7">
        <w:rPr>
          <w:rFonts w:ascii="Times New Roman" w:hAnsi="Times New Roman" w:cs="Times New Roman"/>
          <w:b/>
          <w:sz w:val="24"/>
          <w:szCs w:val="24"/>
        </w:rPr>
        <w:t>VRE</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Vankomisine-Dirençli Enterokok</w:t>
      </w:r>
    </w:p>
    <w:p w14:paraId="4E2E96F6" w14:textId="0BE0FADC" w:rsidR="00B23649" w:rsidRPr="00695CF7" w:rsidRDefault="00B23649" w:rsidP="00865E84">
      <w:pPr>
        <w:tabs>
          <w:tab w:val="left" w:pos="1276"/>
        </w:tabs>
        <w:spacing w:after="120"/>
        <w:ind w:left="1525" w:hanging="1525"/>
        <w:rPr>
          <w:rFonts w:ascii="Times New Roman" w:hAnsi="Times New Roman" w:cs="Times New Roman"/>
          <w:sz w:val="24"/>
          <w:szCs w:val="24"/>
        </w:rPr>
      </w:pPr>
      <w:r w:rsidRPr="00695CF7">
        <w:rPr>
          <w:rFonts w:ascii="Times New Roman" w:hAnsi="Times New Roman" w:cs="Times New Roman"/>
          <w:b/>
          <w:sz w:val="24"/>
          <w:szCs w:val="24"/>
        </w:rPr>
        <w:t>TMP-SMZ</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 xml:space="preserve">Trimetoprim-sülfometoksazol </w:t>
      </w:r>
    </w:p>
    <w:p w14:paraId="6C6245D7" w14:textId="54924EAC" w:rsidR="00B23649" w:rsidRPr="00695CF7" w:rsidRDefault="00B23649" w:rsidP="00865E84">
      <w:pPr>
        <w:tabs>
          <w:tab w:val="left" w:pos="1276"/>
        </w:tabs>
        <w:spacing w:after="120"/>
        <w:ind w:left="1525" w:hanging="1525"/>
        <w:rPr>
          <w:rFonts w:ascii="Times New Roman" w:hAnsi="Times New Roman" w:cs="Times New Roman"/>
          <w:sz w:val="24"/>
          <w:szCs w:val="24"/>
        </w:rPr>
      </w:pPr>
      <w:r w:rsidRPr="00695CF7">
        <w:rPr>
          <w:rFonts w:ascii="Times New Roman" w:hAnsi="Times New Roman" w:cs="Times New Roman"/>
          <w:b/>
          <w:sz w:val="24"/>
          <w:szCs w:val="24"/>
        </w:rPr>
        <w:t>TNF-a</w:t>
      </w:r>
      <w:r w:rsidR="00CF6CCD" w:rsidRPr="00695CF7">
        <w:rPr>
          <w:rFonts w:ascii="Times New Roman" w:hAnsi="Times New Roman" w:cs="Times New Roman"/>
          <w:b/>
          <w:sz w:val="24"/>
          <w:szCs w:val="24"/>
        </w:rPr>
        <w:tab/>
      </w:r>
      <w:r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Tümör Nekrozis Faktör Alfa</w:t>
      </w:r>
    </w:p>
    <w:p w14:paraId="111E2738" w14:textId="3368BFC9" w:rsidR="00B23649" w:rsidRPr="00695CF7" w:rsidRDefault="00B23649" w:rsidP="00865E84">
      <w:pPr>
        <w:tabs>
          <w:tab w:val="left" w:pos="1276"/>
        </w:tabs>
        <w:spacing w:after="120"/>
        <w:ind w:left="1525" w:hanging="1525"/>
        <w:rPr>
          <w:rFonts w:ascii="Times New Roman" w:hAnsi="Times New Roman" w:cs="Times New Roman"/>
          <w:sz w:val="24"/>
          <w:szCs w:val="24"/>
        </w:rPr>
      </w:pPr>
      <w:r w:rsidRPr="00695CF7">
        <w:rPr>
          <w:rFonts w:ascii="Times New Roman" w:hAnsi="Times New Roman" w:cs="Times New Roman"/>
          <w:b/>
          <w:sz w:val="24"/>
          <w:szCs w:val="24"/>
        </w:rPr>
        <w:t>WBC</w:t>
      </w:r>
      <w:r w:rsidR="00CF6CCD" w:rsidRPr="00695CF7">
        <w:rPr>
          <w:rFonts w:ascii="Times New Roman" w:hAnsi="Times New Roman" w:cs="Times New Roman"/>
          <w:b/>
          <w:sz w:val="24"/>
          <w:szCs w:val="24"/>
        </w:rPr>
        <w:tab/>
      </w:r>
      <w:r w:rsidR="008039C3" w:rsidRPr="00695CF7">
        <w:rPr>
          <w:rFonts w:ascii="Times New Roman" w:hAnsi="Times New Roman" w:cs="Times New Roman"/>
          <w:b/>
          <w:sz w:val="24"/>
          <w:szCs w:val="24"/>
        </w:rPr>
        <w:t>:</w:t>
      </w:r>
      <w:r w:rsidRPr="00695CF7">
        <w:rPr>
          <w:rFonts w:ascii="Times New Roman" w:hAnsi="Times New Roman" w:cs="Times New Roman"/>
          <w:sz w:val="24"/>
          <w:szCs w:val="24"/>
        </w:rPr>
        <w:t xml:space="preserve"> </w:t>
      </w:r>
      <w:r w:rsidR="00CF6CCD" w:rsidRPr="00695CF7">
        <w:rPr>
          <w:rFonts w:ascii="Times New Roman" w:hAnsi="Times New Roman" w:cs="Times New Roman"/>
          <w:sz w:val="24"/>
          <w:szCs w:val="24"/>
        </w:rPr>
        <w:tab/>
      </w:r>
      <w:r w:rsidRPr="00695CF7">
        <w:rPr>
          <w:rFonts w:ascii="Times New Roman" w:hAnsi="Times New Roman" w:cs="Times New Roman"/>
          <w:sz w:val="24"/>
          <w:szCs w:val="24"/>
        </w:rPr>
        <w:t>‘</w:t>
      </w:r>
      <w:r w:rsidRPr="00695CF7">
        <w:rPr>
          <w:rFonts w:ascii="Times New Roman" w:hAnsi="Times New Roman" w:cs="Times New Roman"/>
          <w:i/>
          <w:sz w:val="24"/>
          <w:szCs w:val="24"/>
        </w:rPr>
        <w:t>White Blood Cell’</w:t>
      </w:r>
      <w:r w:rsidRPr="00695CF7">
        <w:rPr>
          <w:rFonts w:ascii="Times New Roman" w:hAnsi="Times New Roman" w:cs="Times New Roman"/>
          <w:sz w:val="24"/>
          <w:szCs w:val="24"/>
        </w:rPr>
        <w:t xml:space="preserve"> Beyaz Kan Hücresi</w:t>
      </w:r>
    </w:p>
    <w:p w14:paraId="4CD34837" w14:textId="77777777" w:rsidR="00B23649" w:rsidRPr="00695CF7" w:rsidRDefault="00B23649" w:rsidP="00B23649">
      <w:pPr>
        <w:spacing w:before="240"/>
        <w:ind w:firstLine="0"/>
        <w:rPr>
          <w:rFonts w:ascii="Times New Roman" w:hAnsi="Times New Roman" w:cs="Times New Roman"/>
          <w:sz w:val="24"/>
          <w:szCs w:val="24"/>
        </w:rPr>
      </w:pPr>
    </w:p>
    <w:p w14:paraId="60863AA6" w14:textId="77777777" w:rsidR="00B23649" w:rsidRPr="00695CF7" w:rsidRDefault="00B23649" w:rsidP="00B23649">
      <w:pPr>
        <w:spacing w:before="240" w:line="276" w:lineRule="auto"/>
        <w:ind w:firstLine="0"/>
        <w:rPr>
          <w:rFonts w:ascii="Times New Roman" w:hAnsi="Times New Roman" w:cs="Times New Roman"/>
          <w:sz w:val="24"/>
          <w:szCs w:val="24"/>
        </w:rPr>
      </w:pPr>
    </w:p>
    <w:p w14:paraId="67A7057E" w14:textId="77777777" w:rsidR="00CF6CCD" w:rsidRPr="00695CF7" w:rsidRDefault="00CF6CCD">
      <w:pPr>
        <w:spacing w:line="259" w:lineRule="auto"/>
        <w:ind w:firstLine="0"/>
        <w:jc w:val="left"/>
        <w:rPr>
          <w:rFonts w:ascii="Times New Roman" w:hAnsi="Times New Roman" w:cs="Times New Roman"/>
          <w:b/>
          <w:iCs/>
          <w:sz w:val="28"/>
          <w:szCs w:val="28"/>
        </w:rPr>
      </w:pPr>
      <w:r w:rsidRPr="00695CF7">
        <w:rPr>
          <w:rFonts w:ascii="Times New Roman" w:hAnsi="Times New Roman" w:cs="Times New Roman"/>
          <w:b/>
          <w:iCs/>
          <w:sz w:val="28"/>
          <w:szCs w:val="28"/>
        </w:rPr>
        <w:br w:type="page"/>
      </w:r>
    </w:p>
    <w:p w14:paraId="292CECB6" w14:textId="1D87391E" w:rsidR="00B23649" w:rsidRPr="00695CF7" w:rsidRDefault="00B23649" w:rsidP="00695CF7">
      <w:pPr>
        <w:spacing w:after="0" w:line="720" w:lineRule="auto"/>
        <w:ind w:firstLine="0"/>
        <w:jc w:val="center"/>
        <w:outlineLvl w:val="0"/>
        <w:rPr>
          <w:rFonts w:ascii="Times New Roman" w:hAnsi="Times New Roman" w:cs="Times New Roman"/>
          <w:b/>
          <w:iCs/>
          <w:sz w:val="28"/>
          <w:szCs w:val="28"/>
        </w:rPr>
      </w:pPr>
      <w:bookmarkStart w:id="10" w:name="_Toc31266385"/>
      <w:r w:rsidRPr="00695CF7">
        <w:rPr>
          <w:rFonts w:ascii="Times New Roman" w:hAnsi="Times New Roman" w:cs="Times New Roman"/>
          <w:b/>
          <w:iCs/>
          <w:sz w:val="28"/>
          <w:szCs w:val="28"/>
        </w:rPr>
        <w:lastRenderedPageBreak/>
        <w:t>ŞEKİLLER</w:t>
      </w:r>
      <w:bookmarkEnd w:id="10"/>
    </w:p>
    <w:p w14:paraId="3D3C8C10" w14:textId="77777777" w:rsidR="00CF6CCD" w:rsidRPr="00695CF7" w:rsidRDefault="00CF6CCD" w:rsidP="00CF6CCD">
      <w:pPr>
        <w:spacing w:after="0"/>
        <w:ind w:firstLine="0"/>
        <w:jc w:val="right"/>
        <w:rPr>
          <w:rFonts w:ascii="Times New Roman" w:hAnsi="Times New Roman" w:cs="Times New Roman"/>
          <w:b/>
          <w:sz w:val="24"/>
          <w:szCs w:val="24"/>
        </w:rPr>
      </w:pPr>
      <w:r w:rsidRPr="00695CF7">
        <w:rPr>
          <w:rFonts w:ascii="Times New Roman" w:hAnsi="Times New Roman" w:cs="Times New Roman"/>
          <w:b/>
          <w:sz w:val="24"/>
          <w:szCs w:val="24"/>
        </w:rPr>
        <w:t>Sayfa No:</w:t>
      </w:r>
    </w:p>
    <w:p w14:paraId="1215F523" w14:textId="775A6F0B" w:rsidR="000C3A4B" w:rsidRPr="000C3A4B" w:rsidRDefault="000C3A4B" w:rsidP="00865E84">
      <w:pPr>
        <w:pStyle w:val="T5"/>
        <w:tabs>
          <w:tab w:val="right" w:leader="dot" w:pos="8165"/>
        </w:tabs>
        <w:spacing w:after="120"/>
        <w:ind w:left="1009" w:right="851" w:hanging="1009"/>
        <w:rPr>
          <w:rFonts w:ascii="Times New Roman" w:hAnsi="Times New Roman" w:cs="Times New Roman"/>
          <w:noProof/>
          <w:sz w:val="24"/>
          <w:szCs w:val="24"/>
        </w:rPr>
      </w:pPr>
      <w:r w:rsidRPr="000C3A4B">
        <w:rPr>
          <w:rFonts w:ascii="Times New Roman" w:hAnsi="Times New Roman" w:cs="Times New Roman"/>
          <w:sz w:val="24"/>
          <w:szCs w:val="24"/>
        </w:rPr>
        <w:fldChar w:fldCharType="begin"/>
      </w:r>
      <w:r w:rsidRPr="000C3A4B">
        <w:rPr>
          <w:rFonts w:ascii="Times New Roman" w:hAnsi="Times New Roman" w:cs="Times New Roman"/>
          <w:sz w:val="24"/>
          <w:szCs w:val="24"/>
        </w:rPr>
        <w:instrText xml:space="preserve"> TOC \o "5-5" \h \z \u </w:instrText>
      </w:r>
      <w:r w:rsidRPr="000C3A4B">
        <w:rPr>
          <w:rFonts w:ascii="Times New Roman" w:hAnsi="Times New Roman" w:cs="Times New Roman"/>
          <w:sz w:val="24"/>
          <w:szCs w:val="24"/>
        </w:rPr>
        <w:fldChar w:fldCharType="separate"/>
      </w:r>
      <w:hyperlink w:anchor="_Toc27239057" w:history="1">
        <w:r w:rsidRPr="000C3A4B">
          <w:rPr>
            <w:rStyle w:val="Kpr"/>
            <w:rFonts w:ascii="Times New Roman" w:hAnsi="Times New Roman" w:cs="Times New Roman"/>
            <w:b/>
            <w:noProof/>
            <w:sz w:val="24"/>
            <w:szCs w:val="24"/>
          </w:rPr>
          <w:t xml:space="preserve">Şekil 2.1. </w:t>
        </w:r>
        <w:r>
          <w:rPr>
            <w:rStyle w:val="Kpr"/>
            <w:rFonts w:ascii="Times New Roman" w:hAnsi="Times New Roman" w:cs="Times New Roman"/>
            <w:b/>
            <w:noProof/>
            <w:sz w:val="24"/>
            <w:szCs w:val="24"/>
          </w:rPr>
          <w:tab/>
        </w:r>
        <w:r w:rsidRPr="000C3A4B">
          <w:rPr>
            <w:rStyle w:val="Kpr"/>
            <w:rFonts w:ascii="Times New Roman" w:hAnsi="Times New Roman" w:cs="Times New Roman"/>
            <w:noProof/>
            <w:sz w:val="24"/>
            <w:szCs w:val="24"/>
          </w:rPr>
          <w:t>IDSA kılavuzunda risk grubuna göre tedavi yaklaşımı</w:t>
        </w:r>
        <w:r w:rsidRPr="000C3A4B">
          <w:rPr>
            <w:rFonts w:ascii="Times New Roman" w:hAnsi="Times New Roman" w:cs="Times New Roman"/>
            <w:noProof/>
            <w:webHidden/>
            <w:sz w:val="24"/>
            <w:szCs w:val="24"/>
          </w:rPr>
          <w:tab/>
        </w:r>
        <w:r w:rsidRPr="000C3A4B">
          <w:rPr>
            <w:rFonts w:ascii="Times New Roman" w:hAnsi="Times New Roman" w:cs="Times New Roman"/>
            <w:noProof/>
            <w:webHidden/>
            <w:sz w:val="24"/>
            <w:szCs w:val="24"/>
          </w:rPr>
          <w:fldChar w:fldCharType="begin"/>
        </w:r>
        <w:r w:rsidRPr="000C3A4B">
          <w:rPr>
            <w:rFonts w:ascii="Times New Roman" w:hAnsi="Times New Roman" w:cs="Times New Roman"/>
            <w:noProof/>
            <w:webHidden/>
            <w:sz w:val="24"/>
            <w:szCs w:val="24"/>
          </w:rPr>
          <w:instrText xml:space="preserve"> PAGEREF _Toc27239057 \h </w:instrText>
        </w:r>
        <w:r w:rsidRPr="000C3A4B">
          <w:rPr>
            <w:rFonts w:ascii="Times New Roman" w:hAnsi="Times New Roman" w:cs="Times New Roman"/>
            <w:noProof/>
            <w:webHidden/>
            <w:sz w:val="24"/>
            <w:szCs w:val="24"/>
          </w:rPr>
        </w:r>
        <w:r w:rsidRPr="000C3A4B">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24</w:t>
        </w:r>
        <w:r w:rsidRPr="000C3A4B">
          <w:rPr>
            <w:rFonts w:ascii="Times New Roman" w:hAnsi="Times New Roman" w:cs="Times New Roman"/>
            <w:noProof/>
            <w:webHidden/>
            <w:sz w:val="24"/>
            <w:szCs w:val="24"/>
          </w:rPr>
          <w:fldChar w:fldCharType="end"/>
        </w:r>
      </w:hyperlink>
    </w:p>
    <w:p w14:paraId="6F6A0ADE" w14:textId="5FB3DA0E" w:rsidR="000C3A4B" w:rsidRPr="000C3A4B" w:rsidRDefault="00A342FC" w:rsidP="00865E84">
      <w:pPr>
        <w:pStyle w:val="T5"/>
        <w:tabs>
          <w:tab w:val="left" w:pos="2005"/>
          <w:tab w:val="right" w:leader="dot" w:pos="8165"/>
        </w:tabs>
        <w:spacing w:after="120"/>
        <w:ind w:left="1009" w:right="851" w:hanging="1009"/>
        <w:rPr>
          <w:rFonts w:ascii="Times New Roman" w:hAnsi="Times New Roman" w:cs="Times New Roman"/>
          <w:noProof/>
          <w:sz w:val="24"/>
          <w:szCs w:val="24"/>
        </w:rPr>
      </w:pPr>
      <w:hyperlink w:anchor="_Toc27239058" w:history="1">
        <w:r w:rsidR="000C3A4B" w:rsidRPr="000C3A4B">
          <w:rPr>
            <w:rStyle w:val="Kpr"/>
            <w:rFonts w:ascii="Times New Roman" w:hAnsi="Times New Roman" w:cs="Times New Roman"/>
            <w:b/>
            <w:noProof/>
            <w:sz w:val="24"/>
            <w:szCs w:val="24"/>
          </w:rPr>
          <w:t xml:space="preserve">Şekil 2.2. </w:t>
        </w:r>
        <w:r w:rsidR="000C3A4B" w:rsidRPr="000C3A4B">
          <w:rPr>
            <w:rFonts w:ascii="Times New Roman" w:hAnsi="Times New Roman" w:cs="Times New Roman"/>
            <w:noProof/>
            <w:sz w:val="24"/>
            <w:szCs w:val="24"/>
          </w:rPr>
          <w:tab/>
        </w:r>
        <w:r w:rsidR="000C3A4B" w:rsidRPr="000C3A4B">
          <w:rPr>
            <w:rStyle w:val="Kpr"/>
            <w:rFonts w:ascii="Times New Roman" w:hAnsi="Times New Roman" w:cs="Times New Roman"/>
            <w:noProof/>
            <w:sz w:val="24"/>
            <w:szCs w:val="24"/>
          </w:rPr>
          <w:t>IDSA kılavuzuna göre 2-4. günlük antibiyotik tedavisi sonrası yeniden değerlendirme</w:t>
        </w:r>
        <w:r w:rsidR="000C3A4B" w:rsidRPr="000C3A4B">
          <w:rPr>
            <w:rFonts w:ascii="Times New Roman" w:hAnsi="Times New Roman" w:cs="Times New Roman"/>
            <w:noProof/>
            <w:webHidden/>
            <w:sz w:val="24"/>
            <w:szCs w:val="24"/>
          </w:rPr>
          <w:tab/>
        </w:r>
        <w:r w:rsidR="000C3A4B" w:rsidRPr="000C3A4B">
          <w:rPr>
            <w:rFonts w:ascii="Times New Roman" w:hAnsi="Times New Roman" w:cs="Times New Roman"/>
            <w:noProof/>
            <w:webHidden/>
            <w:sz w:val="24"/>
            <w:szCs w:val="24"/>
          </w:rPr>
          <w:fldChar w:fldCharType="begin"/>
        </w:r>
        <w:r w:rsidR="000C3A4B" w:rsidRPr="000C3A4B">
          <w:rPr>
            <w:rFonts w:ascii="Times New Roman" w:hAnsi="Times New Roman" w:cs="Times New Roman"/>
            <w:noProof/>
            <w:webHidden/>
            <w:sz w:val="24"/>
            <w:szCs w:val="24"/>
          </w:rPr>
          <w:instrText xml:space="preserve"> PAGEREF _Toc27239058 \h </w:instrText>
        </w:r>
        <w:r w:rsidR="000C3A4B" w:rsidRPr="000C3A4B">
          <w:rPr>
            <w:rFonts w:ascii="Times New Roman" w:hAnsi="Times New Roman" w:cs="Times New Roman"/>
            <w:noProof/>
            <w:webHidden/>
            <w:sz w:val="24"/>
            <w:szCs w:val="24"/>
          </w:rPr>
        </w:r>
        <w:r w:rsidR="000C3A4B" w:rsidRPr="000C3A4B">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25</w:t>
        </w:r>
        <w:r w:rsidR="000C3A4B" w:rsidRPr="000C3A4B">
          <w:rPr>
            <w:rFonts w:ascii="Times New Roman" w:hAnsi="Times New Roman" w:cs="Times New Roman"/>
            <w:noProof/>
            <w:webHidden/>
            <w:sz w:val="24"/>
            <w:szCs w:val="24"/>
          </w:rPr>
          <w:fldChar w:fldCharType="end"/>
        </w:r>
      </w:hyperlink>
    </w:p>
    <w:p w14:paraId="522FC79B" w14:textId="5CEF343C" w:rsidR="000C3A4B" w:rsidRPr="000C3A4B" w:rsidRDefault="00A342FC" w:rsidP="00865E84">
      <w:pPr>
        <w:pStyle w:val="T5"/>
        <w:tabs>
          <w:tab w:val="right" w:leader="dot" w:pos="8165"/>
        </w:tabs>
        <w:spacing w:after="120"/>
        <w:ind w:left="1009" w:right="851" w:hanging="1009"/>
        <w:rPr>
          <w:rFonts w:ascii="Times New Roman" w:hAnsi="Times New Roman" w:cs="Times New Roman"/>
          <w:noProof/>
          <w:sz w:val="24"/>
          <w:szCs w:val="24"/>
        </w:rPr>
      </w:pPr>
      <w:hyperlink w:anchor="_Toc27239059" w:history="1">
        <w:r w:rsidR="000C3A4B" w:rsidRPr="000C3A4B">
          <w:rPr>
            <w:rStyle w:val="Kpr"/>
            <w:rFonts w:ascii="Times New Roman" w:hAnsi="Times New Roman" w:cs="Times New Roman"/>
            <w:b/>
            <w:noProof/>
            <w:sz w:val="24"/>
            <w:szCs w:val="24"/>
          </w:rPr>
          <w:t>Şekil 2.3.</w:t>
        </w:r>
        <w:r w:rsidR="000C3A4B">
          <w:rPr>
            <w:rStyle w:val="Kpr"/>
            <w:rFonts w:ascii="Times New Roman" w:hAnsi="Times New Roman" w:cs="Times New Roman"/>
            <w:b/>
            <w:noProof/>
            <w:sz w:val="24"/>
            <w:szCs w:val="24"/>
          </w:rPr>
          <w:tab/>
        </w:r>
        <w:r w:rsidR="000C3A4B" w:rsidRPr="000C3A4B">
          <w:rPr>
            <w:rStyle w:val="Kpr"/>
            <w:rFonts w:ascii="Times New Roman" w:hAnsi="Times New Roman" w:cs="Times New Roman"/>
            <w:noProof/>
            <w:sz w:val="24"/>
            <w:szCs w:val="24"/>
          </w:rPr>
          <w:t>IDSA kılavuzuna göre kateter enfeksiyonlarında tedavi yaklaşım algoritması</w:t>
        </w:r>
        <w:r w:rsidR="000C3A4B" w:rsidRPr="000C3A4B">
          <w:rPr>
            <w:rFonts w:ascii="Times New Roman" w:hAnsi="Times New Roman" w:cs="Times New Roman"/>
            <w:noProof/>
            <w:webHidden/>
            <w:sz w:val="24"/>
            <w:szCs w:val="24"/>
          </w:rPr>
          <w:tab/>
        </w:r>
        <w:r w:rsidR="000C3A4B" w:rsidRPr="000C3A4B">
          <w:rPr>
            <w:rFonts w:ascii="Times New Roman" w:hAnsi="Times New Roman" w:cs="Times New Roman"/>
            <w:noProof/>
            <w:webHidden/>
            <w:sz w:val="24"/>
            <w:szCs w:val="24"/>
          </w:rPr>
          <w:fldChar w:fldCharType="begin"/>
        </w:r>
        <w:r w:rsidR="000C3A4B" w:rsidRPr="000C3A4B">
          <w:rPr>
            <w:rFonts w:ascii="Times New Roman" w:hAnsi="Times New Roman" w:cs="Times New Roman"/>
            <w:noProof/>
            <w:webHidden/>
            <w:sz w:val="24"/>
            <w:szCs w:val="24"/>
          </w:rPr>
          <w:instrText xml:space="preserve"> PAGEREF _Toc27239059 \h </w:instrText>
        </w:r>
        <w:r w:rsidR="000C3A4B" w:rsidRPr="000C3A4B">
          <w:rPr>
            <w:rFonts w:ascii="Times New Roman" w:hAnsi="Times New Roman" w:cs="Times New Roman"/>
            <w:noProof/>
            <w:webHidden/>
            <w:sz w:val="24"/>
            <w:szCs w:val="24"/>
          </w:rPr>
        </w:r>
        <w:r w:rsidR="000C3A4B" w:rsidRPr="000C3A4B">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27</w:t>
        </w:r>
        <w:r w:rsidR="000C3A4B" w:rsidRPr="000C3A4B">
          <w:rPr>
            <w:rFonts w:ascii="Times New Roman" w:hAnsi="Times New Roman" w:cs="Times New Roman"/>
            <w:noProof/>
            <w:webHidden/>
            <w:sz w:val="24"/>
            <w:szCs w:val="24"/>
          </w:rPr>
          <w:fldChar w:fldCharType="end"/>
        </w:r>
      </w:hyperlink>
    </w:p>
    <w:p w14:paraId="026B9BF1" w14:textId="77777777" w:rsidR="00B23649" w:rsidRPr="00695CF7" w:rsidRDefault="000C3A4B" w:rsidP="000C3A4B">
      <w:pPr>
        <w:tabs>
          <w:tab w:val="right" w:leader="dot" w:pos="8165"/>
        </w:tabs>
        <w:spacing w:after="0"/>
        <w:ind w:left="1009" w:right="851" w:hanging="1009"/>
        <w:rPr>
          <w:rFonts w:ascii="Times New Roman" w:hAnsi="Times New Roman" w:cs="Times New Roman"/>
          <w:sz w:val="24"/>
          <w:szCs w:val="24"/>
        </w:rPr>
      </w:pPr>
      <w:r w:rsidRPr="000C3A4B">
        <w:rPr>
          <w:rFonts w:ascii="Times New Roman" w:hAnsi="Times New Roman" w:cs="Times New Roman"/>
          <w:sz w:val="24"/>
          <w:szCs w:val="24"/>
        </w:rPr>
        <w:fldChar w:fldCharType="end"/>
      </w:r>
    </w:p>
    <w:p w14:paraId="754A2771" w14:textId="77777777" w:rsidR="00B23649" w:rsidRPr="00695CF7" w:rsidRDefault="00B23649" w:rsidP="00B23649">
      <w:pPr>
        <w:ind w:firstLine="0"/>
        <w:rPr>
          <w:rFonts w:ascii="Times New Roman" w:hAnsi="Times New Roman" w:cs="Times New Roman"/>
          <w:sz w:val="24"/>
          <w:szCs w:val="24"/>
        </w:rPr>
      </w:pPr>
    </w:p>
    <w:p w14:paraId="38D81FC9" w14:textId="77777777" w:rsidR="00B23649" w:rsidRPr="00695CF7" w:rsidRDefault="00B23649" w:rsidP="00B23649">
      <w:pPr>
        <w:autoSpaceDE w:val="0"/>
        <w:autoSpaceDN w:val="0"/>
        <w:adjustRightInd w:val="0"/>
        <w:spacing w:after="0"/>
        <w:ind w:firstLine="0"/>
        <w:rPr>
          <w:rFonts w:ascii="Times New Roman" w:hAnsi="Times New Roman" w:cs="Times New Roman"/>
          <w:sz w:val="24"/>
          <w:szCs w:val="24"/>
        </w:rPr>
      </w:pPr>
    </w:p>
    <w:p w14:paraId="564844D9" w14:textId="77777777" w:rsidR="00B23649" w:rsidRPr="00695CF7" w:rsidRDefault="00B23649" w:rsidP="00B23649">
      <w:pPr>
        <w:autoSpaceDE w:val="0"/>
        <w:autoSpaceDN w:val="0"/>
        <w:adjustRightInd w:val="0"/>
        <w:spacing w:after="0"/>
        <w:ind w:firstLine="0"/>
        <w:rPr>
          <w:rFonts w:ascii="Times New Roman" w:hAnsi="Times New Roman" w:cs="Times New Roman"/>
          <w:sz w:val="24"/>
          <w:szCs w:val="24"/>
        </w:rPr>
      </w:pPr>
    </w:p>
    <w:p w14:paraId="2D862913" w14:textId="77777777" w:rsidR="00B23649" w:rsidRPr="00695CF7" w:rsidRDefault="00B23649" w:rsidP="00B23649">
      <w:pPr>
        <w:autoSpaceDE w:val="0"/>
        <w:autoSpaceDN w:val="0"/>
        <w:adjustRightInd w:val="0"/>
        <w:spacing w:after="0"/>
        <w:ind w:firstLine="0"/>
        <w:rPr>
          <w:rFonts w:ascii="Times New Roman" w:hAnsi="Times New Roman" w:cs="Times New Roman"/>
          <w:sz w:val="24"/>
          <w:szCs w:val="24"/>
        </w:rPr>
      </w:pPr>
    </w:p>
    <w:p w14:paraId="0EE29B7E" w14:textId="77777777" w:rsidR="00B23649" w:rsidRPr="00695CF7" w:rsidRDefault="00B23649" w:rsidP="00B23649">
      <w:pPr>
        <w:autoSpaceDE w:val="0"/>
        <w:autoSpaceDN w:val="0"/>
        <w:adjustRightInd w:val="0"/>
        <w:spacing w:after="0"/>
        <w:ind w:firstLine="0"/>
        <w:rPr>
          <w:rFonts w:ascii="Times New Roman" w:hAnsi="Times New Roman" w:cs="Times New Roman"/>
          <w:sz w:val="24"/>
          <w:szCs w:val="24"/>
        </w:rPr>
      </w:pPr>
    </w:p>
    <w:p w14:paraId="2673DF3B" w14:textId="77777777" w:rsidR="00B23649" w:rsidRPr="00695CF7" w:rsidRDefault="00B23649" w:rsidP="00B23649">
      <w:pPr>
        <w:autoSpaceDE w:val="0"/>
        <w:autoSpaceDN w:val="0"/>
        <w:adjustRightInd w:val="0"/>
        <w:spacing w:after="0"/>
        <w:ind w:firstLine="0"/>
        <w:rPr>
          <w:rFonts w:ascii="Times New Roman" w:hAnsi="Times New Roman" w:cs="Times New Roman"/>
          <w:sz w:val="24"/>
          <w:szCs w:val="24"/>
        </w:rPr>
      </w:pPr>
    </w:p>
    <w:p w14:paraId="4647A596" w14:textId="77777777" w:rsidR="00B23649" w:rsidRPr="00695CF7" w:rsidRDefault="00B23649" w:rsidP="00B23649">
      <w:pPr>
        <w:ind w:firstLine="0"/>
        <w:rPr>
          <w:rFonts w:ascii="Times New Roman" w:hAnsi="Times New Roman" w:cs="Times New Roman"/>
          <w:b/>
          <w:sz w:val="24"/>
          <w:szCs w:val="24"/>
        </w:rPr>
      </w:pPr>
    </w:p>
    <w:p w14:paraId="45A84C73" w14:textId="77777777" w:rsidR="00B23649" w:rsidRPr="00695CF7" w:rsidRDefault="00B23649" w:rsidP="00B23649">
      <w:pPr>
        <w:ind w:firstLine="0"/>
        <w:rPr>
          <w:rFonts w:ascii="Times New Roman" w:hAnsi="Times New Roman" w:cs="Times New Roman"/>
          <w:b/>
          <w:sz w:val="24"/>
          <w:szCs w:val="24"/>
        </w:rPr>
      </w:pPr>
    </w:p>
    <w:p w14:paraId="6489B343" w14:textId="77777777" w:rsidR="00B23649" w:rsidRPr="00695CF7" w:rsidRDefault="00B23649" w:rsidP="00B23649">
      <w:pPr>
        <w:ind w:firstLine="0"/>
        <w:rPr>
          <w:rFonts w:ascii="Times New Roman" w:hAnsi="Times New Roman" w:cs="Times New Roman"/>
          <w:b/>
          <w:sz w:val="24"/>
          <w:szCs w:val="24"/>
        </w:rPr>
      </w:pPr>
    </w:p>
    <w:p w14:paraId="11AF093A" w14:textId="77777777" w:rsidR="00B23649" w:rsidRPr="00695CF7" w:rsidRDefault="00B23649" w:rsidP="00B23649">
      <w:pPr>
        <w:ind w:firstLine="0"/>
        <w:rPr>
          <w:rFonts w:ascii="Times New Roman" w:hAnsi="Times New Roman" w:cs="Times New Roman"/>
          <w:b/>
          <w:sz w:val="24"/>
          <w:szCs w:val="24"/>
        </w:rPr>
      </w:pPr>
    </w:p>
    <w:p w14:paraId="0301C187" w14:textId="77777777" w:rsidR="00B23649" w:rsidRPr="00695CF7" w:rsidRDefault="00B23649" w:rsidP="00B23649">
      <w:pPr>
        <w:ind w:firstLine="0"/>
        <w:rPr>
          <w:rFonts w:ascii="Times New Roman" w:hAnsi="Times New Roman" w:cs="Times New Roman"/>
          <w:b/>
          <w:sz w:val="24"/>
          <w:szCs w:val="24"/>
        </w:rPr>
      </w:pPr>
    </w:p>
    <w:p w14:paraId="756A0825" w14:textId="77777777" w:rsidR="00B23649" w:rsidRPr="00695CF7" w:rsidRDefault="00B23649" w:rsidP="00B23649">
      <w:pPr>
        <w:ind w:firstLine="0"/>
      </w:pPr>
    </w:p>
    <w:p w14:paraId="6F5442D0" w14:textId="77777777" w:rsidR="00CF6CCD" w:rsidRPr="00695CF7" w:rsidRDefault="00CF6CCD">
      <w:pPr>
        <w:spacing w:line="259" w:lineRule="auto"/>
        <w:ind w:firstLine="0"/>
        <w:jc w:val="left"/>
        <w:rPr>
          <w:rFonts w:ascii="Times New Roman" w:hAnsi="Times New Roman" w:cs="Times New Roman"/>
          <w:b/>
          <w:iCs/>
          <w:sz w:val="28"/>
          <w:szCs w:val="28"/>
        </w:rPr>
      </w:pPr>
      <w:r w:rsidRPr="00695CF7">
        <w:rPr>
          <w:rFonts w:ascii="Times New Roman" w:hAnsi="Times New Roman" w:cs="Times New Roman"/>
          <w:b/>
          <w:iCs/>
          <w:sz w:val="28"/>
          <w:szCs w:val="28"/>
        </w:rPr>
        <w:br w:type="page"/>
      </w:r>
    </w:p>
    <w:p w14:paraId="6A721AEB" w14:textId="56D61E46" w:rsidR="00B23649" w:rsidRPr="00695CF7" w:rsidRDefault="00B23649" w:rsidP="00695CF7">
      <w:pPr>
        <w:spacing w:after="0" w:line="720" w:lineRule="auto"/>
        <w:ind w:firstLine="0"/>
        <w:jc w:val="center"/>
        <w:outlineLvl w:val="0"/>
        <w:rPr>
          <w:rFonts w:ascii="Times New Roman" w:hAnsi="Times New Roman" w:cs="Times New Roman"/>
          <w:b/>
          <w:iCs/>
          <w:sz w:val="28"/>
          <w:szCs w:val="28"/>
        </w:rPr>
      </w:pPr>
      <w:bookmarkStart w:id="11" w:name="_Toc31266386"/>
      <w:r w:rsidRPr="00695CF7">
        <w:rPr>
          <w:rFonts w:ascii="Times New Roman" w:hAnsi="Times New Roman" w:cs="Times New Roman"/>
          <w:b/>
          <w:iCs/>
          <w:sz w:val="28"/>
          <w:szCs w:val="28"/>
        </w:rPr>
        <w:lastRenderedPageBreak/>
        <w:t>TABLOLAR</w:t>
      </w:r>
      <w:bookmarkEnd w:id="11"/>
    </w:p>
    <w:p w14:paraId="600A34F5" w14:textId="77777777" w:rsidR="00CF6CCD" w:rsidRPr="00695CF7" w:rsidRDefault="00CF6CCD" w:rsidP="00CF6CCD">
      <w:pPr>
        <w:spacing w:after="0"/>
        <w:ind w:firstLine="0"/>
        <w:jc w:val="right"/>
        <w:rPr>
          <w:rFonts w:ascii="Times New Roman" w:hAnsi="Times New Roman" w:cs="Times New Roman"/>
          <w:b/>
          <w:sz w:val="24"/>
          <w:szCs w:val="24"/>
        </w:rPr>
      </w:pPr>
      <w:r w:rsidRPr="00695CF7">
        <w:rPr>
          <w:rFonts w:ascii="Times New Roman" w:hAnsi="Times New Roman" w:cs="Times New Roman"/>
          <w:b/>
          <w:sz w:val="24"/>
          <w:szCs w:val="24"/>
        </w:rPr>
        <w:t>Sayfa No:</w:t>
      </w:r>
    </w:p>
    <w:p w14:paraId="776B5408" w14:textId="1F063582" w:rsidR="00E111B3" w:rsidRPr="00E111B3" w:rsidRDefault="00E111B3" w:rsidP="00865E84">
      <w:pPr>
        <w:pStyle w:val="T6"/>
        <w:spacing w:after="120"/>
        <w:ind w:left="1247" w:hanging="1247"/>
        <w:rPr>
          <w:rFonts w:ascii="Times New Roman" w:hAnsi="Times New Roman" w:cs="Times New Roman"/>
          <w:noProof/>
          <w:sz w:val="24"/>
          <w:szCs w:val="24"/>
        </w:rPr>
      </w:pPr>
      <w:r w:rsidRPr="00E111B3">
        <w:rPr>
          <w:rFonts w:ascii="Times New Roman" w:hAnsi="Times New Roman" w:cs="Times New Roman"/>
          <w:b/>
          <w:sz w:val="24"/>
          <w:szCs w:val="24"/>
        </w:rPr>
        <w:fldChar w:fldCharType="begin"/>
      </w:r>
      <w:r w:rsidRPr="00E111B3">
        <w:rPr>
          <w:rFonts w:ascii="Times New Roman" w:hAnsi="Times New Roman" w:cs="Times New Roman"/>
          <w:b/>
          <w:sz w:val="24"/>
          <w:szCs w:val="24"/>
        </w:rPr>
        <w:instrText xml:space="preserve"> TOC \o "6-6" \h \z \u </w:instrText>
      </w:r>
      <w:r w:rsidRPr="00E111B3">
        <w:rPr>
          <w:rFonts w:ascii="Times New Roman" w:hAnsi="Times New Roman" w:cs="Times New Roman"/>
          <w:b/>
          <w:sz w:val="24"/>
          <w:szCs w:val="24"/>
        </w:rPr>
        <w:fldChar w:fldCharType="separate"/>
      </w:r>
      <w:hyperlink w:anchor="_Toc27239435" w:history="1">
        <w:r w:rsidRPr="00E111B3">
          <w:rPr>
            <w:rStyle w:val="Kpr"/>
            <w:rFonts w:ascii="Times New Roman" w:hAnsi="Times New Roman" w:cs="Times New Roman"/>
            <w:b/>
            <w:noProof/>
            <w:color w:val="auto"/>
            <w:sz w:val="24"/>
            <w:szCs w:val="24"/>
          </w:rPr>
          <w:t>Tablo 2.1.</w:t>
        </w:r>
        <w:r w:rsidRPr="00E111B3">
          <w:rPr>
            <w:rStyle w:val="Kpr"/>
            <w:rFonts w:ascii="Times New Roman" w:hAnsi="Times New Roman" w:cs="Times New Roman"/>
            <w:noProof/>
            <w:color w:val="auto"/>
            <w:sz w:val="24"/>
            <w:szCs w:val="24"/>
          </w:rPr>
          <w:t xml:space="preserve"> </w:t>
        </w:r>
        <w:r>
          <w:rPr>
            <w:rStyle w:val="Kpr"/>
            <w:rFonts w:ascii="Times New Roman" w:hAnsi="Times New Roman" w:cs="Times New Roman"/>
            <w:noProof/>
            <w:color w:val="auto"/>
            <w:sz w:val="24"/>
            <w:szCs w:val="24"/>
          </w:rPr>
          <w:tab/>
        </w:r>
        <w:r w:rsidRPr="00E111B3">
          <w:rPr>
            <w:rStyle w:val="Kpr"/>
            <w:rFonts w:ascii="Times New Roman" w:hAnsi="Times New Roman" w:cs="Times New Roman"/>
            <w:noProof/>
            <w:color w:val="auto"/>
            <w:sz w:val="24"/>
            <w:szCs w:val="24"/>
          </w:rPr>
          <w:t>Febril nötropeni tanımı</w:t>
        </w:r>
        <w:r w:rsidRPr="00E111B3">
          <w:rPr>
            <w:rFonts w:ascii="Times New Roman" w:hAnsi="Times New Roman" w:cs="Times New Roman"/>
            <w:noProof/>
            <w:webHidden/>
            <w:sz w:val="24"/>
            <w:szCs w:val="24"/>
          </w:rPr>
          <w:tab/>
        </w:r>
        <w:r w:rsidRPr="00E111B3">
          <w:rPr>
            <w:rFonts w:ascii="Times New Roman" w:hAnsi="Times New Roman" w:cs="Times New Roman"/>
            <w:noProof/>
            <w:webHidden/>
            <w:sz w:val="24"/>
            <w:szCs w:val="24"/>
          </w:rPr>
          <w:fldChar w:fldCharType="begin"/>
        </w:r>
        <w:r w:rsidRPr="00E111B3">
          <w:rPr>
            <w:rFonts w:ascii="Times New Roman" w:hAnsi="Times New Roman" w:cs="Times New Roman"/>
            <w:noProof/>
            <w:webHidden/>
            <w:sz w:val="24"/>
            <w:szCs w:val="24"/>
          </w:rPr>
          <w:instrText xml:space="preserve"> PAGEREF _Toc27239435 \h </w:instrText>
        </w:r>
        <w:r w:rsidRPr="00E111B3">
          <w:rPr>
            <w:rFonts w:ascii="Times New Roman" w:hAnsi="Times New Roman" w:cs="Times New Roman"/>
            <w:noProof/>
            <w:webHidden/>
            <w:sz w:val="24"/>
            <w:szCs w:val="24"/>
          </w:rPr>
        </w:r>
        <w:r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w:t>
        </w:r>
        <w:r w:rsidRPr="00E111B3">
          <w:rPr>
            <w:rFonts w:ascii="Times New Roman" w:hAnsi="Times New Roman" w:cs="Times New Roman"/>
            <w:noProof/>
            <w:webHidden/>
            <w:sz w:val="24"/>
            <w:szCs w:val="24"/>
          </w:rPr>
          <w:fldChar w:fldCharType="end"/>
        </w:r>
      </w:hyperlink>
    </w:p>
    <w:p w14:paraId="6B83AE6A" w14:textId="4C3F8D60"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36" w:history="1">
        <w:r w:rsidR="00E111B3" w:rsidRPr="00E111B3">
          <w:rPr>
            <w:rStyle w:val="Kpr"/>
            <w:rFonts w:ascii="Times New Roman" w:hAnsi="Times New Roman" w:cs="Times New Roman"/>
            <w:b/>
            <w:noProof/>
            <w:color w:val="auto"/>
            <w:sz w:val="24"/>
            <w:szCs w:val="24"/>
          </w:rPr>
          <w:t>Tablo 2.2.</w:t>
        </w:r>
        <w:r w:rsidR="00E111B3" w:rsidRPr="00E111B3">
          <w:rPr>
            <w:rStyle w:val="Kpr"/>
            <w:rFonts w:ascii="Times New Roman" w:hAnsi="Times New Roman" w:cs="Times New Roman"/>
            <w:noProof/>
            <w:color w:val="auto"/>
            <w:sz w:val="24"/>
            <w:szCs w:val="24"/>
          </w:rPr>
          <w:t xml:space="preserve"> </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Febril nötropenide en sık saptanan bakteriyel patojenler</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_Toc27239436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6</w:t>
        </w:r>
        <w:r w:rsidR="00E111B3" w:rsidRPr="00E111B3">
          <w:rPr>
            <w:rFonts w:ascii="Times New Roman" w:hAnsi="Times New Roman" w:cs="Times New Roman"/>
            <w:noProof/>
            <w:webHidden/>
            <w:sz w:val="24"/>
            <w:szCs w:val="24"/>
          </w:rPr>
          <w:fldChar w:fldCharType="end"/>
        </w:r>
      </w:hyperlink>
    </w:p>
    <w:p w14:paraId="35C70DEC" w14:textId="3D1F6ADA"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37" w:history="1">
        <w:r w:rsidR="00E111B3" w:rsidRPr="00E111B3">
          <w:rPr>
            <w:rStyle w:val="Kpr"/>
            <w:rFonts w:ascii="Times New Roman" w:hAnsi="Times New Roman" w:cs="Times New Roman"/>
            <w:b/>
            <w:noProof/>
            <w:color w:val="auto"/>
            <w:sz w:val="24"/>
            <w:szCs w:val="24"/>
          </w:rPr>
          <w:t xml:space="preserve">Tablo 2.3. </w:t>
        </w:r>
        <w:r w:rsidR="00E111B3">
          <w:rPr>
            <w:rStyle w:val="Kpr"/>
            <w:rFonts w:ascii="Times New Roman" w:hAnsi="Times New Roman" w:cs="Times New Roman"/>
            <w:b/>
            <w:noProof/>
            <w:color w:val="auto"/>
            <w:sz w:val="24"/>
            <w:szCs w:val="24"/>
          </w:rPr>
          <w:tab/>
        </w:r>
        <w:r w:rsidR="00E111B3" w:rsidRPr="00E111B3">
          <w:rPr>
            <w:rStyle w:val="Kpr"/>
            <w:rFonts w:ascii="Times New Roman" w:hAnsi="Times New Roman" w:cs="Times New Roman"/>
            <w:noProof/>
            <w:color w:val="auto"/>
            <w:sz w:val="24"/>
            <w:szCs w:val="24"/>
          </w:rPr>
          <w:t>Öneri kuvveti ve kanıt kalitesi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_Toc27239437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14</w:t>
        </w:r>
        <w:r w:rsidR="00E111B3" w:rsidRPr="00E111B3">
          <w:rPr>
            <w:rFonts w:ascii="Times New Roman" w:hAnsi="Times New Roman" w:cs="Times New Roman"/>
            <w:noProof/>
            <w:webHidden/>
            <w:sz w:val="24"/>
            <w:szCs w:val="24"/>
          </w:rPr>
          <w:fldChar w:fldCharType="end"/>
        </w:r>
      </w:hyperlink>
    </w:p>
    <w:p w14:paraId="306DE27D" w14:textId="7E171A68"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38" w:history="1">
        <w:r w:rsidR="00E111B3" w:rsidRPr="00E111B3">
          <w:rPr>
            <w:rStyle w:val="Kpr"/>
            <w:rFonts w:ascii="Times New Roman" w:hAnsi="Times New Roman" w:cs="Times New Roman"/>
            <w:b/>
            <w:noProof/>
            <w:color w:val="auto"/>
            <w:sz w:val="24"/>
            <w:szCs w:val="24"/>
          </w:rPr>
          <w:t>Tablo 2.4.</w:t>
        </w:r>
        <w:r w:rsidR="00E111B3">
          <w:rPr>
            <w:rFonts w:ascii="Times New Roman" w:hAnsi="Times New Roman" w:cs="Times New Roman"/>
            <w:noProof/>
            <w:sz w:val="24"/>
            <w:szCs w:val="24"/>
          </w:rPr>
          <w:tab/>
        </w:r>
        <w:r w:rsidR="00E111B3" w:rsidRPr="00E111B3">
          <w:rPr>
            <w:rStyle w:val="Kpr"/>
            <w:rFonts w:ascii="Times New Roman" w:hAnsi="Times New Roman" w:cs="Times New Roman"/>
            <w:noProof/>
            <w:color w:val="auto"/>
            <w:sz w:val="24"/>
            <w:szCs w:val="24"/>
          </w:rPr>
          <w:t>Nötropenik hastalarda risk belirlemeye yönelik MASCC skorlama sistemi kriterleri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_Toc27239438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15</w:t>
        </w:r>
        <w:r w:rsidR="00E111B3" w:rsidRPr="00E111B3">
          <w:rPr>
            <w:rFonts w:ascii="Times New Roman" w:hAnsi="Times New Roman" w:cs="Times New Roman"/>
            <w:noProof/>
            <w:webHidden/>
            <w:sz w:val="24"/>
            <w:szCs w:val="24"/>
          </w:rPr>
          <w:fldChar w:fldCharType="end"/>
        </w:r>
      </w:hyperlink>
    </w:p>
    <w:p w14:paraId="0296A164" w14:textId="28A60DAC"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39" w:history="1">
        <w:r w:rsidR="00E111B3" w:rsidRPr="00E111B3">
          <w:rPr>
            <w:rStyle w:val="Kpr"/>
            <w:rFonts w:ascii="Times New Roman" w:hAnsi="Times New Roman" w:cs="Times New Roman"/>
            <w:b/>
            <w:noProof/>
            <w:color w:val="auto"/>
            <w:sz w:val="24"/>
            <w:szCs w:val="24"/>
          </w:rPr>
          <w:t>Tablo 2.5.</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IDSA ve NCCN kılavuzunda febril nötropenik hastalarda düşük ve yüksek risk kriterleri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_Toc27239439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17</w:t>
        </w:r>
        <w:r w:rsidR="00E111B3" w:rsidRPr="00E111B3">
          <w:rPr>
            <w:rFonts w:ascii="Times New Roman" w:hAnsi="Times New Roman" w:cs="Times New Roman"/>
            <w:noProof/>
            <w:webHidden/>
            <w:sz w:val="24"/>
            <w:szCs w:val="24"/>
          </w:rPr>
          <w:fldChar w:fldCharType="end"/>
        </w:r>
      </w:hyperlink>
    </w:p>
    <w:p w14:paraId="67BA33D8" w14:textId="4B871E90"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0" w:history="1">
        <w:r w:rsidR="00E111B3" w:rsidRPr="00E111B3">
          <w:rPr>
            <w:rStyle w:val="Kpr"/>
            <w:rFonts w:ascii="Times New Roman" w:hAnsi="Times New Roman" w:cs="Times New Roman"/>
            <w:b/>
            <w:noProof/>
            <w:color w:val="auto"/>
            <w:sz w:val="24"/>
            <w:szCs w:val="24"/>
          </w:rPr>
          <w:t>Tablo 2.6.</w:t>
        </w:r>
        <w:r w:rsidR="009D1E07">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Febril nötropenik çocuk hastalarda klinik risk faktörlerini değerlendiren çalışmalar</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_Toc27239440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20</w:t>
        </w:r>
        <w:r w:rsidR="00E111B3" w:rsidRPr="00E111B3">
          <w:rPr>
            <w:rFonts w:ascii="Times New Roman" w:hAnsi="Times New Roman" w:cs="Times New Roman"/>
            <w:noProof/>
            <w:webHidden/>
            <w:sz w:val="24"/>
            <w:szCs w:val="24"/>
          </w:rPr>
          <w:fldChar w:fldCharType="end"/>
        </w:r>
      </w:hyperlink>
    </w:p>
    <w:p w14:paraId="6D63E05A" w14:textId="6722CA9C"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1" w:history="1">
        <w:r w:rsidR="00E111B3" w:rsidRPr="00E111B3">
          <w:rPr>
            <w:rStyle w:val="Kpr"/>
            <w:rFonts w:ascii="Times New Roman" w:hAnsi="Times New Roman" w:cs="Times New Roman"/>
            <w:b/>
            <w:noProof/>
            <w:color w:val="auto"/>
            <w:sz w:val="24"/>
            <w:szCs w:val="24"/>
          </w:rPr>
          <w:t>Tablo 4.1.</w:t>
        </w:r>
        <w:r w:rsidR="00E111B3" w:rsidRPr="00E111B3">
          <w:rPr>
            <w:rStyle w:val="Kpr"/>
            <w:rFonts w:ascii="Times New Roman" w:hAnsi="Times New Roman" w:cs="Times New Roman"/>
            <w:noProof/>
            <w:color w:val="auto"/>
            <w:sz w:val="24"/>
            <w:szCs w:val="24"/>
          </w:rPr>
          <w:t xml:space="preserve"> </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Çalışmaya alınan hastaların demografik özellikleri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_Toc27239441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34</w:t>
        </w:r>
        <w:r w:rsidR="00E111B3" w:rsidRPr="00E111B3">
          <w:rPr>
            <w:rFonts w:ascii="Times New Roman" w:hAnsi="Times New Roman" w:cs="Times New Roman"/>
            <w:noProof/>
            <w:webHidden/>
            <w:sz w:val="24"/>
            <w:szCs w:val="24"/>
          </w:rPr>
          <w:fldChar w:fldCharType="end"/>
        </w:r>
      </w:hyperlink>
    </w:p>
    <w:p w14:paraId="2BA2C958" w14:textId="3CC3ACC5"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2" w:history="1">
        <w:r w:rsidR="00E111B3" w:rsidRPr="00E111B3">
          <w:rPr>
            <w:rStyle w:val="Kpr"/>
            <w:rFonts w:ascii="Times New Roman" w:hAnsi="Times New Roman" w:cs="Times New Roman"/>
            <w:b/>
            <w:noProof/>
            <w:color w:val="auto"/>
            <w:sz w:val="24"/>
            <w:szCs w:val="24"/>
          </w:rPr>
          <w:t>Tablo 4.2.</w:t>
        </w:r>
        <w:r w:rsidR="00E111B3" w:rsidRPr="00E111B3">
          <w:rPr>
            <w:rStyle w:val="Kpr"/>
            <w:rFonts w:ascii="Times New Roman" w:hAnsi="Times New Roman" w:cs="Times New Roman"/>
            <w:noProof/>
            <w:color w:val="auto"/>
            <w:sz w:val="24"/>
            <w:szCs w:val="24"/>
          </w:rPr>
          <w:t xml:space="preserve"> </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Hastaların primer tümör tanılarına göre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_Toc27239442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35</w:t>
        </w:r>
        <w:r w:rsidR="00E111B3" w:rsidRPr="00E111B3">
          <w:rPr>
            <w:rFonts w:ascii="Times New Roman" w:hAnsi="Times New Roman" w:cs="Times New Roman"/>
            <w:noProof/>
            <w:webHidden/>
            <w:sz w:val="24"/>
            <w:szCs w:val="24"/>
          </w:rPr>
          <w:fldChar w:fldCharType="end"/>
        </w:r>
      </w:hyperlink>
    </w:p>
    <w:p w14:paraId="1F12F722" w14:textId="39C7E333"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3" w:history="1">
        <w:r w:rsidR="00E111B3" w:rsidRPr="00E111B3">
          <w:rPr>
            <w:rStyle w:val="Kpr"/>
            <w:rFonts w:ascii="Times New Roman" w:hAnsi="Times New Roman" w:cs="Times New Roman"/>
            <w:b/>
            <w:noProof/>
            <w:color w:val="auto"/>
            <w:sz w:val="24"/>
            <w:szCs w:val="24"/>
          </w:rPr>
          <w:t xml:space="preserve">Tablo 4.3. </w:t>
        </w:r>
        <w:r w:rsidR="00E111B3">
          <w:rPr>
            <w:rStyle w:val="Kpr"/>
            <w:rFonts w:ascii="Times New Roman" w:hAnsi="Times New Roman" w:cs="Times New Roman"/>
            <w:b/>
            <w:noProof/>
            <w:color w:val="auto"/>
            <w:sz w:val="24"/>
            <w:szCs w:val="24"/>
          </w:rPr>
          <w:tab/>
        </w:r>
        <w:r w:rsidR="00E111B3" w:rsidRPr="00E111B3">
          <w:rPr>
            <w:rStyle w:val="Kpr"/>
            <w:rFonts w:ascii="Times New Roman" w:hAnsi="Times New Roman" w:cs="Times New Roman"/>
            <w:noProof/>
            <w:color w:val="auto"/>
            <w:sz w:val="24"/>
            <w:szCs w:val="24"/>
          </w:rPr>
          <w:t>Eşlik eden hastalıklar</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_Toc27239443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35</w:t>
        </w:r>
        <w:r w:rsidR="00E111B3" w:rsidRPr="00E111B3">
          <w:rPr>
            <w:rFonts w:ascii="Times New Roman" w:hAnsi="Times New Roman" w:cs="Times New Roman"/>
            <w:noProof/>
            <w:webHidden/>
            <w:sz w:val="24"/>
            <w:szCs w:val="24"/>
          </w:rPr>
          <w:fldChar w:fldCharType="end"/>
        </w:r>
      </w:hyperlink>
    </w:p>
    <w:p w14:paraId="359F95BD" w14:textId="4463E901"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4" w:history="1">
        <w:r w:rsidR="00E111B3" w:rsidRPr="00E111B3">
          <w:rPr>
            <w:rStyle w:val="Kpr"/>
            <w:rFonts w:ascii="Times New Roman" w:hAnsi="Times New Roman" w:cs="Times New Roman"/>
            <w:b/>
            <w:noProof/>
            <w:color w:val="auto"/>
            <w:sz w:val="24"/>
            <w:szCs w:val="24"/>
          </w:rPr>
          <w:t>Tablo 4.4.</w:t>
        </w:r>
        <w:r w:rsidR="00E111B3" w:rsidRPr="00E111B3">
          <w:rPr>
            <w:rStyle w:val="Kpr"/>
            <w:rFonts w:ascii="Times New Roman" w:hAnsi="Times New Roman" w:cs="Times New Roman"/>
            <w:noProof/>
            <w:color w:val="auto"/>
            <w:sz w:val="24"/>
            <w:szCs w:val="24"/>
          </w:rPr>
          <w:t xml:space="preserve"> </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Febril nötropenik atakların özellikleri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_Toc27239444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37</w:t>
        </w:r>
        <w:r w:rsidR="00E111B3" w:rsidRPr="00E111B3">
          <w:rPr>
            <w:rFonts w:ascii="Times New Roman" w:hAnsi="Times New Roman" w:cs="Times New Roman"/>
            <w:noProof/>
            <w:webHidden/>
            <w:sz w:val="24"/>
            <w:szCs w:val="24"/>
          </w:rPr>
          <w:fldChar w:fldCharType="end"/>
        </w:r>
      </w:hyperlink>
    </w:p>
    <w:p w14:paraId="46404AF4" w14:textId="47EE9E29"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5" w:history="1">
        <w:r w:rsidR="00E111B3" w:rsidRPr="00E111B3">
          <w:rPr>
            <w:rStyle w:val="Kpr"/>
            <w:rFonts w:ascii="Times New Roman" w:hAnsi="Times New Roman" w:cs="Times New Roman"/>
            <w:b/>
            <w:iCs/>
            <w:noProof/>
            <w:color w:val="auto"/>
            <w:sz w:val="24"/>
            <w:szCs w:val="24"/>
          </w:rPr>
          <w:t>Tablo 4.5.</w:t>
        </w:r>
        <w:r w:rsidR="00E111B3" w:rsidRPr="00E111B3">
          <w:rPr>
            <w:rStyle w:val="Kpr"/>
            <w:rFonts w:ascii="Times New Roman" w:hAnsi="Times New Roman" w:cs="Times New Roman"/>
            <w:iCs/>
            <w:noProof/>
            <w:color w:val="auto"/>
            <w:sz w:val="24"/>
            <w:szCs w:val="24"/>
          </w:rPr>
          <w:t xml:space="preserve"> </w:t>
        </w:r>
        <w:r w:rsidR="00E111B3">
          <w:rPr>
            <w:rStyle w:val="Kpr"/>
            <w:rFonts w:ascii="Times New Roman" w:hAnsi="Times New Roman" w:cs="Times New Roman"/>
            <w:iCs/>
            <w:noProof/>
            <w:color w:val="auto"/>
            <w:sz w:val="24"/>
            <w:szCs w:val="24"/>
          </w:rPr>
          <w:tab/>
        </w:r>
        <w:r w:rsidR="00E111B3" w:rsidRPr="00E111B3">
          <w:rPr>
            <w:rStyle w:val="Kpr"/>
            <w:rFonts w:ascii="Times New Roman" w:hAnsi="Times New Roman" w:cs="Times New Roman"/>
            <w:iCs/>
            <w:noProof/>
            <w:color w:val="auto"/>
            <w:sz w:val="24"/>
            <w:szCs w:val="24"/>
          </w:rPr>
          <w:t>Hastaların demografik verilerinin taburculuk zamanına etkisi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_Toc27239445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38</w:t>
        </w:r>
        <w:r w:rsidR="00E111B3" w:rsidRPr="00E111B3">
          <w:rPr>
            <w:rFonts w:ascii="Times New Roman" w:hAnsi="Times New Roman" w:cs="Times New Roman"/>
            <w:noProof/>
            <w:webHidden/>
            <w:sz w:val="24"/>
            <w:szCs w:val="24"/>
          </w:rPr>
          <w:fldChar w:fldCharType="end"/>
        </w:r>
      </w:hyperlink>
    </w:p>
    <w:p w14:paraId="2B883D92" w14:textId="283659B9"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6" w:history="1">
        <w:r w:rsidR="00E111B3" w:rsidRPr="00E111B3">
          <w:rPr>
            <w:rStyle w:val="Kpr"/>
            <w:rFonts w:ascii="Times New Roman" w:hAnsi="Times New Roman" w:cs="Times New Roman"/>
            <w:b/>
            <w:bCs/>
            <w:noProof/>
            <w:color w:val="auto"/>
            <w:sz w:val="24"/>
            <w:szCs w:val="24"/>
          </w:rPr>
          <w:t xml:space="preserve">Tablo 4.6. </w:t>
        </w:r>
        <w:r w:rsidR="00E111B3">
          <w:rPr>
            <w:rStyle w:val="Kpr"/>
            <w:rFonts w:ascii="Times New Roman" w:hAnsi="Times New Roman" w:cs="Times New Roman"/>
            <w:b/>
            <w:bCs/>
            <w:noProof/>
            <w:color w:val="auto"/>
            <w:sz w:val="24"/>
            <w:szCs w:val="24"/>
          </w:rPr>
          <w:tab/>
        </w:r>
        <w:r w:rsidR="00E111B3" w:rsidRPr="00E111B3">
          <w:rPr>
            <w:rStyle w:val="Kpr"/>
            <w:rFonts w:ascii="Times New Roman" w:hAnsi="Times New Roman" w:cs="Times New Roman"/>
            <w:noProof/>
            <w:color w:val="auto"/>
            <w:sz w:val="24"/>
            <w:szCs w:val="24"/>
          </w:rPr>
          <w:t>Ataklarda hastaların klinik belirti ve bulgularının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_Toc27239446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39</w:t>
        </w:r>
        <w:r w:rsidR="00E111B3" w:rsidRPr="00E111B3">
          <w:rPr>
            <w:rFonts w:ascii="Times New Roman" w:hAnsi="Times New Roman" w:cs="Times New Roman"/>
            <w:noProof/>
            <w:webHidden/>
            <w:sz w:val="24"/>
            <w:szCs w:val="24"/>
          </w:rPr>
          <w:fldChar w:fldCharType="end"/>
        </w:r>
      </w:hyperlink>
    </w:p>
    <w:p w14:paraId="24AED618" w14:textId="12BDA28F"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7" w:history="1">
        <w:r w:rsidR="00E111B3" w:rsidRPr="00E111B3">
          <w:rPr>
            <w:rStyle w:val="Kpr"/>
            <w:rFonts w:ascii="Times New Roman" w:hAnsi="Times New Roman" w:cs="Times New Roman"/>
            <w:b/>
            <w:iCs/>
            <w:noProof/>
            <w:color w:val="auto"/>
            <w:sz w:val="24"/>
            <w:szCs w:val="24"/>
          </w:rPr>
          <w:t>Tablo 4.7.</w:t>
        </w:r>
        <w:r w:rsidR="00E111B3">
          <w:rPr>
            <w:rStyle w:val="Kpr"/>
            <w:rFonts w:ascii="Times New Roman" w:hAnsi="Times New Roman" w:cs="Times New Roman"/>
            <w:b/>
            <w:iCs/>
            <w:noProof/>
            <w:color w:val="auto"/>
            <w:sz w:val="24"/>
            <w:szCs w:val="24"/>
          </w:rPr>
          <w:tab/>
        </w:r>
        <w:r w:rsidR="00E111B3" w:rsidRPr="00E111B3">
          <w:rPr>
            <w:rStyle w:val="Kpr"/>
            <w:rFonts w:ascii="Times New Roman" w:hAnsi="Times New Roman" w:cs="Times New Roman"/>
            <w:iCs/>
            <w:noProof/>
            <w:color w:val="auto"/>
            <w:sz w:val="24"/>
            <w:szCs w:val="24"/>
          </w:rPr>
          <w:t>Febril nötropeni ataklarında klinik belirti ve bulguların taburculuk zamanına etkisi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_Toc27239447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40</w:t>
        </w:r>
        <w:r w:rsidR="00E111B3" w:rsidRPr="00E111B3">
          <w:rPr>
            <w:rFonts w:ascii="Times New Roman" w:hAnsi="Times New Roman" w:cs="Times New Roman"/>
            <w:noProof/>
            <w:webHidden/>
            <w:sz w:val="24"/>
            <w:szCs w:val="24"/>
          </w:rPr>
          <w:fldChar w:fldCharType="end"/>
        </w:r>
      </w:hyperlink>
    </w:p>
    <w:p w14:paraId="62581834" w14:textId="10120578"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8" w:history="1">
        <w:r w:rsidR="00E111B3" w:rsidRPr="00E111B3">
          <w:rPr>
            <w:rStyle w:val="Kpr"/>
            <w:rFonts w:ascii="Times New Roman" w:hAnsi="Times New Roman" w:cs="Times New Roman"/>
            <w:b/>
            <w:noProof/>
            <w:color w:val="auto"/>
            <w:sz w:val="24"/>
            <w:szCs w:val="24"/>
          </w:rPr>
          <w:t>Tablo 4.8.</w:t>
        </w:r>
        <w:r w:rsidR="00E111B3" w:rsidRPr="00E111B3">
          <w:rPr>
            <w:rStyle w:val="Kpr"/>
            <w:rFonts w:ascii="Times New Roman" w:hAnsi="Times New Roman" w:cs="Times New Roman"/>
            <w:noProof/>
            <w:color w:val="auto"/>
            <w:sz w:val="24"/>
            <w:szCs w:val="24"/>
          </w:rPr>
          <w:t xml:space="preserve"> </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Febril nötropenik atakların enfeksiyon tipine göre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_Toc27239448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41</w:t>
        </w:r>
        <w:r w:rsidR="00E111B3" w:rsidRPr="00E111B3">
          <w:rPr>
            <w:rFonts w:ascii="Times New Roman" w:hAnsi="Times New Roman" w:cs="Times New Roman"/>
            <w:noProof/>
            <w:webHidden/>
            <w:sz w:val="24"/>
            <w:szCs w:val="24"/>
          </w:rPr>
          <w:fldChar w:fldCharType="end"/>
        </w:r>
      </w:hyperlink>
    </w:p>
    <w:p w14:paraId="68A579A6" w14:textId="4F7C2922"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49" w:history="1">
        <w:r w:rsidR="00E111B3" w:rsidRPr="00E111B3">
          <w:rPr>
            <w:rStyle w:val="Kpr"/>
            <w:rFonts w:ascii="Times New Roman" w:hAnsi="Times New Roman" w:cs="Times New Roman"/>
            <w:b/>
            <w:iCs/>
            <w:noProof/>
            <w:color w:val="auto"/>
            <w:sz w:val="24"/>
            <w:szCs w:val="24"/>
          </w:rPr>
          <w:t>Tablo 4.9.</w:t>
        </w:r>
        <w:r w:rsidR="00E111B3">
          <w:rPr>
            <w:rStyle w:val="Kpr"/>
            <w:rFonts w:ascii="Times New Roman" w:hAnsi="Times New Roman" w:cs="Times New Roman"/>
            <w:iCs/>
            <w:noProof/>
            <w:color w:val="auto"/>
            <w:sz w:val="24"/>
            <w:szCs w:val="24"/>
          </w:rPr>
          <w:t xml:space="preserve"> </w:t>
        </w:r>
        <w:r w:rsidR="00E111B3">
          <w:rPr>
            <w:rStyle w:val="Kpr"/>
            <w:rFonts w:ascii="Times New Roman" w:hAnsi="Times New Roman" w:cs="Times New Roman"/>
            <w:iCs/>
            <w:noProof/>
            <w:color w:val="auto"/>
            <w:sz w:val="24"/>
            <w:szCs w:val="24"/>
          </w:rPr>
          <w:tab/>
        </w:r>
        <w:r w:rsidR="00E111B3" w:rsidRPr="00E111B3">
          <w:rPr>
            <w:rStyle w:val="Kpr"/>
            <w:rFonts w:ascii="Times New Roman" w:hAnsi="Times New Roman" w:cs="Times New Roman"/>
            <w:iCs/>
            <w:noProof/>
            <w:color w:val="auto"/>
            <w:sz w:val="24"/>
            <w:szCs w:val="24"/>
          </w:rPr>
          <w:t>Klinik olarak tanımlanmış enfeksiyonların ataklara göre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_Toc27239449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41</w:t>
        </w:r>
        <w:r w:rsidR="00E111B3" w:rsidRPr="00E111B3">
          <w:rPr>
            <w:rFonts w:ascii="Times New Roman" w:hAnsi="Times New Roman" w:cs="Times New Roman"/>
            <w:noProof/>
            <w:webHidden/>
            <w:sz w:val="24"/>
            <w:szCs w:val="24"/>
          </w:rPr>
          <w:fldChar w:fldCharType="end"/>
        </w:r>
      </w:hyperlink>
    </w:p>
    <w:p w14:paraId="2F38D1B0" w14:textId="425ABA96"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0" w:history="1">
        <w:r w:rsidR="00E111B3" w:rsidRPr="00E111B3">
          <w:rPr>
            <w:rStyle w:val="Kpr"/>
            <w:rFonts w:ascii="Times New Roman" w:hAnsi="Times New Roman" w:cs="Times New Roman"/>
            <w:b/>
            <w:iCs/>
            <w:noProof/>
            <w:color w:val="auto"/>
            <w:sz w:val="24"/>
            <w:szCs w:val="24"/>
          </w:rPr>
          <w:t>Tablo 4.10.</w:t>
        </w:r>
        <w:r w:rsidR="00E111B3">
          <w:rPr>
            <w:rStyle w:val="Kpr"/>
            <w:rFonts w:ascii="Times New Roman" w:hAnsi="Times New Roman" w:cs="Times New Roman"/>
            <w:iCs/>
            <w:noProof/>
            <w:color w:val="auto"/>
            <w:sz w:val="24"/>
            <w:szCs w:val="24"/>
          </w:rPr>
          <w:tab/>
        </w:r>
        <w:r w:rsidR="00E111B3" w:rsidRPr="00E111B3">
          <w:rPr>
            <w:rStyle w:val="Kpr"/>
            <w:rFonts w:ascii="Times New Roman" w:hAnsi="Times New Roman" w:cs="Times New Roman"/>
            <w:iCs/>
            <w:noProof/>
            <w:color w:val="auto"/>
            <w:sz w:val="24"/>
            <w:szCs w:val="24"/>
          </w:rPr>
          <w:t>Kan ve kateter kültür üremelerinin ataklara göre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_Toc27239450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42</w:t>
        </w:r>
        <w:r w:rsidR="00E111B3" w:rsidRPr="00E111B3">
          <w:rPr>
            <w:rFonts w:ascii="Times New Roman" w:hAnsi="Times New Roman" w:cs="Times New Roman"/>
            <w:noProof/>
            <w:webHidden/>
            <w:sz w:val="24"/>
            <w:szCs w:val="24"/>
          </w:rPr>
          <w:fldChar w:fldCharType="end"/>
        </w:r>
      </w:hyperlink>
    </w:p>
    <w:p w14:paraId="31D1147F" w14:textId="120324E3"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1" w:history="1">
        <w:r w:rsidR="00E111B3" w:rsidRPr="00E111B3">
          <w:rPr>
            <w:rStyle w:val="Kpr"/>
            <w:rFonts w:ascii="Times New Roman" w:hAnsi="Times New Roman" w:cs="Times New Roman"/>
            <w:b/>
            <w:noProof/>
            <w:color w:val="auto"/>
            <w:sz w:val="24"/>
            <w:szCs w:val="24"/>
          </w:rPr>
          <w:t>Tablo 4.11.</w:t>
        </w:r>
        <w:r w:rsidR="00E111B3">
          <w:rPr>
            <w:rStyle w:val="Kpr"/>
            <w:rFonts w:ascii="Times New Roman" w:hAnsi="Times New Roman" w:cs="Times New Roman"/>
            <w:b/>
            <w:noProof/>
            <w:color w:val="auto"/>
            <w:sz w:val="24"/>
            <w:szCs w:val="24"/>
          </w:rPr>
          <w:tab/>
        </w:r>
        <w:r w:rsidR="00E111B3" w:rsidRPr="00E111B3">
          <w:rPr>
            <w:rStyle w:val="Kpr"/>
            <w:rFonts w:ascii="Times New Roman" w:hAnsi="Times New Roman" w:cs="Times New Roman"/>
            <w:noProof/>
            <w:color w:val="auto"/>
            <w:sz w:val="24"/>
            <w:szCs w:val="24"/>
          </w:rPr>
          <w:t>Antibiyotik kilit tedavisi yapılan ataklarda kültürde üreyen mikroorganizma</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_Toc27239451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43</w:t>
        </w:r>
        <w:r w:rsidR="00E111B3" w:rsidRPr="00E111B3">
          <w:rPr>
            <w:rFonts w:ascii="Times New Roman" w:hAnsi="Times New Roman" w:cs="Times New Roman"/>
            <w:noProof/>
            <w:webHidden/>
            <w:sz w:val="24"/>
            <w:szCs w:val="24"/>
          </w:rPr>
          <w:fldChar w:fldCharType="end"/>
        </w:r>
      </w:hyperlink>
    </w:p>
    <w:p w14:paraId="3D0C1185" w14:textId="3E44785E"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2" w:history="1">
        <w:r w:rsidR="00E111B3" w:rsidRPr="00E111B3">
          <w:rPr>
            <w:rStyle w:val="Kpr"/>
            <w:rFonts w:ascii="Times New Roman" w:eastAsia="Times New Roman" w:hAnsi="Times New Roman" w:cs="Times New Roman"/>
            <w:b/>
            <w:noProof/>
            <w:color w:val="auto"/>
            <w:sz w:val="24"/>
            <w:szCs w:val="24"/>
            <w:lang w:eastAsia="tr-TR"/>
          </w:rPr>
          <w:t>Tablo 4.12.</w:t>
        </w:r>
        <w:r w:rsidR="00E111B3">
          <w:rPr>
            <w:rStyle w:val="Kpr"/>
            <w:rFonts w:ascii="Times New Roman" w:eastAsia="Times New Roman" w:hAnsi="Times New Roman" w:cs="Times New Roman"/>
            <w:noProof/>
            <w:color w:val="auto"/>
            <w:sz w:val="24"/>
            <w:szCs w:val="24"/>
            <w:lang w:eastAsia="tr-TR"/>
          </w:rPr>
          <w:tab/>
        </w:r>
        <w:r w:rsidR="00E111B3" w:rsidRPr="00E111B3">
          <w:rPr>
            <w:rStyle w:val="Kpr"/>
            <w:rFonts w:ascii="Times New Roman" w:eastAsia="Times New Roman" w:hAnsi="Times New Roman" w:cs="Times New Roman"/>
            <w:noProof/>
            <w:color w:val="auto"/>
            <w:sz w:val="24"/>
            <w:szCs w:val="24"/>
            <w:lang w:eastAsia="tr-TR"/>
          </w:rPr>
          <w:t>Enfeksiyon tipi ve kültür üremelerine göre taburculuk zamanı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_Toc27239452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43</w:t>
        </w:r>
        <w:r w:rsidR="00E111B3" w:rsidRPr="00E111B3">
          <w:rPr>
            <w:rFonts w:ascii="Times New Roman" w:hAnsi="Times New Roman" w:cs="Times New Roman"/>
            <w:noProof/>
            <w:webHidden/>
            <w:sz w:val="24"/>
            <w:szCs w:val="24"/>
          </w:rPr>
          <w:fldChar w:fldCharType="end"/>
        </w:r>
      </w:hyperlink>
    </w:p>
    <w:p w14:paraId="1308FCCD" w14:textId="6ADB7193"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3" w:history="1">
        <w:r w:rsidR="00E111B3" w:rsidRPr="00E111B3">
          <w:rPr>
            <w:rStyle w:val="Kpr"/>
            <w:rFonts w:ascii="Times New Roman" w:hAnsi="Times New Roman" w:cs="Times New Roman"/>
            <w:b/>
            <w:noProof/>
            <w:color w:val="auto"/>
            <w:sz w:val="24"/>
            <w:szCs w:val="24"/>
          </w:rPr>
          <w:t>Tablo 4.13.</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Ataklarda hematolojik parametreler ve akut faz reaktanlarının dağılımı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_Toc27239453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44</w:t>
        </w:r>
        <w:r w:rsidR="00E111B3" w:rsidRPr="00E111B3">
          <w:rPr>
            <w:rFonts w:ascii="Times New Roman" w:hAnsi="Times New Roman" w:cs="Times New Roman"/>
            <w:noProof/>
            <w:webHidden/>
            <w:sz w:val="24"/>
            <w:szCs w:val="24"/>
          </w:rPr>
          <w:fldChar w:fldCharType="end"/>
        </w:r>
      </w:hyperlink>
    </w:p>
    <w:p w14:paraId="5AD70403" w14:textId="42F3CD3D"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4" w:history="1">
        <w:r w:rsidR="00E111B3" w:rsidRPr="00E111B3">
          <w:rPr>
            <w:rStyle w:val="Kpr"/>
            <w:rFonts w:ascii="Times New Roman" w:hAnsi="Times New Roman" w:cs="Times New Roman"/>
            <w:b/>
            <w:iCs/>
            <w:noProof/>
            <w:color w:val="auto"/>
            <w:sz w:val="24"/>
            <w:szCs w:val="24"/>
          </w:rPr>
          <w:t>Tablo 4.14.</w:t>
        </w:r>
        <w:r w:rsidR="00E111B3">
          <w:rPr>
            <w:rStyle w:val="Kpr"/>
            <w:rFonts w:ascii="Times New Roman" w:hAnsi="Times New Roman" w:cs="Times New Roman"/>
            <w:b/>
            <w:iCs/>
            <w:noProof/>
            <w:color w:val="auto"/>
            <w:sz w:val="24"/>
            <w:szCs w:val="24"/>
          </w:rPr>
          <w:tab/>
        </w:r>
        <w:r w:rsidR="00E111B3" w:rsidRPr="00E111B3">
          <w:rPr>
            <w:rStyle w:val="Kpr"/>
            <w:rFonts w:ascii="Times New Roman" w:hAnsi="Times New Roman" w:cs="Times New Roman"/>
            <w:iCs/>
            <w:noProof/>
            <w:color w:val="auto"/>
            <w:sz w:val="24"/>
            <w:szCs w:val="24"/>
          </w:rPr>
          <w:t>Febril nötropeni ataklarında başlangıç laboratuvar parametrelerinin taburculuk zamanına etkisi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_Toc27239454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45</w:t>
        </w:r>
        <w:r w:rsidR="00E111B3" w:rsidRPr="00E111B3">
          <w:rPr>
            <w:rFonts w:ascii="Times New Roman" w:hAnsi="Times New Roman" w:cs="Times New Roman"/>
            <w:noProof/>
            <w:webHidden/>
            <w:sz w:val="24"/>
            <w:szCs w:val="24"/>
          </w:rPr>
          <w:fldChar w:fldCharType="end"/>
        </w:r>
      </w:hyperlink>
    </w:p>
    <w:p w14:paraId="05C1C222" w14:textId="181C9CF6"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5" w:history="1">
        <w:r w:rsidR="00E111B3" w:rsidRPr="00E111B3">
          <w:rPr>
            <w:rStyle w:val="Kpr"/>
            <w:rFonts w:ascii="Times New Roman" w:hAnsi="Times New Roman" w:cs="Times New Roman"/>
            <w:b/>
            <w:iCs/>
            <w:noProof/>
            <w:color w:val="auto"/>
            <w:sz w:val="24"/>
            <w:szCs w:val="24"/>
          </w:rPr>
          <w:t>Tablo 4.15.</w:t>
        </w:r>
        <w:r w:rsidR="00E111B3">
          <w:rPr>
            <w:rStyle w:val="Kpr"/>
            <w:rFonts w:ascii="Times New Roman" w:hAnsi="Times New Roman" w:cs="Times New Roman"/>
            <w:b/>
            <w:iCs/>
            <w:noProof/>
            <w:color w:val="auto"/>
            <w:sz w:val="24"/>
            <w:szCs w:val="24"/>
          </w:rPr>
          <w:tab/>
        </w:r>
        <w:r w:rsidR="00E111B3" w:rsidRPr="00E111B3">
          <w:rPr>
            <w:rStyle w:val="Kpr"/>
            <w:rFonts w:ascii="Times New Roman" w:hAnsi="Times New Roman" w:cs="Times New Roman"/>
            <w:iCs/>
            <w:noProof/>
            <w:color w:val="auto"/>
            <w:sz w:val="24"/>
            <w:szCs w:val="24"/>
          </w:rPr>
          <w:t>Ataklardaki laboratuvar parametreleri ve taburculuk zamanı</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_Toc27239455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45</w:t>
        </w:r>
        <w:r w:rsidR="00E111B3" w:rsidRPr="00E111B3">
          <w:rPr>
            <w:rFonts w:ascii="Times New Roman" w:hAnsi="Times New Roman" w:cs="Times New Roman"/>
            <w:noProof/>
            <w:webHidden/>
            <w:sz w:val="24"/>
            <w:szCs w:val="24"/>
          </w:rPr>
          <w:fldChar w:fldCharType="end"/>
        </w:r>
      </w:hyperlink>
    </w:p>
    <w:p w14:paraId="75413A10" w14:textId="4BEB7CB7"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6" w:history="1">
        <w:r w:rsidR="00E111B3" w:rsidRPr="00E111B3">
          <w:rPr>
            <w:rStyle w:val="Kpr"/>
            <w:rFonts w:ascii="Times New Roman" w:hAnsi="Times New Roman" w:cs="Times New Roman"/>
            <w:b/>
            <w:noProof/>
            <w:color w:val="auto"/>
            <w:sz w:val="24"/>
            <w:szCs w:val="24"/>
          </w:rPr>
          <w:t>Tablo 4.16.</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Hastaların taburculuk öncesi ateşli izlendiği gün sayısını etkileyen faktörler</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_Toc27239456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46</w:t>
        </w:r>
        <w:r w:rsidR="00E111B3" w:rsidRPr="00E111B3">
          <w:rPr>
            <w:rFonts w:ascii="Times New Roman" w:hAnsi="Times New Roman" w:cs="Times New Roman"/>
            <w:noProof/>
            <w:webHidden/>
            <w:sz w:val="24"/>
            <w:szCs w:val="24"/>
          </w:rPr>
          <w:fldChar w:fldCharType="end"/>
        </w:r>
      </w:hyperlink>
    </w:p>
    <w:p w14:paraId="625D5BFD" w14:textId="6CE54D17"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7" w:history="1">
        <w:r w:rsidR="00E111B3" w:rsidRPr="00E111B3">
          <w:rPr>
            <w:rStyle w:val="Kpr"/>
            <w:rFonts w:ascii="Times New Roman" w:hAnsi="Times New Roman" w:cs="Times New Roman"/>
            <w:b/>
            <w:noProof/>
            <w:color w:val="auto"/>
            <w:sz w:val="24"/>
            <w:szCs w:val="24"/>
          </w:rPr>
          <w:t>Tablo 4.17.</w:t>
        </w:r>
        <w:r w:rsidR="00E111B3">
          <w:rPr>
            <w:rStyle w:val="Kpr"/>
            <w:rFonts w:ascii="Times New Roman" w:hAnsi="Times New Roman" w:cs="Times New Roman"/>
            <w:b/>
            <w:noProof/>
            <w:color w:val="auto"/>
            <w:sz w:val="24"/>
            <w:szCs w:val="24"/>
          </w:rPr>
          <w:tab/>
        </w:r>
        <w:r w:rsidR="00E111B3" w:rsidRPr="00E111B3">
          <w:rPr>
            <w:rStyle w:val="Kpr"/>
            <w:rFonts w:ascii="Times New Roman" w:hAnsi="Times New Roman" w:cs="Times New Roman"/>
            <w:noProof/>
            <w:color w:val="auto"/>
            <w:sz w:val="24"/>
            <w:szCs w:val="24"/>
          </w:rPr>
          <w:t>Kültür üremelerine göre hastaların ateşli izlem süresi (gün)</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_Toc27239457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47</w:t>
        </w:r>
        <w:r w:rsidR="00E111B3" w:rsidRPr="00E111B3">
          <w:rPr>
            <w:rFonts w:ascii="Times New Roman" w:hAnsi="Times New Roman" w:cs="Times New Roman"/>
            <w:noProof/>
            <w:webHidden/>
            <w:sz w:val="24"/>
            <w:szCs w:val="24"/>
          </w:rPr>
          <w:fldChar w:fldCharType="end"/>
        </w:r>
      </w:hyperlink>
    </w:p>
    <w:p w14:paraId="329EF392" w14:textId="2AD1326E"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8" w:history="1">
        <w:r w:rsidR="00E111B3" w:rsidRPr="00E111B3">
          <w:rPr>
            <w:rStyle w:val="Kpr"/>
            <w:rFonts w:ascii="Times New Roman" w:hAnsi="Times New Roman" w:cs="Times New Roman"/>
            <w:b/>
            <w:noProof/>
            <w:color w:val="auto"/>
            <w:sz w:val="24"/>
            <w:szCs w:val="24"/>
          </w:rPr>
          <w:t>Tablo 4.18.</w:t>
        </w:r>
        <w:r w:rsidR="00CA6D46">
          <w:rPr>
            <w:rStyle w:val="Kpr"/>
            <w:rFonts w:ascii="Times New Roman" w:hAnsi="Times New Roman" w:cs="Times New Roman"/>
            <w:noProof/>
            <w:color w:val="auto"/>
            <w:sz w:val="24"/>
            <w:szCs w:val="24"/>
          </w:rPr>
          <w:t xml:space="preserve"> </w:t>
        </w:r>
        <w:r w:rsidR="00CA6D46">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iCs/>
            <w:noProof/>
            <w:color w:val="auto"/>
            <w:sz w:val="24"/>
            <w:szCs w:val="24"/>
          </w:rPr>
          <w:t>Ataklardaki nötropeni süresiyle ateşli izlem ve taburculuk zaman arasındaki ilişkinin sayısal olarak istatiksel analizi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_Toc27239458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47</w:t>
        </w:r>
        <w:r w:rsidR="00E111B3" w:rsidRPr="00E111B3">
          <w:rPr>
            <w:rFonts w:ascii="Times New Roman" w:hAnsi="Times New Roman" w:cs="Times New Roman"/>
            <w:noProof/>
            <w:webHidden/>
            <w:sz w:val="24"/>
            <w:szCs w:val="24"/>
          </w:rPr>
          <w:fldChar w:fldCharType="end"/>
        </w:r>
      </w:hyperlink>
    </w:p>
    <w:p w14:paraId="16F2E8C8" w14:textId="0ABFCB39"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59" w:history="1">
        <w:r w:rsidR="00E111B3" w:rsidRPr="00E111B3">
          <w:rPr>
            <w:rStyle w:val="Kpr"/>
            <w:rFonts w:ascii="Times New Roman" w:hAnsi="Times New Roman" w:cs="Times New Roman"/>
            <w:b/>
            <w:noProof/>
            <w:color w:val="auto"/>
            <w:sz w:val="24"/>
            <w:szCs w:val="24"/>
          </w:rPr>
          <w:t>Tablo 4.19.</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Taburculuk zamanını etkileyen değişkenlerin tekli regresyon analizi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_Toc27239459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48</w:t>
        </w:r>
        <w:r w:rsidR="00E111B3" w:rsidRPr="00E111B3">
          <w:rPr>
            <w:rFonts w:ascii="Times New Roman" w:hAnsi="Times New Roman" w:cs="Times New Roman"/>
            <w:noProof/>
            <w:webHidden/>
            <w:sz w:val="24"/>
            <w:szCs w:val="24"/>
          </w:rPr>
          <w:fldChar w:fldCharType="end"/>
        </w:r>
      </w:hyperlink>
    </w:p>
    <w:p w14:paraId="7FD8F1BB" w14:textId="194F1069" w:rsidR="00E111B3" w:rsidRPr="00E111B3" w:rsidRDefault="00A342FC" w:rsidP="00865E84">
      <w:pPr>
        <w:pStyle w:val="T6"/>
        <w:spacing w:after="120"/>
        <w:ind w:left="1247" w:hanging="1247"/>
        <w:rPr>
          <w:rFonts w:ascii="Times New Roman" w:hAnsi="Times New Roman" w:cs="Times New Roman"/>
          <w:noProof/>
          <w:sz w:val="24"/>
          <w:szCs w:val="24"/>
        </w:rPr>
      </w:pPr>
      <w:hyperlink w:anchor="_Toc27239460" w:history="1">
        <w:r w:rsidR="00E111B3" w:rsidRPr="00E111B3">
          <w:rPr>
            <w:rStyle w:val="Kpr"/>
            <w:rFonts w:ascii="Times New Roman" w:hAnsi="Times New Roman" w:cs="Times New Roman"/>
            <w:b/>
            <w:noProof/>
            <w:color w:val="auto"/>
            <w:sz w:val="24"/>
            <w:szCs w:val="24"/>
          </w:rPr>
          <w:t>Tablo 4.20.</w:t>
        </w:r>
        <w:r w:rsidR="00E111B3">
          <w:rPr>
            <w:rStyle w:val="Kpr"/>
            <w:rFonts w:ascii="Times New Roman" w:hAnsi="Times New Roman" w:cs="Times New Roman"/>
            <w:noProof/>
            <w:color w:val="auto"/>
            <w:sz w:val="24"/>
            <w:szCs w:val="24"/>
          </w:rPr>
          <w:tab/>
        </w:r>
        <w:r w:rsidR="00E111B3" w:rsidRPr="00E111B3">
          <w:rPr>
            <w:rStyle w:val="Kpr"/>
            <w:rFonts w:ascii="Times New Roman" w:hAnsi="Times New Roman" w:cs="Times New Roman"/>
            <w:noProof/>
            <w:color w:val="auto"/>
            <w:sz w:val="24"/>
            <w:szCs w:val="24"/>
          </w:rPr>
          <w:t>Taburculuk zamanını etkileyen değişkenlerin çoklu regresyon analizi</w:t>
        </w:r>
        <w:r w:rsidR="00E111B3" w:rsidRPr="00E111B3">
          <w:rPr>
            <w:rFonts w:ascii="Times New Roman" w:hAnsi="Times New Roman" w:cs="Times New Roman"/>
            <w:noProof/>
            <w:webHidden/>
            <w:sz w:val="24"/>
            <w:szCs w:val="24"/>
          </w:rPr>
          <w:tab/>
        </w:r>
        <w:r w:rsidR="00E111B3" w:rsidRPr="00E111B3">
          <w:rPr>
            <w:rFonts w:ascii="Times New Roman" w:hAnsi="Times New Roman" w:cs="Times New Roman"/>
            <w:noProof/>
            <w:webHidden/>
            <w:sz w:val="24"/>
            <w:szCs w:val="24"/>
          </w:rPr>
          <w:fldChar w:fldCharType="begin"/>
        </w:r>
        <w:r w:rsidR="00E111B3" w:rsidRPr="00E111B3">
          <w:rPr>
            <w:rFonts w:ascii="Times New Roman" w:hAnsi="Times New Roman" w:cs="Times New Roman"/>
            <w:noProof/>
            <w:webHidden/>
            <w:sz w:val="24"/>
            <w:szCs w:val="24"/>
          </w:rPr>
          <w:instrText xml:space="preserve"> PAGEREF _Toc27239460 \h </w:instrText>
        </w:r>
        <w:r w:rsidR="00E111B3" w:rsidRPr="00E111B3">
          <w:rPr>
            <w:rFonts w:ascii="Times New Roman" w:hAnsi="Times New Roman" w:cs="Times New Roman"/>
            <w:noProof/>
            <w:webHidden/>
            <w:sz w:val="24"/>
            <w:szCs w:val="24"/>
          </w:rPr>
        </w:r>
        <w:r w:rsidR="00E111B3" w:rsidRPr="00E111B3">
          <w:rPr>
            <w:rFonts w:ascii="Times New Roman" w:hAnsi="Times New Roman" w:cs="Times New Roman"/>
            <w:noProof/>
            <w:webHidden/>
            <w:sz w:val="24"/>
            <w:szCs w:val="24"/>
          </w:rPr>
          <w:fldChar w:fldCharType="separate"/>
        </w:r>
        <w:r w:rsidR="00824A5F">
          <w:rPr>
            <w:rFonts w:ascii="Times New Roman" w:hAnsi="Times New Roman" w:cs="Times New Roman"/>
            <w:noProof/>
            <w:webHidden/>
            <w:sz w:val="24"/>
            <w:szCs w:val="24"/>
          </w:rPr>
          <w:t>49</w:t>
        </w:r>
        <w:r w:rsidR="00E111B3" w:rsidRPr="00E111B3">
          <w:rPr>
            <w:rFonts w:ascii="Times New Roman" w:hAnsi="Times New Roman" w:cs="Times New Roman"/>
            <w:noProof/>
            <w:webHidden/>
            <w:sz w:val="24"/>
            <w:szCs w:val="24"/>
          </w:rPr>
          <w:fldChar w:fldCharType="end"/>
        </w:r>
      </w:hyperlink>
    </w:p>
    <w:p w14:paraId="05E3AA0F" w14:textId="307D6042" w:rsidR="00B23649" w:rsidRPr="00695CF7" w:rsidRDefault="00E111B3" w:rsidP="00865E84">
      <w:pPr>
        <w:tabs>
          <w:tab w:val="right" w:leader="dot" w:pos="8165"/>
        </w:tabs>
        <w:spacing w:after="120"/>
        <w:ind w:left="1247" w:right="851" w:hanging="1247"/>
        <w:rPr>
          <w:rFonts w:ascii="Times New Roman" w:hAnsi="Times New Roman" w:cs="Times New Roman"/>
          <w:b/>
          <w:sz w:val="24"/>
          <w:szCs w:val="24"/>
        </w:rPr>
      </w:pPr>
      <w:r w:rsidRPr="00E111B3">
        <w:rPr>
          <w:rFonts w:ascii="Times New Roman" w:hAnsi="Times New Roman" w:cs="Times New Roman"/>
          <w:b/>
          <w:sz w:val="24"/>
          <w:szCs w:val="24"/>
        </w:rPr>
        <w:fldChar w:fldCharType="end"/>
      </w:r>
    </w:p>
    <w:p w14:paraId="09FFC364" w14:textId="77777777" w:rsidR="00B23649" w:rsidRPr="00695CF7" w:rsidRDefault="00B23649" w:rsidP="00B23649">
      <w:pPr>
        <w:ind w:firstLine="0"/>
        <w:jc w:val="center"/>
        <w:rPr>
          <w:rFonts w:ascii="Times New Roman" w:hAnsi="Times New Roman" w:cs="Times New Roman"/>
          <w:b/>
          <w:sz w:val="24"/>
          <w:szCs w:val="24"/>
        </w:rPr>
      </w:pPr>
    </w:p>
    <w:p w14:paraId="33F797CE" w14:textId="77777777" w:rsidR="00B23649" w:rsidRPr="00695CF7" w:rsidRDefault="00B23649" w:rsidP="00B23649">
      <w:pPr>
        <w:ind w:firstLine="0"/>
        <w:jc w:val="center"/>
        <w:rPr>
          <w:rFonts w:ascii="Times New Roman" w:hAnsi="Times New Roman" w:cs="Times New Roman"/>
          <w:b/>
          <w:sz w:val="24"/>
          <w:szCs w:val="24"/>
        </w:rPr>
      </w:pPr>
    </w:p>
    <w:p w14:paraId="3C87852B" w14:textId="77777777" w:rsidR="00B23649" w:rsidRPr="00695CF7" w:rsidRDefault="00B23649" w:rsidP="00B23649">
      <w:pPr>
        <w:ind w:firstLine="0"/>
        <w:jc w:val="center"/>
        <w:rPr>
          <w:rFonts w:ascii="Times New Roman" w:hAnsi="Times New Roman" w:cs="Times New Roman"/>
          <w:b/>
          <w:sz w:val="24"/>
          <w:szCs w:val="24"/>
        </w:rPr>
      </w:pPr>
    </w:p>
    <w:p w14:paraId="360C9292" w14:textId="77777777" w:rsidR="00B23649" w:rsidRPr="00695CF7" w:rsidRDefault="00B23649" w:rsidP="00B23649">
      <w:pPr>
        <w:ind w:firstLine="0"/>
        <w:jc w:val="center"/>
        <w:rPr>
          <w:rFonts w:ascii="Times New Roman" w:hAnsi="Times New Roman" w:cs="Times New Roman"/>
          <w:b/>
          <w:sz w:val="24"/>
          <w:szCs w:val="24"/>
        </w:rPr>
      </w:pPr>
    </w:p>
    <w:p w14:paraId="780AEBF2" w14:textId="77777777" w:rsidR="00CF6CCD" w:rsidRPr="00695CF7" w:rsidRDefault="00CF6CCD" w:rsidP="00B23649">
      <w:pPr>
        <w:ind w:firstLine="0"/>
        <w:jc w:val="center"/>
        <w:rPr>
          <w:rFonts w:ascii="Times New Roman" w:hAnsi="Times New Roman" w:cs="Times New Roman"/>
          <w:b/>
          <w:sz w:val="24"/>
          <w:szCs w:val="24"/>
        </w:rPr>
        <w:sectPr w:rsidR="00CF6CCD" w:rsidRPr="00695CF7" w:rsidSect="008039C3">
          <w:headerReference w:type="default" r:id="rId12"/>
          <w:footerReference w:type="default" r:id="rId13"/>
          <w:pgSz w:w="11906" w:h="16838" w:code="9"/>
          <w:pgMar w:top="1701" w:right="1417" w:bottom="1701" w:left="2268" w:header="708" w:footer="964" w:gutter="0"/>
          <w:pgNumType w:fmt="lowerRoman" w:start="1"/>
          <w:cols w:space="708"/>
          <w:docGrid w:linePitch="360"/>
        </w:sectPr>
      </w:pPr>
    </w:p>
    <w:p w14:paraId="2BB40FDA" w14:textId="77777777" w:rsidR="00B23649" w:rsidRPr="00695CF7" w:rsidRDefault="00B23649" w:rsidP="00695CF7">
      <w:pPr>
        <w:pStyle w:val="ListeParagraf"/>
        <w:numPr>
          <w:ilvl w:val="0"/>
          <w:numId w:val="2"/>
        </w:numPr>
        <w:spacing w:after="0" w:line="720" w:lineRule="auto"/>
        <w:ind w:left="335" w:hanging="335"/>
        <w:contextualSpacing w:val="0"/>
        <w:jc w:val="center"/>
        <w:outlineLvl w:val="0"/>
        <w:rPr>
          <w:rFonts w:ascii="Times New Roman" w:hAnsi="Times New Roman" w:cs="Times New Roman"/>
          <w:b/>
          <w:sz w:val="28"/>
          <w:szCs w:val="28"/>
        </w:rPr>
      </w:pPr>
      <w:bookmarkStart w:id="12" w:name="_Toc31266387"/>
      <w:r w:rsidRPr="00695CF7">
        <w:rPr>
          <w:rFonts w:ascii="Times New Roman" w:hAnsi="Times New Roman" w:cs="Times New Roman"/>
          <w:b/>
          <w:sz w:val="28"/>
          <w:szCs w:val="28"/>
          <w:lang w:val="en-US"/>
        </w:rPr>
        <w:lastRenderedPageBreak/>
        <w:t>Gİ</w:t>
      </w:r>
      <w:r w:rsidRPr="00695CF7">
        <w:rPr>
          <w:rFonts w:ascii="Times New Roman" w:hAnsi="Times New Roman" w:cs="Times New Roman"/>
          <w:b/>
          <w:sz w:val="28"/>
          <w:szCs w:val="28"/>
        </w:rPr>
        <w:t>RİŞ</w:t>
      </w:r>
      <w:bookmarkEnd w:id="0"/>
      <w:bookmarkEnd w:id="1"/>
      <w:bookmarkEnd w:id="12"/>
    </w:p>
    <w:p w14:paraId="2CDF41E9" w14:textId="71EF2953" w:rsidR="00B23649" w:rsidRPr="00695CF7" w:rsidRDefault="00B23649" w:rsidP="00CF6CCD">
      <w:pPr>
        <w:pStyle w:val="HTMLncedenBiimlendirilmi"/>
        <w:spacing w:after="240" w:line="360" w:lineRule="auto"/>
        <w:rPr>
          <w:rFonts w:ascii="Times New Roman" w:hAnsi="Times New Roman" w:cs="Times New Roman"/>
          <w:sz w:val="24"/>
          <w:szCs w:val="24"/>
        </w:rPr>
      </w:pPr>
      <w:r w:rsidRPr="00695CF7">
        <w:rPr>
          <w:rFonts w:ascii="Times New Roman" w:hAnsi="Times New Roman" w:cs="Times New Roman"/>
          <w:sz w:val="24"/>
          <w:szCs w:val="24"/>
        </w:rPr>
        <w:t xml:space="preserve">Febril nötropeni, kanser kemoterapisi alan çocuklarda sık görülen bir komplikasyondur. Kanserli çocukların immün sistemi kanser kemoterapisi ve zaman zaman kanserin kendisinin doğrudan etkisi ile zayıflar. Antikanser tedavinin türü, süresi ve yoğunluğu, bu çocuklarda enfeksiyonlar için ana risk faktörleridir ve çoğu zaman immün sistemin birden fazla kolunu etkiler. Müköz membran anormallikleri, kalıcı kateter varlığı, yetersiz beslenme, uzun süre antibiyotiklere maruz kalma ve sık hastaneye yatış enfeksiyon riskini artırır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&lt;EndNote&gt;&lt;Cite&gt;&lt;Author&gt;Nelson&lt;/Author&gt;&lt;Year&gt;2017&lt;/Year&gt;&lt;RecNum&gt;388&lt;/RecNum&gt;&lt;DisplayText&gt;(1)&lt;/DisplayText&gt;&lt;record&gt;&lt;rec-number&gt;388&lt;/rec-number&gt;&lt;foreign-keys&gt;&lt;key app="EN" db-id="zstxxs9rnzt2tfedspwx2daorrwrdv99devp" timestamp="1565863752"&gt;388&lt;/key&gt;&lt;/foreign-keys&gt;&lt;ref-type name="Journal Article"&gt;17&lt;/ref-type&gt;&lt;contributors&gt;&lt;authors&gt;&lt;author&gt;Nelson, R. C.&lt;/author&gt;&lt;author&gt;Ivey, J. R.&lt;/author&gt;&lt;author&gt;Eder, A. F.&lt;/author&gt;&lt;/authors&gt;&lt;/contributors&gt;&lt;auth-address&gt;Department of Transfusion Medicine, Clinical Center, National Institutes of Health, Bethesda, Maryland.&lt;/auth-address&gt;&lt;titles&gt;&lt;title&gt;Delayed presentation of a septic transfusion reaction&lt;/title&gt;&lt;secondary-title&gt;Transfusion&lt;/secondary-title&gt;&lt;/titles&gt;&lt;periodical&gt;&lt;full-title&gt;Transfusion&lt;/full-title&gt;&lt;/periodical&gt;&lt;pages&gt;2309-2310&lt;/pages&gt;&lt;volume&gt;57&lt;/volume&gt;&lt;number&gt;10&lt;/number&gt;&lt;edition&gt;2017/09/26&lt;/edition&gt;&lt;keywords&gt;&lt;keyword&gt;Adult&lt;/keyword&gt;&lt;keyword&gt;Bacteremia/diagnosis/*transmission&lt;/keyword&gt;&lt;keyword&gt;Delayed Diagnosis&lt;/keyword&gt;&lt;keyword&gt;Diagnostic Errors&lt;/keyword&gt;&lt;keyword&gt;Erythrocyte Transfusion/*adverse effects&lt;/keyword&gt;&lt;keyword&gt;Febrile Neutropenia/diagnosis&lt;/keyword&gt;&lt;keyword&gt;Female&lt;/keyword&gt;&lt;keyword&gt;Humans&lt;/keyword&gt;&lt;keyword&gt;Platelet Transfusion&lt;/keyword&gt;&lt;keyword&gt;Staphylococcal Infections/diagnosis/*transmission&lt;/keyword&gt;&lt;keyword&gt;Transfusion Reaction/*diagnosis/microbiology&lt;/keyword&gt;&lt;/keywords&gt;&lt;dates&gt;&lt;year&gt;2017&lt;/year&gt;&lt;pub-dates&gt;&lt;date&gt;Oct&lt;/date&gt;&lt;/pub-dates&gt;&lt;/dates&gt;&lt;isbn&gt;0041-1132&lt;/isbn&gt;&lt;accession-num&gt;28944549&lt;/accession-num&gt;&lt;urls&gt;&lt;/urls&gt;&lt;electronic-resource-num&gt;10.1111/trf.13983&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r w:rsidRPr="00695CF7">
        <w:rPr>
          <w:rFonts w:ascii="Times New Roman" w:hAnsi="Times New Roman" w:cs="Times New Roman"/>
          <w:b/>
          <w:sz w:val="24"/>
          <w:szCs w:val="24"/>
        </w:rPr>
        <w:t xml:space="preserve"> </w:t>
      </w:r>
      <w:r w:rsidRPr="00695CF7">
        <w:rPr>
          <w:rFonts w:ascii="Times New Roman" w:hAnsi="Times New Roman" w:cs="Times New Roman"/>
          <w:sz w:val="24"/>
          <w:szCs w:val="24"/>
        </w:rPr>
        <w:t>Nötropenik dönemde ortaya çıkan enfeksiyonlar oldukça hızlı seyirli ve sonuçları ölümcül olabileceği için onkolojik acil</w:t>
      </w:r>
      <w:r w:rsidR="00B75A1A" w:rsidRPr="00695CF7">
        <w:rPr>
          <w:rFonts w:ascii="Times New Roman" w:hAnsi="Times New Roman" w:cs="Times New Roman"/>
          <w:sz w:val="24"/>
          <w:szCs w:val="24"/>
        </w:rPr>
        <w:t xml:space="preserve"> durum olarak değerlendirilir</w:t>
      </w:r>
      <w:r w:rsidRPr="00695CF7">
        <w:rPr>
          <w:rFonts w:ascii="Times New Roman" w:hAnsi="Times New Roman" w:cs="Times New Roman"/>
          <w:sz w:val="24"/>
          <w:szCs w:val="24"/>
        </w:rPr>
        <w:t xml:space="preserve">. Febril nötropenik hastalarda tedavi ampirik antibiyotik tedavisinin başlanması ve yakın gözlemden oluşur. Bu hastalarda artan antibiyotik direnci, kateter disfonksiyonu, hastane enfeksiyonları, hastanın yaşam kalitesinin düşmesi ve tedavi maliyetlerinin artışı önemli sorunlardır ve yatış süresi uzadıkça bu sorunların sıklığı da artar </w:t>
      </w:r>
      <w:r w:rsidRPr="00695CF7">
        <w:rPr>
          <w:rFonts w:ascii="Times New Roman" w:hAnsi="Times New Roman" w:cs="Times New Roman"/>
          <w:sz w:val="24"/>
          <w:szCs w:val="24"/>
        </w:rPr>
        <w:fldChar w:fldCharType="begin">
          <w:fldData xml:space="preserve">PEVuZE5vdGU+PENpdGU+PEF1dGhvcj5TdW5nPC9BdXRob3I+PFllYXI+MjAwNDwvWWVhcj48UmVj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==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PEVuZE5vdGU+PENpdGU+PEF1dGhvcj5TdW5nPC9BdXRob3I+PFllYXI+MjAwNDwvWWVhcj48UmVj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==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 nedenle nötropenik ateşli hastanın tedavisini planlarken yüksek enfeksiyon riski ve acil müdahale gereği taşıyan hastaları, erken taburcu edilebilecek veya hiç yatışı gerekmeyen hastalardan ayırt etmek ve tedaviyi buna göre planlamak önem taşımaktadır. Bu kararı vermek için elde olan hasta serilerinin bulgu ve sonuçlarından yola çıkarak hazırlanan birden fazla kılavuz yayınlanmıştır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PFJlY051bT4zMDY8L1JlY051bT48RGlzcGxheVRleHQ+KDMtNSk8L0Rpc3BsYXlUZXh0PjxyZWNv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PEVuZE5vdGU+PENpdGU+PEF1dGhvcj5GcmVpZmVsZDwvQXV0aG9yPjxZZWFyPjIwMTE8L1llYXI+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Kılavuzların önemli kısmı erişkin hastalara yöneliktir, çocukları içeren çalışmalar hem az</w:t>
      </w:r>
      <w:r w:rsidR="00E44EB4">
        <w:rPr>
          <w:rFonts w:ascii="Times New Roman" w:hAnsi="Times New Roman" w:cs="Times New Roman"/>
          <w:sz w:val="24"/>
          <w:szCs w:val="24"/>
        </w:rPr>
        <w:t>dır,</w:t>
      </w:r>
      <w:r w:rsidRPr="00695CF7">
        <w:rPr>
          <w:rFonts w:ascii="Times New Roman" w:hAnsi="Times New Roman" w:cs="Times New Roman"/>
          <w:sz w:val="24"/>
          <w:szCs w:val="24"/>
        </w:rPr>
        <w:t xml:space="preserve"> hem de daha az hasta sayısı içermektedir </w: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YXI+PFJlY051bT4zMTk8L1JlY051bT48RGlzcGxheVRleHQ+KDYsIDcpPC9EaXNwbGF5VGV4dD48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YXI+PFJlY051bT4zMTk8L1JlY051bT48RGlzcGxheVRleHQ+KDYsIDcpPC9EaXNwbGF5VGV4dD48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(6, 7)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Bu alanda özellikle çocuklar için, mevcut literatür verilerinin tümünü kapsayıcı prospektif çalışmalara ihtiyaç duyulmaktadır.</w:t>
      </w:r>
    </w:p>
    <w:p w14:paraId="0BF04012" w14:textId="77777777"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Bu çalışmada febril nötropeni nedeniyle hastaneye yatışı yapılan kanserli hastaların, ilk muayene ve takip esnasındaki verilerinin kaydedilerek risk grubunun belirlenmesi ve bu verilerin güvenli taburculuk süresine etkisinin araştırılması amaçlanmıştır.</w:t>
      </w:r>
    </w:p>
    <w:p w14:paraId="1AD69D67" w14:textId="77777777" w:rsidR="00B23649" w:rsidRPr="00695CF7" w:rsidRDefault="00B23649" w:rsidP="00CF6CCD">
      <w:pPr>
        <w:spacing w:after="240"/>
        <w:rPr>
          <w:rFonts w:ascii="Times New Roman" w:hAnsi="Times New Roman" w:cs="Times New Roman"/>
          <w:b/>
          <w:sz w:val="24"/>
          <w:szCs w:val="24"/>
        </w:rPr>
      </w:pPr>
    </w:p>
    <w:p w14:paraId="36612800" w14:textId="77777777" w:rsidR="00B23649" w:rsidRPr="00695CF7" w:rsidRDefault="00B23649" w:rsidP="00B23649">
      <w:pPr>
        <w:ind w:firstLine="0"/>
        <w:rPr>
          <w:rFonts w:ascii="Times New Roman" w:hAnsi="Times New Roman" w:cs="Times New Roman"/>
          <w:b/>
          <w:sz w:val="24"/>
          <w:szCs w:val="24"/>
        </w:rPr>
      </w:pPr>
    </w:p>
    <w:p w14:paraId="48484897" w14:textId="77777777" w:rsidR="00B23649" w:rsidRPr="00695CF7" w:rsidRDefault="00B23649" w:rsidP="00B23649">
      <w:pPr>
        <w:ind w:firstLine="0"/>
        <w:rPr>
          <w:rFonts w:ascii="Times New Roman" w:hAnsi="Times New Roman" w:cs="Times New Roman"/>
          <w:b/>
          <w:sz w:val="24"/>
          <w:szCs w:val="24"/>
        </w:rPr>
      </w:pPr>
    </w:p>
    <w:p w14:paraId="576E2CDF" w14:textId="61B27CAB" w:rsidR="00B23649" w:rsidRPr="00695CF7" w:rsidRDefault="00CF6CCD" w:rsidP="00695CF7">
      <w:pPr>
        <w:pStyle w:val="Balk1"/>
        <w:spacing w:after="0" w:line="720" w:lineRule="auto"/>
        <w:rPr>
          <w:rFonts w:eastAsiaTheme="minorHAnsi"/>
          <w:sz w:val="28"/>
          <w:szCs w:val="28"/>
        </w:rPr>
      </w:pPr>
      <w:bookmarkStart w:id="13" w:name="_Toc529177431"/>
      <w:bookmarkStart w:id="14" w:name="_Toc528797089"/>
      <w:bookmarkStart w:id="15" w:name="_Toc528796504"/>
      <w:bookmarkStart w:id="16" w:name="_Toc31266388"/>
      <w:bookmarkStart w:id="17" w:name="_Toc529177451"/>
      <w:bookmarkStart w:id="18" w:name="_Toc528796524"/>
      <w:r w:rsidRPr="00695CF7">
        <w:rPr>
          <w:rFonts w:eastAsiaTheme="minorHAnsi"/>
          <w:sz w:val="28"/>
          <w:szCs w:val="28"/>
        </w:rPr>
        <w:lastRenderedPageBreak/>
        <w:t xml:space="preserve">2. </w:t>
      </w:r>
      <w:r w:rsidR="00B23649" w:rsidRPr="00695CF7">
        <w:rPr>
          <w:rFonts w:eastAsiaTheme="minorHAnsi"/>
          <w:sz w:val="28"/>
          <w:szCs w:val="28"/>
        </w:rPr>
        <w:t>GENEL BİLGİLER</w:t>
      </w:r>
      <w:bookmarkEnd w:id="13"/>
      <w:bookmarkEnd w:id="14"/>
      <w:bookmarkEnd w:id="15"/>
      <w:bookmarkEnd w:id="16"/>
    </w:p>
    <w:p w14:paraId="38BC5994" w14:textId="1DD62B99" w:rsidR="00B23649" w:rsidRPr="00695CF7" w:rsidRDefault="00B23649" w:rsidP="00695CF7">
      <w:pPr>
        <w:spacing w:after="240"/>
        <w:ind w:firstLine="0"/>
        <w:outlineLvl w:val="1"/>
        <w:rPr>
          <w:rFonts w:ascii="Times New Roman" w:hAnsi="Times New Roman" w:cs="Times New Roman"/>
          <w:b/>
          <w:sz w:val="24"/>
          <w:szCs w:val="24"/>
        </w:rPr>
      </w:pPr>
      <w:bookmarkStart w:id="19" w:name="_Toc31266389"/>
      <w:r w:rsidRPr="00695CF7">
        <w:rPr>
          <w:rFonts w:ascii="Times New Roman" w:hAnsi="Times New Roman" w:cs="Times New Roman"/>
          <w:b/>
          <w:sz w:val="24"/>
          <w:szCs w:val="24"/>
        </w:rPr>
        <w:t xml:space="preserve">2.1. </w:t>
      </w:r>
      <w:r w:rsidR="00CF6CCD" w:rsidRPr="00695CF7">
        <w:rPr>
          <w:rFonts w:ascii="Times New Roman" w:hAnsi="Times New Roman" w:cs="Times New Roman"/>
          <w:b/>
          <w:sz w:val="24"/>
          <w:szCs w:val="24"/>
        </w:rPr>
        <w:t>ATEŞ TANIMI</w:t>
      </w:r>
      <w:bookmarkEnd w:id="19"/>
    </w:p>
    <w:p w14:paraId="2CC55231" w14:textId="5688C036" w:rsidR="00B23649" w:rsidRPr="00695CF7" w:rsidRDefault="00B23649" w:rsidP="00CF6CCD">
      <w:pPr>
        <w:spacing w:after="240"/>
        <w:rPr>
          <w:rFonts w:ascii="Times New Roman" w:hAnsi="Times New Roman" w:cs="Times New Roman"/>
          <w:sz w:val="24"/>
          <w:szCs w:val="24"/>
          <w:shd w:val="clear" w:color="auto" w:fill="FFFFFF"/>
        </w:rPr>
      </w:pPr>
      <w:r w:rsidRPr="00695CF7">
        <w:rPr>
          <w:rFonts w:ascii="Times New Roman" w:hAnsi="Times New Roman" w:cs="Times New Roman"/>
          <w:sz w:val="24"/>
          <w:szCs w:val="24"/>
        </w:rPr>
        <w:t xml:space="preserve">Ateş vücut ısısının normal düzeyinin üzerine çıkmasıdır. Oral, aksiller, timpanik ve rektal yollardan termometre ile ölçülebilir. Oral termometre, ateş ölçmek için dünyada en sık kullanılan yöntemdir. Ancak mukozit gelişen nötropenik hastalarda oral termometre ağrılı olabilir ve timpanik termometre ile karşılaştırıldığında vücut ısısını yüksek gösterebilir. Timpanik termometre ile ölçüm girişimsel olmayan ve kullanışlı bir yöntemdir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&lt;EndNote&gt;&lt;Cite&gt;&lt;Author&gt;O&amp;apos;Toole&lt;/Author&gt;&lt;Year&gt;1997&lt;/Year&gt;&lt;RecNum&gt;90&lt;/RecNum&gt;&lt;DisplayText&gt;(8)&lt;/DisplayText&gt;&lt;record&gt;&lt;rec-number&gt;90&lt;/rec-number&gt;&lt;foreign-keys&gt;&lt;key app="EN" db-id="fsz52ddf3w52efe2tzj5vt0n0apertp05wve" timestamp="1574147167"&gt;90&lt;/key&gt;&lt;/foreign-keys&gt;&lt;ref-type name="Journal Article"&gt;17&lt;/ref-type&gt;&lt;contributors&gt;&lt;authors&gt;&lt;author&gt;O&amp;apos;Toole, S.&lt;/author&gt;&lt;/authors&gt;&lt;/contributors&gt;&lt;auth-address&gt;Nursing Research and Practice Development Unit, St James Hospitals, Leeds.&lt;/auth-address&gt;&lt;titles&gt;&lt;title&gt;Alternatives to mercury thermometers&lt;/title&gt;&lt;secondary-title&gt;Prof Nurse&lt;/secondary-title&gt;&lt;/titles&gt;&lt;periodical&gt;&lt;full-title&gt;Prof Nurse&lt;/full-title&gt;&lt;/periodical&gt;&lt;pages&gt;783-6&lt;/pages&gt;&lt;volume&gt;12&lt;/volume&gt;&lt;number&gt;11&lt;/number&gt;&lt;edition&gt;1997/08/01&lt;/edition&gt;&lt;keywords&gt;&lt;keyword&gt;Choice Behavior&lt;/keyword&gt;&lt;keyword&gt;Humans&lt;/keyword&gt;&lt;keyword&gt;Mercury&lt;/keyword&gt;&lt;keyword&gt;Reproducibility of Results&lt;/keyword&gt;&lt;keyword&gt;Safety&lt;/keyword&gt;&lt;keyword&gt;Thermometers/classification/*standards/supply &amp;amp; distribution&lt;/keyword&gt;&lt;/keywords&gt;&lt;dates&gt;&lt;year&gt;1997&lt;/year&gt;&lt;pub-dates&gt;&lt;date&gt;Aug&lt;/date&gt;&lt;/pub-dates&gt;&lt;/dates&gt;&lt;isbn&gt;0266-8130 (Print)&amp;#xD;0266-8130&lt;/isbn&gt;&lt;accession-num&gt;9287860&lt;/accession-num&gt;&lt;urls&gt;&lt;/urls&gt;&lt;remote-database-provider&gt;NLM&lt;/remote-database-provider&gt;&lt;language&gt;eng&lt;/language&gt;&lt;/record&gt;&lt;/Cite&gt;&lt;/EndNote&gt;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Son yıllarda timpanik ölçümün oral termometreye eşdeğer şekilde kullanılabileceği belirtilmektedir </w:t>
      </w:r>
      <w:r w:rsidRPr="00695CF7">
        <w:rPr>
          <w:rFonts w:ascii="Times New Roman" w:hAnsi="Times New Roman" w:cs="Times New Roman"/>
          <w:sz w:val="24"/>
          <w:szCs w:val="24"/>
        </w:rPr>
        <w:fldChar w:fldCharType="begin">
          <w:fldData xml:space="preserve">PEVuZE5vdGU+PENpdGU+PEF1dGhvcj5GbG93ZXJzPC9BdXRob3I+PFllYXI+MjAxMzwvWWVhcj48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PEVuZE5vdGU+PENpdGU+PEF1dGhvcj5GbG93ZXJzPC9BdXRob3I+PFllYXI+MjAxMzwvWWVhcj48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Aksiller termometre yanlış düşük ya da hatalı yüksek ölçümlere neden olabildiği için genel olarak bu yolla ateş ölçümü önerilmemektedir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Nötropenik hastalarda kolonize olan bağırsak organizmalarının çevre mukozaya ve yumuşak dokulara girişinin engellenmesi için nötropenik ateş sırasında rektal termometre ile vücut ısısı ölçüm yapılmasından kaçınılmalıdır </w:t>
      </w:r>
      <w:r w:rsidRPr="00695CF7">
        <w:rPr>
          <w:rFonts w:ascii="Times New Roman" w:hAnsi="Times New Roman" w:cs="Times New Roman"/>
          <w:sz w:val="24"/>
          <w:szCs w:val="24"/>
          <w:shd w:val="clear" w:color="auto" w:fill="FFFFFF"/>
        </w:rPr>
        <w:fldChar w:fldCharType="begin"/>
      </w:r>
      <w:r w:rsidRPr="00695CF7">
        <w:rPr>
          <w:rFonts w:ascii="Times New Roman" w:hAnsi="Times New Roman" w:cs="Times New Roman"/>
          <w:sz w:val="24"/>
          <w:szCs w:val="24"/>
          <w:shd w:val="clear" w:color="auto" w:fill="FFFFFF"/>
        </w:rPr>
        <w:instrText xml:space="preserve"> ADDIN EN.CITE &lt;EndNote&gt;&lt;Cite&gt;&lt;Author&gt;Hughes&lt;/Author&gt;&lt;Year&gt;2002&lt;/Year&gt;&lt;RecNum&gt;311&lt;/RecNum&gt;&lt;DisplayText&gt;(10)&lt;/DisplayText&gt;&lt;record&gt;&lt;rec-number&gt;311&lt;/rec-number&gt;&lt;foreign-keys&gt;&lt;key app="EN" db-id="zstxxs9rnzt2tfedspwx2daorrwrdv99devp" timestamp="1562695637"&gt;311&lt;/key&gt;&lt;/foreign-keys&gt;&lt;ref-type name="Journal Article"&gt;17&lt;/ref-type&gt;&lt;contributors&gt;&lt;authors&gt;&lt;author&gt;Hughes, W. T.&lt;/author&gt;&lt;author&gt;Armstrong, D.&lt;/author&gt;&lt;author&gt;Bodey, G. P.&lt;/author&gt;&lt;author&gt;Bow, E. J.&lt;/author&gt;&lt;author&gt;Brown, A. E.&lt;/author&gt;&lt;author&gt;Calandra, T.&lt;/author&gt;&lt;author&gt;Feld, R.&lt;/author&gt;&lt;author&gt;Pizzo, P. A.&lt;/author&gt;&lt;author&gt;Rolston, K. V.&lt;/author&gt;&lt;author&gt;Shenep, J. L.&lt;/author&gt;&lt;author&gt;Young, L. S.&lt;/author&gt;&lt;/authors&gt;&lt;/contributors&gt;&lt;auth-address&gt;St. Jude Children&amp;apos;s Research Hospital, Memphis, TN, 38105, USA. walter.hughes@stjude.org&lt;/auth-address&gt;&lt;titles&gt;&lt;title&gt;2002 guidelines for the use of antimicrobial agents in neutropenic patients with cancer&lt;/title&gt;&lt;secondary-title&gt;Clin Infect Dis&lt;/secondary-title&gt;&lt;/titles&gt;&lt;periodical&gt;&lt;full-title&gt;Clin Infect Dis&lt;/full-title&gt;&lt;/periodical&gt;&lt;pages&gt;730-51&lt;/pages&gt;&lt;volume&gt;34&lt;/volume&gt;&lt;number&gt;6&lt;/number&gt;&lt;edition&gt;2002/02/19&lt;/edition&gt;&lt;keywords&gt;&lt;keyword&gt;Anti-Infective Agents/administration &amp;amp; dosage/*therapeutic use&lt;/keyword&gt;&lt;keyword&gt;Drug Therapy/standards&lt;/keyword&gt;&lt;keyword&gt;Evaluation Studies as Topic&lt;/keyword&gt;&lt;keyword&gt;Fever/drug therapy/etiology&lt;/keyword&gt;&lt;keyword&gt;Humans&lt;/keyword&gt;&lt;keyword&gt;Neoplasms/*complications&lt;/keyword&gt;&lt;keyword&gt;Neutropenia/*drug therapy/etiology&lt;/keyword&gt;&lt;/keywords&gt;&lt;dates&gt;&lt;year&gt;2002&lt;/year&gt;&lt;pub-dates&gt;&lt;date&gt;Mar 15&lt;/date&gt;&lt;/pub-dates&gt;&lt;/dates&gt;&lt;isbn&gt;1537-6591 (Electronic)&amp;#xD;1058-4838 (Linking)&lt;/isbn&gt;&lt;accession-num&gt;11850858&lt;/accession-num&gt;&lt;urls&gt;&lt;related-urls&gt;&lt;url&gt;https://www.ncbi.nlm.nih.gov/pubmed/11850858&lt;/url&gt;&lt;/related-urls&gt;&lt;/urls&gt;&lt;electronic-resource-num&gt;10.1086/339215&lt;/electronic-resource-num&gt;&lt;/record&gt;&lt;/Cite&gt;&lt;/EndNote&gt;</w:instrText>
      </w:r>
      <w:r w:rsidRPr="00695CF7">
        <w:rPr>
          <w:rFonts w:ascii="Times New Roman" w:hAnsi="Times New Roman" w:cs="Times New Roman"/>
          <w:sz w:val="24"/>
          <w:szCs w:val="24"/>
          <w:shd w:val="clear" w:color="auto" w:fill="FFFFFF"/>
        </w:rPr>
        <w:fldChar w:fldCharType="separate"/>
      </w:r>
      <w:r w:rsidRPr="00695CF7">
        <w:rPr>
          <w:rFonts w:ascii="Times New Roman" w:hAnsi="Times New Roman" w:cs="Times New Roman"/>
          <w:noProof/>
          <w:sz w:val="24"/>
          <w:szCs w:val="24"/>
          <w:shd w:val="clear" w:color="auto" w:fill="FFFFFF"/>
        </w:rPr>
        <w:t>(10)</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w:t>
      </w:r>
    </w:p>
    <w:p w14:paraId="28EEE9F5" w14:textId="169B2EF2" w:rsidR="00B23649" w:rsidRPr="00695CF7" w:rsidRDefault="00B23649" w:rsidP="00CF6CCD">
      <w:pPr>
        <w:spacing w:after="240"/>
        <w:rPr>
          <w:rFonts w:ascii="Times New Roman" w:hAnsi="Times New Roman" w:cs="Times New Roman"/>
          <w:sz w:val="24"/>
          <w:szCs w:val="24"/>
          <w:shd w:val="clear" w:color="auto" w:fill="FFFFFF"/>
        </w:rPr>
      </w:pPr>
      <w:r w:rsidRPr="00695CF7">
        <w:rPr>
          <w:rFonts w:ascii="Times New Roman" w:hAnsi="Times New Roman" w:cs="Times New Roman"/>
          <w:sz w:val="24"/>
          <w:szCs w:val="24"/>
        </w:rPr>
        <w:t xml:space="preserve">Ateş tanımı, sınırı ve ölçüm teknikleri de kılavuzlara göre farklılık göstermektedir. En sık kullanılan tanımlardan </w:t>
      </w:r>
      <w:r w:rsidRPr="00695CF7">
        <w:rPr>
          <w:rFonts w:ascii="Times New Roman" w:hAnsi="Times New Roman" w:cs="Times New Roman"/>
          <w:sz w:val="24"/>
          <w:szCs w:val="24"/>
          <w:shd w:val="clear" w:color="auto" w:fill="FFFFFF"/>
        </w:rPr>
        <w:t xml:space="preserve">Amerikan Enfeksiyon Hastalıkları Derneği (IDSA) kılavuzuna göre </w:t>
      </w:r>
      <w:r w:rsidRPr="00695CF7">
        <w:rPr>
          <w:rFonts w:ascii="Times New Roman" w:hAnsi="Times New Roman" w:cs="Times New Roman"/>
          <w:sz w:val="24"/>
          <w:szCs w:val="24"/>
        </w:rPr>
        <w:t xml:space="preserve">oral yolla ölçümle tek sefer 38.3 °C ve üstü veya bir saatten uzun süren 38.0 – 38.2 °C arası sıcaklık ölçümü ateş olarak tanımlamıştır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Avrupa Medikal Onkoloji Derneği (ESMO) ise ateşi oral yolla ölçümle bir kez 38.5 </w:t>
      </w:r>
      <w:r w:rsidRPr="00695CF7">
        <w:rPr>
          <w:rFonts w:ascii="Times New Roman" w:hAnsi="Times New Roman" w:cs="Times New Roman"/>
          <w:sz w:val="24"/>
          <w:szCs w:val="24"/>
        </w:rPr>
        <w:t>°C ve</w:t>
      </w:r>
      <w:r w:rsidRPr="00695CF7">
        <w:rPr>
          <w:rFonts w:ascii="Times New Roman" w:hAnsi="Times New Roman" w:cs="Times New Roman"/>
          <w:sz w:val="24"/>
          <w:szCs w:val="24"/>
          <w:shd w:val="clear" w:color="auto" w:fill="FFFFFF"/>
        </w:rPr>
        <w:t xml:space="preserve"> üstü değer veya 2 saatten uzun süren 38 </w:t>
      </w:r>
      <w:r w:rsidRPr="00695CF7">
        <w:rPr>
          <w:rFonts w:ascii="Times New Roman" w:hAnsi="Times New Roman" w:cs="Times New Roman"/>
          <w:sz w:val="24"/>
          <w:szCs w:val="24"/>
        </w:rPr>
        <w:t xml:space="preserve">°C ve </w:t>
      </w:r>
      <w:r w:rsidRPr="00695CF7">
        <w:rPr>
          <w:rFonts w:ascii="Times New Roman" w:hAnsi="Times New Roman" w:cs="Times New Roman"/>
          <w:sz w:val="24"/>
          <w:szCs w:val="24"/>
          <w:shd w:val="clear" w:color="auto" w:fill="FFFFFF"/>
        </w:rPr>
        <w:t xml:space="preserve">üstü vücut ısısı olarak tanımlar </w:t>
      </w:r>
      <w:r w:rsidRPr="00695CF7">
        <w:rPr>
          <w:rFonts w:ascii="Times New Roman" w:hAnsi="Times New Roman" w:cs="Times New Roman"/>
          <w:sz w:val="24"/>
          <w:szCs w:val="24"/>
          <w:shd w:val="clear" w:color="auto" w:fill="FFFFFF"/>
        </w:rPr>
        <w:fldChar w:fldCharType="begin"/>
      </w:r>
      <w:r w:rsidRPr="00695CF7">
        <w:rPr>
          <w:rFonts w:ascii="Times New Roman" w:hAnsi="Times New Roman" w:cs="Times New Roman"/>
          <w:sz w:val="24"/>
          <w:szCs w:val="24"/>
          <w:shd w:val="clear" w:color="auto" w:fill="FFFFFF"/>
        </w:rPr>
        <w:instrText xml:space="preserve"> ADDIN EN.CITE &lt;EndNote&gt;&lt;Cite&gt;&lt;Author&gt;de Naurois&lt;/Author&gt;&lt;Year&gt;2010&lt;/Year&gt;&lt;RecNum&gt;304&lt;/RecNum&gt;&lt;DisplayText&gt;(4)&lt;/DisplayText&gt;&lt;record&gt;&lt;rec-number&gt;304&lt;/rec-number&gt;&lt;foreign-keys&gt;&lt;key app="EN" db-id="zstxxs9rnzt2tfedspwx2daorrwrdv99devp" timestamp="1562695637"&gt;304&lt;/key&gt;&lt;/foreign-keys&gt;&lt;ref-type name="Journal Article"&gt;17&lt;/ref-type&gt;&lt;contributors&gt;&lt;authors&gt;&lt;author&gt;de Naurois, J.&lt;/author&gt;&lt;author&gt;Novitzky-Basso, I.&lt;/author&gt;&lt;author&gt;Gill, M. J.&lt;/author&gt;&lt;author&gt;Marti, F. M.&lt;/author&gt;&lt;author&gt;Cullen, M. H.&lt;/author&gt;&lt;author&gt;Roila, F.&lt;/author&gt;&lt;author&gt;Esmo Guidelines Working Group&lt;/author&gt;&lt;/authors&gt;&lt;/contributors&gt;&lt;auth-address&gt;Department of Medical Oncology, University Hospital Birmingham NHS Foundation Trust, UK.&lt;/auth-address&gt;&lt;titles&gt;&lt;title&gt;Management of febrile neutropenia: ESMO Clinical Practice Guidelines&lt;/title&gt;&lt;secondary-title&gt;Ann Oncol&lt;/secondary-title&gt;&lt;/titles&gt;&lt;periodical&gt;&lt;full-title&gt;Ann Oncol&lt;/full-title&gt;&lt;/periodical&gt;&lt;pages&gt;v252-6&lt;/pages&gt;&lt;volume&gt;21 Suppl 5&lt;/volume&gt;&lt;edition&gt;2010/06/29&lt;/edition&gt;&lt;keywords&gt;&lt;keyword&gt;Anti-Bacterial Agents/therapeutic use&lt;/keyword&gt;&lt;keyword&gt;Europe/epidemiology&lt;/keyword&gt;&lt;keyword&gt;Fever/*drug therapy&lt;/keyword&gt;&lt;keyword&gt;Follow-Up Studies&lt;/keyword&gt;&lt;keyword&gt;Heart Function Tests&lt;/keyword&gt;&lt;keyword&gt;Humans&lt;/keyword&gt;&lt;keyword&gt;Incidence&lt;/keyword&gt;&lt;keyword&gt;Neutropenia/*drug therapy&lt;/keyword&gt;&lt;keyword&gt;Respiratory Function Tests&lt;/keyword&gt;&lt;keyword&gt;Risk Assessment&lt;/keyword&gt;&lt;keyword&gt;Treatment Outcome&lt;/keyword&gt;&lt;/keywords&gt;&lt;dates&gt;&lt;year&gt;2010&lt;/year&gt;&lt;pub-dates&gt;&lt;date&gt;May&lt;/date&gt;&lt;/pub-dates&gt;&lt;/dates&gt;&lt;isbn&gt;1569-8041 (Electronic)&amp;#xD;0923-7534 (Linking)&lt;/isbn&gt;&lt;accession-num&gt;20555092&lt;/accession-num&gt;&lt;urls&gt;&lt;related-urls&gt;&lt;url&gt;https://www.ncbi.nlm.nih.gov/pubmed/20555092&lt;/url&gt;&lt;/related-urls&gt;&lt;/urls&gt;&lt;electronic-resource-num&gt;10.1093/annonc/mdq196&lt;/electronic-resource-num&gt;&lt;/record&gt;&lt;/Cite&gt;&lt;/EndNote&gt;</w:instrText>
      </w:r>
      <w:r w:rsidRPr="00695CF7">
        <w:rPr>
          <w:rFonts w:ascii="Times New Roman" w:hAnsi="Times New Roman" w:cs="Times New Roman"/>
          <w:sz w:val="24"/>
          <w:szCs w:val="24"/>
          <w:shd w:val="clear" w:color="auto" w:fill="FFFFFF"/>
        </w:rPr>
        <w:fldChar w:fldCharType="separate"/>
      </w:r>
      <w:r w:rsidRPr="00695CF7">
        <w:rPr>
          <w:rFonts w:ascii="Times New Roman" w:hAnsi="Times New Roman" w:cs="Times New Roman"/>
          <w:noProof/>
          <w:sz w:val="24"/>
          <w:szCs w:val="24"/>
          <w:shd w:val="clear" w:color="auto" w:fill="FFFFFF"/>
        </w:rPr>
        <w:t>(4)</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 xml:space="preserve">. </w:t>
      </w:r>
      <w:r w:rsidRPr="00695CF7">
        <w:rPr>
          <w:rFonts w:ascii="Times New Roman" w:hAnsi="Times New Roman" w:cs="Times New Roman"/>
          <w:sz w:val="24"/>
          <w:szCs w:val="24"/>
        </w:rPr>
        <w:t xml:space="preserve">Ülkemiz koşullarında en sık aksiller ölçüm yapıldığı göz önüne alınarak 2004’te oluşturulan Türk Febril Nötropeni Kılavuzu’na göre ateş, aksiller yoldan bir kez 38 °C ve üstü veya en az bir saat süreyle 37.5 °C üzerinde seyretmesi olarak tanımlanır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61AD8708" w14:textId="77777777" w:rsidR="00CF6CCD" w:rsidRPr="00695CF7" w:rsidRDefault="00CF6CCD" w:rsidP="00CF6CCD">
      <w:pPr>
        <w:spacing w:after="240"/>
        <w:ind w:firstLine="0"/>
        <w:rPr>
          <w:rFonts w:ascii="Times New Roman" w:hAnsi="Times New Roman" w:cs="Times New Roman"/>
          <w:b/>
          <w:sz w:val="24"/>
          <w:szCs w:val="24"/>
        </w:rPr>
      </w:pPr>
    </w:p>
    <w:p w14:paraId="709232C5" w14:textId="0F76A3B6" w:rsidR="00B23649" w:rsidRPr="00695CF7" w:rsidRDefault="00B23649" w:rsidP="00695CF7">
      <w:pPr>
        <w:spacing w:after="240"/>
        <w:ind w:firstLine="0"/>
        <w:outlineLvl w:val="1"/>
        <w:rPr>
          <w:rFonts w:ascii="Times New Roman" w:hAnsi="Times New Roman" w:cs="Times New Roman"/>
          <w:b/>
          <w:sz w:val="24"/>
          <w:szCs w:val="24"/>
        </w:rPr>
      </w:pPr>
      <w:bookmarkStart w:id="20" w:name="_Toc31266390"/>
      <w:r w:rsidRPr="00695CF7">
        <w:rPr>
          <w:rFonts w:ascii="Times New Roman" w:hAnsi="Times New Roman" w:cs="Times New Roman"/>
          <w:b/>
          <w:sz w:val="24"/>
          <w:szCs w:val="24"/>
        </w:rPr>
        <w:t xml:space="preserve">2.2. </w:t>
      </w:r>
      <w:r w:rsidR="00CF6CCD" w:rsidRPr="00695CF7">
        <w:rPr>
          <w:rFonts w:ascii="Times New Roman" w:hAnsi="Times New Roman" w:cs="Times New Roman"/>
          <w:b/>
          <w:sz w:val="24"/>
          <w:szCs w:val="24"/>
        </w:rPr>
        <w:t>NÖTROPENİ TANIMI</w:t>
      </w:r>
      <w:bookmarkEnd w:id="20"/>
    </w:p>
    <w:p w14:paraId="33B29672" w14:textId="73D1DDBB"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Nötropeninin tanımlanmasında absolü nötrofil sayısı (ANS) veya diğer bir ifade şekli ile mutlak nötrofil sayısı (MNS) değerlendirilir. Absolü nötrofil sayısı toplam lökosit sayısı içindeki nötrofil ve çomak yüzde oranından hesaplanır (ANS= </w:t>
      </w:r>
      <w:r w:rsidRPr="00695CF7">
        <w:rPr>
          <w:rFonts w:ascii="Times New Roman" w:hAnsi="Times New Roman" w:cs="Times New Roman"/>
          <w:sz w:val="24"/>
          <w:szCs w:val="24"/>
        </w:rPr>
        <w:lastRenderedPageBreak/>
        <w:t xml:space="preserve">Toplam Lökosit Sayısı x [% nötrofil + % çomak])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&lt;EndNote&gt;&lt;Cite&gt;&lt;Author&gt;Kutluk&lt;/Author&gt;&lt;Year&gt;2005&lt;/Year&gt;&lt;RecNum&gt;318&lt;/RecNum&gt;&lt;DisplayText&gt;(12)&lt;/DisplayText&gt;&lt;record&gt;&lt;rec-number&gt;318&lt;/rec-number&gt;&lt;foreign-keys&gt;&lt;key app="EN" db-id="zstxxs9rnzt2tfedspwx2daorrwrdv99devp" timestamp="1562695637"&gt;318&lt;/key&gt;&lt;/foreign-keys&gt;&lt;ref-type name="Journal Article"&gt;17&lt;/ref-type&gt;&lt;contributors&gt;&lt;authors&gt;&lt;author&gt;Kutluk, Tezer&lt;/author&gt;&lt;/authors&gt;&lt;/contributors&gt;&lt;titles&gt;&lt;title&gt;Kanserli çocuklarda enfeksiyon ve nötropenik ateş&lt;/title&gt;&lt;secondary-title&gt;Katkı Pediatri Dergisi&lt;/secondary-title&gt;&lt;/titles&gt;&lt;periodical&gt;&lt;full-title&gt;Katkı Pediatri Dergisi&lt;/full-title&gt;&lt;/periodical&gt;&lt;pages&gt;65-85&lt;/pages&gt;&lt;volume&gt;27&lt;/volume&gt;&lt;number&gt;1&lt;/number&gt;&lt;dates&gt;&lt;year&gt;2005&lt;/year&gt;&lt;/dates&gt;&lt;urls&gt;&lt;/urls&gt;&lt;/record&gt;&lt;/Cite&gt;&lt;/EndNote&gt;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Nötropeni; ANS’nin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altında olması veya nötrofil düzeyi 500-1000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arasında olup 48 saat içinde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altına düşmesi beklenen durumlar olarak tanımlanmaktadır (3,4,8).</w:t>
      </w:r>
    </w:p>
    <w:p w14:paraId="65425606" w14:textId="0D57AC4E"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Enfeksiyon riski açısından nötropeni derinliği önem taşımaktadır. ANS düştükçe nötropeni derinliği artmaktadır. Nötropeninin derecelendirmesi ANS’ye göre yapılır. ANS’nin </w:t>
      </w:r>
      <w:r w:rsidRPr="00695CF7">
        <w:rPr>
          <w:rFonts w:ascii="Times New Roman" w:hAnsi="Times New Roman" w:cs="Times New Roman"/>
          <w:sz w:val="24"/>
          <w:szCs w:val="24"/>
          <w:shd w:val="clear" w:color="auto" w:fill="FFFFFF"/>
        </w:rPr>
        <w:t>&lt;100</w:t>
      </w:r>
      <w:r w:rsidR="006E76CF">
        <w:rPr>
          <w:rFonts w:ascii="Times New Roman" w:hAnsi="Times New Roman" w:cs="Times New Roman"/>
          <w:sz w:val="24"/>
          <w:szCs w:val="24"/>
        </w:rPr>
        <w:t xml:space="preserve"> hücre/mm</w:t>
      </w:r>
      <w:r w:rsidR="006E76CF">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olduğu durumlar ağır nötropeni, 100-500</w:t>
      </w:r>
      <w:r w:rsidRPr="00695CF7">
        <w:rPr>
          <w:rFonts w:ascii="Times New Roman" w:hAnsi="Times New Roman" w:cs="Times New Roman"/>
          <w:sz w:val="24"/>
          <w:szCs w:val="24"/>
        </w:rPr>
        <w:t xml:space="preserve">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shd w:val="clear" w:color="auto" w:fill="FFFFFF"/>
        </w:rPr>
        <w:t xml:space="preserve"> arasındaki değerler orta dereceli nötropeni, 500-1000</w:t>
      </w:r>
      <w:r w:rsidRPr="00695CF7">
        <w:rPr>
          <w:rFonts w:ascii="Times New Roman" w:hAnsi="Times New Roman" w:cs="Times New Roman"/>
          <w:sz w:val="24"/>
          <w:szCs w:val="24"/>
        </w:rPr>
        <w:t xml:space="preserve">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arasındaki değerler hafif nötropeni kabul edilir </w:t>
      </w:r>
      <w:r w:rsidRPr="00695CF7">
        <w:rPr>
          <w:rFonts w:ascii="Times New Roman" w:hAnsi="Times New Roman" w:cs="Times New Roman"/>
          <w:sz w:val="24"/>
          <w:szCs w:val="24"/>
          <w:shd w:val="clear" w:color="auto" w:fill="FFFFFF"/>
        </w:rPr>
        <w:fldChar w:fldCharType="begin">
          <w:fldData xml:space="preserve">PEVuZE5vdGU+PENpdGU+PEF1dGhvcj5IdWdoZXM8L0F1dGhvcj48WWVhcj4yMDAyPC9ZZWFyPjxS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</w:fldData>
        </w:fldChar>
      </w:r>
      <w:r w:rsidR="001466E5">
        <w:rPr>
          <w:rFonts w:ascii="Times New Roman" w:hAnsi="Times New Roman" w:cs="Times New Roman"/>
          <w:sz w:val="24"/>
          <w:szCs w:val="24"/>
          <w:shd w:val="clear" w:color="auto" w:fill="FFFFFF"/>
        </w:rPr>
        <w:instrText xml:space="preserve"> ADDIN EN.CITE </w:instrText>
      </w:r>
      <w:r w:rsidR="001466E5">
        <w:rPr>
          <w:rFonts w:ascii="Times New Roman" w:hAnsi="Times New Roman" w:cs="Times New Roman"/>
          <w:sz w:val="24"/>
          <w:szCs w:val="24"/>
          <w:shd w:val="clear" w:color="auto" w:fill="FFFFFF"/>
        </w:rPr>
        <w:fldChar w:fldCharType="begin">
          <w:fldData xml:space="preserve">PEVuZE5vdGU+PENpdGU+PEF1dGhvcj5IdWdoZXM8L0F1dGhvcj48WWVhcj4yMDAyPC9ZZWFyPjxS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</w:fldData>
        </w:fldChar>
      </w:r>
      <w:r w:rsidR="001466E5">
        <w:rPr>
          <w:rFonts w:ascii="Times New Roman" w:hAnsi="Times New Roman" w:cs="Times New Roman"/>
          <w:sz w:val="24"/>
          <w:szCs w:val="24"/>
          <w:shd w:val="clear" w:color="auto" w:fill="FFFFFF"/>
        </w:rPr>
        <w:instrText xml:space="preserve"> ADDIN EN.CITE.DATA </w:instrText>
      </w:r>
      <w:r w:rsidR="001466E5">
        <w:rPr>
          <w:rFonts w:ascii="Times New Roman" w:hAnsi="Times New Roman" w:cs="Times New Roman"/>
          <w:sz w:val="24"/>
          <w:szCs w:val="24"/>
          <w:shd w:val="clear" w:color="auto" w:fill="FFFFFF"/>
        </w:rPr>
      </w:r>
      <w:r w:rsidR="001466E5">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r>
      <w:r w:rsidRPr="00695CF7">
        <w:rPr>
          <w:rFonts w:ascii="Times New Roman" w:hAnsi="Times New Roman" w:cs="Times New Roman"/>
          <w:sz w:val="24"/>
          <w:szCs w:val="24"/>
          <w:shd w:val="clear" w:color="auto" w:fill="FFFFFF"/>
        </w:rPr>
        <w:fldChar w:fldCharType="separate"/>
      </w:r>
      <w:r w:rsidRPr="00695CF7">
        <w:rPr>
          <w:rFonts w:ascii="Times New Roman" w:hAnsi="Times New Roman" w:cs="Times New Roman"/>
          <w:noProof/>
          <w:sz w:val="24"/>
          <w:szCs w:val="24"/>
          <w:shd w:val="clear" w:color="auto" w:fill="FFFFFF"/>
        </w:rPr>
        <w:t>(10, 13)</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 xml:space="preserve">. </w:t>
      </w:r>
      <w:r w:rsidRPr="00695CF7">
        <w:rPr>
          <w:rFonts w:ascii="Times New Roman" w:hAnsi="Times New Roman" w:cs="Times New Roman"/>
          <w:sz w:val="24"/>
          <w:szCs w:val="24"/>
        </w:rPr>
        <w:t>Ancak, nötropeninin derecelendirmesi açısından literatürde tam bir fikir birliği bulunmamaktadır. Bazı kaynaklarda ANS 1000-1500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w:t>
      </w:r>
      <w:r w:rsidR="0087069B" w:rsidRPr="00695CF7">
        <w:rPr>
          <w:rFonts w:ascii="Times New Roman" w:hAnsi="Times New Roman" w:cs="Times New Roman"/>
          <w:sz w:val="24"/>
          <w:szCs w:val="24"/>
        </w:rPr>
        <w:t>hafif nötropeni, 500-1000 hücre</w:t>
      </w:r>
      <w:r w:rsidRPr="00695CF7">
        <w:rPr>
          <w:rFonts w:ascii="Times New Roman" w:hAnsi="Times New Roman" w:cs="Times New Roman"/>
          <w:sz w:val="24"/>
          <w:szCs w:val="24"/>
        </w:rPr>
        <w:t>/mm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orta d</w:t>
      </w:r>
      <w:r w:rsidR="0087069B" w:rsidRPr="00695CF7">
        <w:rPr>
          <w:rFonts w:ascii="Times New Roman" w:hAnsi="Times New Roman" w:cs="Times New Roman"/>
          <w:sz w:val="24"/>
          <w:szCs w:val="24"/>
        </w:rPr>
        <w:t>ereceli nötropeni ve &lt;500 hücre</w:t>
      </w:r>
      <w:r w:rsidRPr="00695CF7">
        <w:rPr>
          <w:rFonts w:ascii="Times New Roman" w:hAnsi="Times New Roman" w:cs="Times New Roman"/>
          <w:sz w:val="24"/>
          <w:szCs w:val="24"/>
        </w:rPr>
        <w:t>/mm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ağır nötropeni olarak da değerlendirilmektedir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&lt;EndNote&gt;&lt;Cite&gt;&lt;Author&gt;Segel&lt;/Author&gt;&lt;Year&gt;2008&lt;/Year&gt;&lt;RecNum&gt;333&lt;/RecNum&gt;&lt;DisplayText&gt;(14)&lt;/DisplayText&gt;&lt;record&gt;&lt;rec-number&gt;333&lt;/rec-number&gt;&lt;foreign-keys&gt;&lt;key app="EN" db-id="zstxxs9rnzt2tfedspwx2daorrwrdv99devp" timestamp="1562695637"&gt;333&lt;/key&gt;&lt;/foreign-keys&gt;&lt;ref-type name="Journal Article"&gt;17&lt;/ref-type&gt;&lt;contributors&gt;&lt;authors&gt;&lt;author&gt;Segel, G. B.&lt;/author&gt;&lt;author&gt;Halterman, J. S.&lt;/author&gt;&lt;/authors&gt;&lt;/contributors&gt;&lt;auth-address&gt;Department of Pediatrics, Division of Hematology Oncology, University of Rochester School of Medicine &amp;amp; Dentistry, Rochester, NY, USA.&lt;/auth-address&gt;&lt;titles&gt;&lt;title&gt;Neutropenia in pediatric practice&lt;/title&gt;&lt;secondary-title&gt;Pediatr Rev&lt;/secondary-title&gt;&lt;/titles&gt;&lt;periodical&gt;&lt;full-title&gt;Pediatr Rev&lt;/full-title&gt;&lt;/periodical&gt;&lt;pages&gt;12-23; quiz 24&lt;/pages&gt;&lt;volume&gt;29&lt;/volume&gt;&lt;number&gt;1&lt;/number&gt;&lt;edition&gt;2008/01/02&lt;/edition&gt;&lt;keywords&gt;&lt;keyword&gt;Adolescent&lt;/keyword&gt;&lt;keyword&gt;Adult&lt;/keyword&gt;&lt;keyword&gt;Blood Cell Count&lt;/keyword&gt;&lt;keyword&gt;Child&lt;/keyword&gt;&lt;keyword&gt;Child, Preschool&lt;/keyword&gt;&lt;keyword&gt;Diagnosis, Differential&lt;/keyword&gt;&lt;keyword&gt;Emergencies&lt;/keyword&gt;&lt;keyword&gt;Female&lt;/keyword&gt;&lt;keyword&gt;Fever of Unknown Origin/etiology&lt;/keyword&gt;&lt;keyword&gt;Humans&lt;/keyword&gt;&lt;keyword&gt;Infant&lt;/keyword&gt;&lt;keyword&gt;Infant, Newborn&lt;/keyword&gt;&lt;keyword&gt;Leukocyte Count&lt;/keyword&gt;&lt;keyword&gt;Male&lt;/keyword&gt;&lt;keyword&gt;Neutropenia/*etiology/genetics/immunology/therapy&lt;/keyword&gt;&lt;keyword&gt;Opportunistic Infections/etiology/immunology/therapy&lt;/keyword&gt;&lt;keyword&gt;Primary Health Care&lt;/keyword&gt;&lt;keyword&gt;Reference Values&lt;/keyword&gt;&lt;keyword&gt;Risk&lt;/keyword&gt;&lt;/keywords&gt;&lt;dates&gt;&lt;year&gt;2008&lt;/year&gt;&lt;pub-dates&gt;&lt;date&gt;Jan&lt;/date&gt;&lt;/pub-dates&gt;&lt;/dates&gt;&lt;isbn&gt;1526-3347 (Electronic)&amp;#xD;0191-9601 (Linking)&lt;/isbn&gt;&lt;accession-num&gt;18166617&lt;/accession-num&gt;&lt;urls&gt;&lt;related-urls&gt;&lt;url&gt;https://www.ncbi.nlm.nih.gov/pubmed/18166617&lt;/url&gt;&lt;/related-urls&gt;&lt;/urls&gt;&lt;electronic-resource-num&gt;10.1542/pir.29-1-12&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Bakteriyel ve fungal enfeksiyon riski ANS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altında olan hastalarda artar; bu risk ANS 100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ün altında olanlarda daha yüksektir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&lt;EndNote&gt;&lt;Cite&gt;&lt;Author&gt;Hughes&lt;/Author&gt;&lt;Year&gt;2002&lt;/Year&gt;&lt;RecNum&gt;311&lt;/RecNum&gt;&lt;DisplayText&gt;(10)&lt;/DisplayText&gt;&lt;record&gt;&lt;rec-number&gt;311&lt;/rec-number&gt;&lt;foreign-keys&gt;&lt;key app="EN" db-id="zstxxs9rnzt2tfedspwx2daorrwrdv99devp" timestamp="1562695637"&gt;311&lt;/key&gt;&lt;/foreign-keys&gt;&lt;ref-type name="Journal Article"&gt;17&lt;/ref-type&gt;&lt;contributors&gt;&lt;authors&gt;&lt;author&gt;Hughes, W. T.&lt;/author&gt;&lt;author&gt;Armstrong, D.&lt;/author&gt;&lt;author&gt;Bodey, G. P.&lt;/author&gt;&lt;author&gt;Bow, E. J.&lt;/author&gt;&lt;author&gt;Brown, A. E.&lt;/author&gt;&lt;author&gt;Calandra, T.&lt;/author&gt;&lt;author&gt;Feld, R.&lt;/author&gt;&lt;author&gt;Pizzo, P. A.&lt;/author&gt;&lt;author&gt;Rolston, K. V.&lt;/author&gt;&lt;author&gt;Shenep, J. L.&lt;/author&gt;&lt;author&gt;Young, L. S.&lt;/author&gt;&lt;/authors&gt;&lt;/contributors&gt;&lt;auth-address&gt;St. Jude Children&amp;apos;s Research Hospital, Memphis, TN, 38105, USA. walter.hughes@stjude.org&lt;/auth-address&gt;&lt;titles&gt;&lt;title&gt;2002 guidelines for the use of antimicrobial agents in neutropenic patients with cancer&lt;/title&gt;&lt;secondary-title&gt;Clin Infect Dis&lt;/secondary-title&gt;&lt;/titles&gt;&lt;periodical&gt;&lt;full-title&gt;Clin Infect Dis&lt;/full-title&gt;&lt;/periodical&gt;&lt;pages&gt;730-51&lt;/pages&gt;&lt;volume&gt;34&lt;/volume&gt;&lt;number&gt;6&lt;/number&gt;&lt;edition&gt;2002/02/19&lt;/edition&gt;&lt;keywords&gt;&lt;keyword&gt;Anti-Infective Agents/administration &amp;amp; dosage/*therapeutic use&lt;/keyword&gt;&lt;keyword&gt;Drug Therapy/standards&lt;/keyword&gt;&lt;keyword&gt;Evaluation Studies as Topic&lt;/keyword&gt;&lt;keyword&gt;Fever/drug therapy/etiology&lt;/keyword&gt;&lt;keyword&gt;Humans&lt;/keyword&gt;&lt;keyword&gt;Neoplasms/*complications&lt;/keyword&gt;&lt;keyword&gt;Neutropenia/*drug therapy/etiology&lt;/keyword&gt;&lt;/keywords&gt;&lt;dates&gt;&lt;year&gt;2002&lt;/year&gt;&lt;pub-dates&gt;&lt;date&gt;Mar 15&lt;/date&gt;&lt;/pub-dates&gt;&lt;/dates&gt;&lt;isbn&gt;1537-6591 (Electronic)&amp;#xD;1058-4838 (Linking)&lt;/isbn&gt;&lt;accession-num&gt;11850858&lt;/accession-num&gt;&lt;urls&gt;&lt;related-urls&gt;&lt;url&gt;https://www.ncbi.nlm.nih.gov/pubmed/11850858&lt;/url&gt;&lt;/related-urls&gt;&lt;/urls&gt;&lt;electronic-resource-num&gt;10.1086/339215&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3CEB1060" w14:textId="55C6BA2C"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Enfeksiyon riski açısından önem taşıyan bir diğer belirleyici de nötropeni süresidir. Nötropeni süresi; ANS’nin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ve altına düştüğü gün ile bu sayıya tekrar ulaştığı gün arasında geçen süredir, nötropeni süresi uzadıkça enfeksiyon riski artar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PFJlY051bT4zMDY8L1JlY051bT48RGlzcGxheVRleHQ+KDMsIDcpPC9EaXNwbGF5VGV4dD48cmVj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PFJlY051bT4zMDY8L1JlY051bT48RGlzcGxheVRleHQ+KDMsIDcpPC9EaXNwbGF5VGV4dD48cmVj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(3, 7)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41D3A998" w14:textId="77777777" w:rsidR="00CF6CCD" w:rsidRPr="00695CF7" w:rsidRDefault="00CF6CCD" w:rsidP="00CF6CCD">
      <w:pPr>
        <w:spacing w:after="240"/>
        <w:ind w:firstLine="0"/>
        <w:rPr>
          <w:rFonts w:ascii="Times New Roman" w:hAnsi="Times New Roman" w:cs="Times New Roman"/>
          <w:b/>
          <w:sz w:val="24"/>
          <w:szCs w:val="24"/>
        </w:rPr>
      </w:pPr>
    </w:p>
    <w:p w14:paraId="20E017CE" w14:textId="4ACFBFA3" w:rsidR="00B23649" w:rsidRPr="00695CF7" w:rsidRDefault="00B23649" w:rsidP="00695CF7">
      <w:pPr>
        <w:spacing w:after="240"/>
        <w:ind w:firstLine="0"/>
        <w:outlineLvl w:val="1"/>
        <w:rPr>
          <w:rFonts w:ascii="Times New Roman" w:hAnsi="Times New Roman" w:cs="Times New Roman"/>
          <w:b/>
          <w:sz w:val="24"/>
          <w:szCs w:val="24"/>
        </w:rPr>
      </w:pPr>
      <w:bookmarkStart w:id="21" w:name="_Toc31266391"/>
      <w:r w:rsidRPr="00695CF7">
        <w:rPr>
          <w:rFonts w:ascii="Times New Roman" w:hAnsi="Times New Roman" w:cs="Times New Roman"/>
          <w:b/>
          <w:sz w:val="24"/>
          <w:szCs w:val="24"/>
        </w:rPr>
        <w:t xml:space="preserve">2.3. </w:t>
      </w:r>
      <w:r w:rsidR="00CF6CCD" w:rsidRPr="00695CF7">
        <w:rPr>
          <w:rFonts w:ascii="Times New Roman" w:hAnsi="Times New Roman" w:cs="Times New Roman"/>
          <w:b/>
          <w:sz w:val="24"/>
          <w:szCs w:val="24"/>
        </w:rPr>
        <w:t>FEBRİL NÖTROPENİ TANIMI</w:t>
      </w:r>
      <w:bookmarkEnd w:id="21"/>
    </w:p>
    <w:p w14:paraId="4FFE0703" w14:textId="66058FAB"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Febril nötropeni tanımı farklı kılavuzlara göre değişiklikler göstermektedir. IDSA kılavuzuna göre kemoterapi sonrası ANS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altında olan veya 500 ile 1000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arasında olup 48 saat içinde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‘ün altına düşmesi beklenen kanser hastalarında kan ürünleri veya sitotoksik tedavi gibi herhangi bir dış nedenin yokluğunda oral vücut ısısının 38.3 °C ve üstü olması veya bir saatten uzun süre 38 °C’nin üzerinde seyretmesi febril nötropeni olarak tanımlanmaktadır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ESMO kılavuzuna göre ANS </w:t>
      </w:r>
      <w:r w:rsidRPr="00695CF7">
        <w:rPr>
          <w:rFonts w:ascii="Times New Roman" w:hAnsi="Times New Roman" w:cs="Times New Roman"/>
          <w:sz w:val="24"/>
          <w:szCs w:val="24"/>
        </w:rPr>
        <w:t>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’ün altında olan kanser hastalarında </w:t>
      </w:r>
      <w:r w:rsidRPr="00695CF7">
        <w:rPr>
          <w:rFonts w:ascii="Times New Roman" w:hAnsi="Times New Roman" w:cs="Times New Roman"/>
          <w:sz w:val="24"/>
          <w:szCs w:val="24"/>
          <w:shd w:val="clear" w:color="auto" w:fill="FFFFFF"/>
        </w:rPr>
        <w:t xml:space="preserve">oral vücut ısısının bir kez 38.5 </w:t>
      </w:r>
      <w:r w:rsidRPr="00695CF7">
        <w:rPr>
          <w:rFonts w:ascii="Times New Roman" w:hAnsi="Times New Roman" w:cs="Times New Roman"/>
          <w:sz w:val="24"/>
          <w:szCs w:val="24"/>
        </w:rPr>
        <w:t>°C ve</w:t>
      </w:r>
      <w:r w:rsidRPr="00695CF7">
        <w:rPr>
          <w:rFonts w:ascii="Times New Roman" w:hAnsi="Times New Roman" w:cs="Times New Roman"/>
          <w:sz w:val="24"/>
          <w:szCs w:val="24"/>
          <w:shd w:val="clear" w:color="auto" w:fill="FFFFFF"/>
        </w:rPr>
        <w:t xml:space="preserve"> üstü değer veya 2 saatten uzun süren 38 </w:t>
      </w:r>
      <w:r w:rsidRPr="00695CF7">
        <w:rPr>
          <w:rFonts w:ascii="Times New Roman" w:hAnsi="Times New Roman" w:cs="Times New Roman"/>
          <w:sz w:val="24"/>
          <w:szCs w:val="24"/>
        </w:rPr>
        <w:t xml:space="preserve">°C ve üzerinde seyretmesi febril nötropeni olarak tanımlanır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&lt;EndNote&gt;&lt;Cite&gt;&lt;Author&gt;de Naurois&lt;/Author&gt;&lt;Year&gt;2010&lt;/Year&gt;&lt;RecNum&gt;304&lt;/RecNum&gt;&lt;DisplayText&gt;(4)&lt;/DisplayText&gt;&lt;record&gt;&lt;rec-number&gt;304&lt;/rec-number&gt;&lt;foreign-keys&gt;&lt;key app="EN" db-id="zstxxs9rnzt2tfedspwx2daorrwrdv99devp" timestamp="1562695637"&gt;304&lt;/key&gt;&lt;/foreign-keys&gt;&lt;ref-type name="Journal Article"&gt;17&lt;/ref-type&gt;&lt;contributors&gt;&lt;authors&gt;&lt;author&gt;de Naurois, J.&lt;/author&gt;&lt;author&gt;Novitzky-Basso, I.&lt;/author&gt;&lt;author&gt;Gill, M. J.&lt;/author&gt;&lt;author&gt;Marti, F. M.&lt;/author&gt;&lt;author&gt;Cullen, M. H.&lt;/author&gt;&lt;author&gt;Roila, F.&lt;/author&gt;&lt;author&gt;Esmo Guidelines Working Group&lt;/author&gt;&lt;/authors&gt;&lt;/contributors&gt;&lt;auth-address&gt;Department of Medical Oncology, University Hospital Birmingham NHS Foundation Trust, UK.&lt;/auth-address&gt;&lt;titles&gt;&lt;title&gt;Management of febrile neutropenia: ESMO Clinical Practice Guidelines&lt;/title&gt;&lt;secondary-title&gt;Ann Oncol&lt;/secondary-title&gt;&lt;/titles&gt;&lt;periodical&gt;&lt;full-title&gt;Ann Oncol&lt;/full-title&gt;&lt;/periodical&gt;&lt;pages&gt;v252-6&lt;/pages&gt;&lt;volume&gt;21 Suppl 5&lt;/volume&gt;&lt;edition&gt;2010/06/29&lt;/edition&gt;&lt;keywords&gt;&lt;keyword&gt;Anti-Bacterial Agents/therapeutic use&lt;/keyword&gt;&lt;keyword&gt;Europe/epidemiology&lt;/keyword&gt;&lt;keyword&gt;Fever/*drug therapy&lt;/keyword&gt;&lt;keyword&gt;Follow-Up Studies&lt;/keyword&gt;&lt;keyword&gt;Heart Function Tests&lt;/keyword&gt;&lt;keyword&gt;Humans&lt;/keyword&gt;&lt;keyword&gt;Incidence&lt;/keyword&gt;&lt;keyword&gt;Neutropenia/*drug therapy&lt;/keyword&gt;&lt;keyword&gt;Respiratory Function Tests&lt;/keyword&gt;&lt;keyword&gt;Risk Assessment&lt;/keyword&gt;&lt;keyword&gt;Treatment Outcome&lt;/keyword&gt;&lt;/keywords&gt;&lt;dates&gt;&lt;year&gt;2010&lt;/year&gt;&lt;pub-dates&gt;&lt;date&gt;May&lt;/date&gt;&lt;/pub-dates&gt;&lt;/dates&gt;&lt;isbn&gt;1569-8041 (Electronic)&amp;#xD;0923-7534 (Linking)&lt;/isbn&gt;&lt;accession-num&gt;20555092&lt;/accession-num&gt;&lt;urls&gt;&lt;related-urls&gt;&lt;url&gt;https://www.ncbi.nlm.nih.gov/pubmed/20555092&lt;/url&gt;&lt;/related-urls&gt;&lt;/urls&gt;&lt;electronic-resource-num&gt;10.1093/annonc/mdq196&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Türk Febril Nötropeni Kılavuzu’na </w:t>
      </w:r>
      <w:r w:rsidRPr="00695CF7">
        <w:rPr>
          <w:rFonts w:ascii="Times New Roman" w:hAnsi="Times New Roman" w:cs="Times New Roman"/>
          <w:sz w:val="24"/>
          <w:szCs w:val="24"/>
        </w:rPr>
        <w:lastRenderedPageBreak/>
        <w:t>göre febril nötropeni ANS 500 hücre/mm</w:t>
      </w:r>
      <w:r w:rsidRPr="00695CF7">
        <w:rPr>
          <w:rStyle w:val="A4"/>
          <w:rFonts w:ascii="Times New Roman" w:hAnsi="Times New Roman" w:cs="Times New Roman"/>
          <w:color w:val="auto"/>
          <w:sz w:val="24"/>
          <w:szCs w:val="24"/>
        </w:rPr>
        <w:t xml:space="preserve">3 altında </w:t>
      </w:r>
      <w:r w:rsidRPr="00695CF7">
        <w:rPr>
          <w:rFonts w:ascii="Times New Roman" w:hAnsi="Times New Roman" w:cs="Times New Roman"/>
          <w:sz w:val="24"/>
          <w:szCs w:val="24"/>
        </w:rPr>
        <w:t>olan veya ANS 500 ile 1000 hücre/mm</w:t>
      </w:r>
      <w:r w:rsidR="006E76CF">
        <w:rPr>
          <w:rStyle w:val="A4"/>
          <w:rFonts w:ascii="Times New Roman" w:hAnsi="Times New Roman" w:cs="Times New Roman"/>
          <w:color w:val="auto"/>
          <w:sz w:val="24"/>
          <w:szCs w:val="24"/>
          <w:vertAlign w:val="superscript"/>
        </w:rPr>
        <w:t>3</w:t>
      </w:r>
      <w:r w:rsidRPr="00695CF7">
        <w:rPr>
          <w:rStyle w:val="A4"/>
          <w:rFonts w:ascii="Times New Roman" w:hAnsi="Times New Roman" w:cs="Times New Roman"/>
          <w:color w:val="auto"/>
          <w:sz w:val="24"/>
          <w:szCs w:val="24"/>
        </w:rPr>
        <w:t xml:space="preserve"> </w:t>
      </w:r>
      <w:r w:rsidRPr="00695CF7">
        <w:rPr>
          <w:rFonts w:ascii="Times New Roman" w:hAnsi="Times New Roman" w:cs="Times New Roman"/>
          <w:sz w:val="24"/>
          <w:szCs w:val="24"/>
        </w:rPr>
        <w:t>arasında olup 48 saat içinde ANS’nin 500 hücre/mm</w:t>
      </w:r>
      <w:r w:rsidR="006E76CF">
        <w:rPr>
          <w:rStyle w:val="A4"/>
          <w:rFonts w:ascii="Times New Roman" w:hAnsi="Times New Roman" w:cs="Times New Roman"/>
          <w:color w:val="auto"/>
          <w:sz w:val="24"/>
          <w:szCs w:val="24"/>
          <w:vertAlign w:val="superscript"/>
        </w:rPr>
        <w:t>3</w:t>
      </w:r>
      <w:r w:rsidRPr="00695CF7">
        <w:rPr>
          <w:rFonts w:ascii="Times New Roman" w:hAnsi="Times New Roman" w:cs="Times New Roman"/>
          <w:sz w:val="24"/>
          <w:szCs w:val="24"/>
        </w:rPr>
        <w:t xml:space="preserve">’ün altına düşmesi beklenen hastalarda; ateşin aksiller yoldan bir kez 38 °C ve üstü veya en az bir saat süreyle 37.5 °C üzerinde seyretmesi olarak tanımlanır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(Tablo 2.1).</w:t>
      </w:r>
    </w:p>
    <w:p w14:paraId="7B6FD12E" w14:textId="6C09DB96" w:rsidR="00B23649" w:rsidRPr="00695CF7" w:rsidRDefault="00B23649" w:rsidP="00200DE6">
      <w:pPr>
        <w:spacing w:after="240"/>
        <w:rPr>
          <w:rFonts w:ascii="Times New Roman" w:hAnsi="Times New Roman" w:cs="Times New Roman"/>
          <w:sz w:val="24"/>
          <w:szCs w:val="24"/>
        </w:rPr>
      </w:pPr>
      <w:r w:rsidRPr="00695CF7">
        <w:rPr>
          <w:rFonts w:ascii="Times New Roman" w:hAnsi="Times New Roman" w:cs="Times New Roman"/>
          <w:sz w:val="24"/>
          <w:szCs w:val="24"/>
        </w:rPr>
        <w:t xml:space="preserve">Ateşi olmadığı halde şiddetli karın ağrısı, ciddi mukozit, rektal apse, klinik sepsis, hipotansiyon, hipotermi, kateter tünel enfeksiyonu gibi fokal ya da sistemik enfeksiyon belirti ve bulgularının olduğu hastalar da nötropenik ateş tanımı altında ele alınmalıdır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r w:rsidR="008039C3" w:rsidRPr="00695CF7">
        <w:rPr>
          <w:rFonts w:ascii="Times New Roman" w:hAnsi="Times New Roman" w:cs="Times New Roman"/>
          <w:sz w:val="24"/>
          <w:szCs w:val="24"/>
          <w:shd w:val="clear" w:color="auto" w:fill="FFFFFF"/>
        </w:rPr>
        <w:t xml:space="preserve"> </w:t>
      </w:r>
      <w:r w:rsidRPr="00695CF7">
        <w:rPr>
          <w:rFonts w:ascii="Times New Roman" w:hAnsi="Times New Roman" w:cs="Times New Roman"/>
          <w:sz w:val="24"/>
          <w:szCs w:val="24"/>
          <w:shd w:val="clear" w:color="auto" w:fill="FFFFFF"/>
        </w:rPr>
        <w:t>Nötropenik h</w:t>
      </w:r>
      <w:r w:rsidRPr="00695CF7">
        <w:rPr>
          <w:rFonts w:ascii="Times New Roman" w:hAnsi="Times New Roman" w:cs="Times New Roman"/>
          <w:bCs/>
          <w:sz w:val="24"/>
          <w:szCs w:val="24"/>
        </w:rPr>
        <w:t xml:space="preserve">astalarda enfeksiyon dışı ateş nedenlerinin dışlanması önemlidir. </w:t>
      </w:r>
      <w:r w:rsidRPr="00695CF7">
        <w:rPr>
          <w:rFonts w:ascii="Times New Roman" w:hAnsi="Times New Roman" w:cs="Times New Roman"/>
          <w:sz w:val="24"/>
          <w:szCs w:val="24"/>
          <w:shd w:val="clear" w:color="auto" w:fill="FFFFFF"/>
        </w:rPr>
        <w:t>Kemoterapötikler, diğer ilaç yan etkileri veya kan ürünleri transfüzyon</w:t>
      </w:r>
      <w:r w:rsidR="008E44E3" w:rsidRPr="00695CF7">
        <w:rPr>
          <w:rFonts w:ascii="Times New Roman" w:hAnsi="Times New Roman" w:cs="Times New Roman"/>
          <w:sz w:val="24"/>
          <w:szCs w:val="24"/>
          <w:shd w:val="clear" w:color="auto" w:fill="FFFFFF"/>
        </w:rPr>
        <w:t>u</w:t>
      </w:r>
      <w:r w:rsidRPr="00695CF7">
        <w:rPr>
          <w:rFonts w:ascii="Times New Roman" w:hAnsi="Times New Roman" w:cs="Times New Roman"/>
          <w:sz w:val="24"/>
          <w:szCs w:val="24"/>
          <w:shd w:val="clear" w:color="auto" w:fill="FFFFFF"/>
        </w:rPr>
        <w:t xml:space="preserve"> yanında kanserin kendisi de ateşe neden olabileceğinden, diğer nedenlerin olup olmadığı daima akılda tutulmalıdır </w:t>
      </w:r>
      <w:r w:rsidRPr="00695CF7">
        <w:rPr>
          <w:rFonts w:ascii="Times New Roman" w:hAnsi="Times New Roman" w:cs="Times New Roman"/>
          <w:sz w:val="24"/>
          <w:szCs w:val="24"/>
          <w:shd w:val="clear" w:color="auto" w:fill="FFFFFF"/>
        </w:rPr>
        <w:fldChar w:fldCharType="begin"/>
      </w:r>
      <w:r w:rsidR="001466E5">
        <w:rPr>
          <w:rFonts w:ascii="Times New Roman" w:hAnsi="Times New Roman" w:cs="Times New Roman"/>
          <w:sz w:val="24"/>
          <w:szCs w:val="24"/>
          <w:shd w:val="clear" w:color="auto" w:fill="FFFFFF"/>
        </w:rPr>
        <w:instrText xml:space="preserve"> ADDIN EN.CITE &lt;EndNote&gt;&lt;Cite&gt;&lt;Author&gt;Kutluk&lt;/Author&gt;&lt;Year&gt;2005&lt;/Year&gt;&lt;RecNum&gt;318&lt;/RecNum&gt;&lt;DisplayText&gt;(12)&lt;/DisplayText&gt;&lt;record&gt;&lt;rec-number&gt;318&lt;/rec-number&gt;&lt;foreign-keys&gt;&lt;key app="EN" db-id="zstxxs9rnzt2tfedspwx2daorrwrdv99devp" timestamp="1562695637"&gt;318&lt;/key&gt;&lt;/foreign-keys&gt;&lt;ref-type name="Journal Article"&gt;17&lt;/ref-type&gt;&lt;contributors&gt;&lt;authors&gt;&lt;author&gt;Kutluk, Tezer&lt;/author&gt;&lt;/authors&gt;&lt;/contributors&gt;&lt;titles&gt;&lt;title&gt;Kanserli çocuklarda enfeksiyon ve nötropenik ateş&lt;/title&gt;&lt;secondary-title&gt;Katkı Pediatri Dergisi&lt;/secondary-title&gt;&lt;/titles&gt;&lt;periodical&gt;&lt;full-title&gt;Katkı Pediatri Dergisi&lt;/full-title&gt;&lt;/periodical&gt;&lt;pages&gt;65-85&lt;/pages&gt;&lt;volume&gt;27&lt;/volume&gt;&lt;number&gt;1&lt;/number&gt;&lt;dates&gt;&lt;year&gt;2005&lt;/year&gt;&lt;/dates&gt;&lt;urls&gt;&lt;/urls&gt;&lt;/record&gt;&lt;/Cite&gt;&lt;/EndNote&gt;</w:instrText>
      </w:r>
      <w:r w:rsidRPr="00695CF7">
        <w:rPr>
          <w:rFonts w:ascii="Times New Roman" w:hAnsi="Times New Roman" w:cs="Times New Roman"/>
          <w:sz w:val="24"/>
          <w:szCs w:val="24"/>
          <w:shd w:val="clear" w:color="auto" w:fill="FFFFFF"/>
        </w:rPr>
        <w:fldChar w:fldCharType="separate"/>
      </w:r>
      <w:r w:rsidRPr="00695CF7">
        <w:rPr>
          <w:rFonts w:ascii="Times New Roman" w:hAnsi="Times New Roman" w:cs="Times New Roman"/>
          <w:noProof/>
          <w:sz w:val="24"/>
          <w:szCs w:val="24"/>
          <w:shd w:val="clear" w:color="auto" w:fill="FFFFFF"/>
        </w:rPr>
        <w:t>(12)</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w:t>
      </w:r>
    </w:p>
    <w:p w14:paraId="2E1413EE" w14:textId="77777777" w:rsidR="00B23649" w:rsidRPr="00695CF7" w:rsidRDefault="00B23649" w:rsidP="0087016C">
      <w:pPr>
        <w:spacing w:after="120"/>
        <w:ind w:firstLine="0"/>
        <w:jc w:val="left"/>
        <w:outlineLvl w:val="5"/>
      </w:pPr>
      <w:bookmarkStart w:id="22" w:name="_Toc27239435"/>
      <w:r w:rsidRPr="00695CF7">
        <w:rPr>
          <w:rFonts w:ascii="Times New Roman" w:hAnsi="Times New Roman" w:cs="Times New Roman"/>
          <w:b/>
          <w:sz w:val="24"/>
          <w:szCs w:val="24"/>
        </w:rPr>
        <w:t>Tablo 2.1</w:t>
      </w:r>
      <w:r w:rsidRPr="00695CF7">
        <w:rPr>
          <w:rFonts w:ascii="Times New Roman" w:hAnsi="Times New Roman" w:cs="Times New Roman"/>
          <w:sz w:val="24"/>
          <w:szCs w:val="24"/>
        </w:rPr>
        <w:t>. Febril nötropeni tanımı</w:t>
      </w:r>
      <w:bookmarkEnd w:id="22"/>
    </w:p>
    <w:tbl>
      <w:tblPr>
        <w:tblStyle w:val="TabloKlavuzu"/>
        <w:tblW w:w="0" w:type="auto"/>
        <w:jc w:val="center"/>
        <w:tblInd w:w="0" w:type="dxa"/>
        <w:tblLook w:val="04A0" w:firstRow="1" w:lastRow="0" w:firstColumn="1" w:lastColumn="0" w:noHBand="0" w:noVBand="1"/>
      </w:tblPr>
      <w:tblGrid>
        <w:gridCol w:w="2573"/>
        <w:gridCol w:w="2857"/>
        <w:gridCol w:w="2781"/>
      </w:tblGrid>
      <w:tr w:rsidR="00B23649" w:rsidRPr="00695CF7" w14:paraId="0ADE8E59" w14:textId="77777777" w:rsidTr="008669D8">
        <w:trPr>
          <w:jc w:val="center"/>
        </w:trPr>
        <w:tc>
          <w:tcPr>
            <w:tcW w:w="2830" w:type="dxa"/>
            <w:vAlign w:val="center"/>
          </w:tcPr>
          <w:p w14:paraId="534D55CC" w14:textId="77777777" w:rsidR="00B23649" w:rsidRPr="00695CF7" w:rsidRDefault="00B23649" w:rsidP="00CF6CCD">
            <w:pPr>
              <w:spacing w:before="60" w:line="288" w:lineRule="auto"/>
              <w:ind w:firstLine="0"/>
              <w:jc w:val="left"/>
              <w:rPr>
                <w:rFonts w:ascii="Times New Roman" w:hAnsi="Times New Roman" w:cs="Times New Roman"/>
                <w:b/>
              </w:rPr>
            </w:pPr>
          </w:p>
        </w:tc>
        <w:tc>
          <w:tcPr>
            <w:tcW w:w="3211" w:type="dxa"/>
            <w:vAlign w:val="center"/>
            <w:hideMark/>
          </w:tcPr>
          <w:p w14:paraId="58E156C3" w14:textId="77777777" w:rsidR="00B23649" w:rsidRPr="00695CF7" w:rsidRDefault="00B23649" w:rsidP="00CF6CCD">
            <w:pPr>
              <w:spacing w:before="60" w:line="288" w:lineRule="auto"/>
              <w:ind w:firstLine="0"/>
              <w:jc w:val="left"/>
              <w:rPr>
                <w:rFonts w:ascii="Times New Roman" w:hAnsi="Times New Roman" w:cs="Times New Roman"/>
                <w:b/>
              </w:rPr>
            </w:pPr>
            <w:r w:rsidRPr="00695CF7">
              <w:rPr>
                <w:rFonts w:ascii="Times New Roman" w:hAnsi="Times New Roman" w:cs="Times New Roman"/>
                <w:b/>
              </w:rPr>
              <w:t>Ateş</w:t>
            </w:r>
          </w:p>
        </w:tc>
        <w:tc>
          <w:tcPr>
            <w:tcW w:w="3021" w:type="dxa"/>
            <w:vAlign w:val="center"/>
            <w:hideMark/>
          </w:tcPr>
          <w:p w14:paraId="57CA6702" w14:textId="77777777" w:rsidR="00B23649" w:rsidRPr="00695CF7" w:rsidRDefault="00B23649" w:rsidP="00CF6CCD">
            <w:pPr>
              <w:spacing w:before="60" w:line="288" w:lineRule="auto"/>
              <w:ind w:firstLine="0"/>
              <w:jc w:val="left"/>
              <w:rPr>
                <w:rFonts w:ascii="Times New Roman" w:hAnsi="Times New Roman" w:cs="Times New Roman"/>
                <w:b/>
              </w:rPr>
            </w:pPr>
            <w:r w:rsidRPr="00695CF7">
              <w:rPr>
                <w:rFonts w:ascii="Times New Roman" w:hAnsi="Times New Roman" w:cs="Times New Roman"/>
                <w:b/>
              </w:rPr>
              <w:t>Nötropeni (ANS)</w:t>
            </w:r>
          </w:p>
        </w:tc>
      </w:tr>
      <w:tr w:rsidR="00B23649" w:rsidRPr="00695CF7" w14:paraId="0D622D80" w14:textId="77777777" w:rsidTr="008669D8">
        <w:trPr>
          <w:jc w:val="center"/>
        </w:trPr>
        <w:tc>
          <w:tcPr>
            <w:tcW w:w="2830" w:type="dxa"/>
            <w:vAlign w:val="center"/>
            <w:hideMark/>
          </w:tcPr>
          <w:p w14:paraId="17079EE9" w14:textId="77777777" w:rsidR="00B23649" w:rsidRPr="00695CF7" w:rsidRDefault="00B23649" w:rsidP="00CF6CCD">
            <w:pPr>
              <w:spacing w:before="60" w:line="288" w:lineRule="auto"/>
              <w:ind w:firstLine="0"/>
              <w:jc w:val="left"/>
              <w:rPr>
                <w:rFonts w:ascii="Times New Roman" w:hAnsi="Times New Roman" w:cs="Times New Roman"/>
                <w:b/>
              </w:rPr>
            </w:pPr>
            <w:r w:rsidRPr="00695CF7">
              <w:rPr>
                <w:rFonts w:ascii="Times New Roman" w:hAnsi="Times New Roman" w:cs="Times New Roman"/>
                <w:b/>
              </w:rPr>
              <w:t xml:space="preserve">Türk Febril Nötropeni Kılavuzu </w:t>
            </w:r>
          </w:p>
        </w:tc>
        <w:tc>
          <w:tcPr>
            <w:tcW w:w="3211" w:type="dxa"/>
            <w:vAlign w:val="center"/>
          </w:tcPr>
          <w:p w14:paraId="26F0E2B7"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 xml:space="preserve">Aksiller yoldan </w:t>
            </w:r>
          </w:p>
          <w:p w14:paraId="02365037"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 xml:space="preserve">bir kez &gt; 38 °C veya </w:t>
            </w:r>
          </w:p>
          <w:p w14:paraId="78AFF743"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en az bir saat &gt; 37.5 °C olması</w:t>
            </w:r>
          </w:p>
        </w:tc>
        <w:tc>
          <w:tcPr>
            <w:tcW w:w="3021" w:type="dxa"/>
            <w:vAlign w:val="center"/>
          </w:tcPr>
          <w:p w14:paraId="11ADC8C5"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&lt; 500 hücre/mm</w:t>
            </w:r>
            <w:r w:rsidRPr="00695CF7">
              <w:rPr>
                <w:rFonts w:ascii="Times New Roman" w:hAnsi="Times New Roman" w:cs="Times New Roman"/>
                <w:vertAlign w:val="superscript"/>
              </w:rPr>
              <w:t>3</w:t>
            </w:r>
            <w:r w:rsidRPr="00695CF7">
              <w:rPr>
                <w:rFonts w:ascii="Times New Roman" w:hAnsi="Times New Roman" w:cs="Times New Roman"/>
              </w:rPr>
              <w:t xml:space="preserve"> olan veya</w:t>
            </w:r>
          </w:p>
          <w:p w14:paraId="01008E5D" w14:textId="1293344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500-1000 hücre/mm</w:t>
            </w:r>
            <w:r w:rsidRPr="00695CF7">
              <w:rPr>
                <w:rFonts w:ascii="Times New Roman" w:hAnsi="Times New Roman" w:cs="Times New Roman"/>
                <w:vertAlign w:val="superscript"/>
              </w:rPr>
              <w:t>3</w:t>
            </w:r>
            <w:r w:rsidRPr="00695CF7">
              <w:rPr>
                <w:rFonts w:ascii="Times New Roman" w:hAnsi="Times New Roman" w:cs="Times New Roman"/>
              </w:rPr>
              <w:t xml:space="preserve"> arasında olup, 24-48 saat içinde 500 hücre/mm</w:t>
            </w:r>
            <w:r w:rsidRPr="00695CF7">
              <w:rPr>
                <w:rFonts w:ascii="Times New Roman" w:hAnsi="Times New Roman" w:cs="Times New Roman"/>
                <w:vertAlign w:val="superscript"/>
              </w:rPr>
              <w:t>3</w:t>
            </w:r>
            <w:r w:rsidRPr="00695CF7">
              <w:rPr>
                <w:rFonts w:ascii="Times New Roman" w:hAnsi="Times New Roman" w:cs="Times New Roman"/>
              </w:rPr>
              <w:t>’ün altına düşmesi bekl</w:t>
            </w:r>
            <w:r w:rsidR="00CF6CCD" w:rsidRPr="00695CF7">
              <w:rPr>
                <w:rFonts w:ascii="Times New Roman" w:hAnsi="Times New Roman" w:cs="Times New Roman"/>
              </w:rPr>
              <w:t>enen</w:t>
            </w:r>
          </w:p>
        </w:tc>
      </w:tr>
      <w:tr w:rsidR="00B23649" w:rsidRPr="00695CF7" w14:paraId="56F6A4D2" w14:textId="77777777" w:rsidTr="008669D8">
        <w:trPr>
          <w:jc w:val="center"/>
        </w:trPr>
        <w:tc>
          <w:tcPr>
            <w:tcW w:w="2830" w:type="dxa"/>
            <w:vAlign w:val="center"/>
            <w:hideMark/>
          </w:tcPr>
          <w:p w14:paraId="0A784552" w14:textId="77777777" w:rsidR="00B23649" w:rsidRPr="00695CF7" w:rsidRDefault="00B23649" w:rsidP="00CF6CCD">
            <w:pPr>
              <w:spacing w:before="60" w:line="288" w:lineRule="auto"/>
              <w:ind w:firstLine="0"/>
              <w:jc w:val="left"/>
              <w:rPr>
                <w:rFonts w:ascii="Times New Roman" w:hAnsi="Times New Roman" w:cs="Times New Roman"/>
                <w:b/>
              </w:rPr>
            </w:pPr>
            <w:r w:rsidRPr="00695CF7">
              <w:rPr>
                <w:rFonts w:ascii="Times New Roman" w:hAnsi="Times New Roman" w:cs="Times New Roman"/>
                <w:b/>
              </w:rPr>
              <w:t xml:space="preserve">IDSA </w:t>
            </w:r>
          </w:p>
        </w:tc>
        <w:tc>
          <w:tcPr>
            <w:tcW w:w="3211" w:type="dxa"/>
            <w:vAlign w:val="center"/>
          </w:tcPr>
          <w:p w14:paraId="4184C637" w14:textId="5149699E"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 xml:space="preserve">Oral yoldan bir kez &gt; 38.3 °C veya en az bir saat &gt; 38 °C olması </w:t>
            </w:r>
          </w:p>
        </w:tc>
        <w:tc>
          <w:tcPr>
            <w:tcW w:w="3021" w:type="dxa"/>
            <w:vAlign w:val="center"/>
          </w:tcPr>
          <w:p w14:paraId="1DB504B3"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&lt; 500 hücre/mm</w:t>
            </w:r>
            <w:r w:rsidRPr="00695CF7">
              <w:rPr>
                <w:rFonts w:ascii="Times New Roman" w:hAnsi="Times New Roman" w:cs="Times New Roman"/>
                <w:vertAlign w:val="superscript"/>
              </w:rPr>
              <w:t>3</w:t>
            </w:r>
            <w:r w:rsidRPr="00695CF7">
              <w:rPr>
                <w:rFonts w:ascii="Times New Roman" w:hAnsi="Times New Roman" w:cs="Times New Roman"/>
              </w:rPr>
              <w:t xml:space="preserve"> olan veya</w:t>
            </w:r>
          </w:p>
          <w:p w14:paraId="49DFB5A9"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500-1000 hücre/mm</w:t>
            </w:r>
            <w:r w:rsidRPr="00695CF7">
              <w:rPr>
                <w:rFonts w:ascii="Times New Roman" w:hAnsi="Times New Roman" w:cs="Times New Roman"/>
                <w:vertAlign w:val="superscript"/>
              </w:rPr>
              <w:t>3</w:t>
            </w:r>
            <w:r w:rsidRPr="00695CF7">
              <w:rPr>
                <w:rFonts w:ascii="Times New Roman" w:hAnsi="Times New Roman" w:cs="Times New Roman"/>
              </w:rPr>
              <w:t xml:space="preserve"> arasında olup, </w:t>
            </w:r>
          </w:p>
          <w:p w14:paraId="2648EE9C"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48 saat içinde 500/ hücre/mm</w:t>
            </w:r>
            <w:r w:rsidRPr="00695CF7">
              <w:rPr>
                <w:rFonts w:ascii="Times New Roman" w:hAnsi="Times New Roman" w:cs="Times New Roman"/>
                <w:vertAlign w:val="superscript"/>
              </w:rPr>
              <w:t>3</w:t>
            </w:r>
            <w:r w:rsidRPr="00695CF7">
              <w:rPr>
                <w:rFonts w:ascii="Times New Roman" w:hAnsi="Times New Roman" w:cs="Times New Roman"/>
              </w:rPr>
              <w:t>’un altına düşmesi beklenen</w:t>
            </w:r>
          </w:p>
        </w:tc>
      </w:tr>
      <w:tr w:rsidR="00B23649" w:rsidRPr="00695CF7" w14:paraId="6CE952E1" w14:textId="77777777" w:rsidTr="008669D8">
        <w:trPr>
          <w:jc w:val="center"/>
        </w:trPr>
        <w:tc>
          <w:tcPr>
            <w:tcW w:w="2830" w:type="dxa"/>
            <w:vAlign w:val="center"/>
            <w:hideMark/>
          </w:tcPr>
          <w:p w14:paraId="4F1DF770" w14:textId="77777777" w:rsidR="00B23649" w:rsidRPr="00695CF7" w:rsidRDefault="00B23649" w:rsidP="00CF6CCD">
            <w:pPr>
              <w:spacing w:before="60" w:line="288" w:lineRule="auto"/>
              <w:ind w:firstLine="0"/>
              <w:jc w:val="left"/>
              <w:rPr>
                <w:rFonts w:ascii="Times New Roman" w:hAnsi="Times New Roman" w:cs="Times New Roman"/>
                <w:b/>
              </w:rPr>
            </w:pPr>
            <w:r w:rsidRPr="00695CF7">
              <w:rPr>
                <w:rFonts w:ascii="Times New Roman" w:hAnsi="Times New Roman" w:cs="Times New Roman"/>
                <w:b/>
              </w:rPr>
              <w:t xml:space="preserve">ESMO </w:t>
            </w:r>
          </w:p>
        </w:tc>
        <w:tc>
          <w:tcPr>
            <w:tcW w:w="3211" w:type="dxa"/>
            <w:vAlign w:val="center"/>
          </w:tcPr>
          <w:p w14:paraId="2716CCE1" w14:textId="34494DC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 xml:space="preserve">Oral yoldan bir kez &gt; 38.5 °C ve iki saat içinde ardışık iki kez &gt; 38 °C olması </w:t>
            </w:r>
          </w:p>
        </w:tc>
        <w:tc>
          <w:tcPr>
            <w:tcW w:w="3021" w:type="dxa"/>
            <w:vAlign w:val="center"/>
          </w:tcPr>
          <w:p w14:paraId="029A1A23" w14:textId="77777777" w:rsidR="00B23649" w:rsidRPr="00695CF7" w:rsidRDefault="00B23649" w:rsidP="00CF6CCD">
            <w:pPr>
              <w:spacing w:before="60" w:line="288" w:lineRule="auto"/>
              <w:ind w:firstLine="0"/>
              <w:jc w:val="left"/>
              <w:rPr>
                <w:rFonts w:ascii="Times New Roman" w:hAnsi="Times New Roman" w:cs="Times New Roman"/>
              </w:rPr>
            </w:pPr>
            <w:r w:rsidRPr="00695CF7">
              <w:rPr>
                <w:rFonts w:ascii="Times New Roman" w:hAnsi="Times New Roman" w:cs="Times New Roman"/>
              </w:rPr>
              <w:t>500 hücre/mm</w:t>
            </w:r>
            <w:r w:rsidRPr="00695CF7">
              <w:rPr>
                <w:rFonts w:ascii="Times New Roman" w:hAnsi="Times New Roman" w:cs="Times New Roman"/>
                <w:vertAlign w:val="superscript"/>
              </w:rPr>
              <w:t>3</w:t>
            </w:r>
            <w:r w:rsidRPr="00695CF7">
              <w:rPr>
                <w:rFonts w:ascii="Times New Roman" w:hAnsi="Times New Roman" w:cs="Times New Roman"/>
              </w:rPr>
              <w:t xml:space="preserve"> veya altı</w:t>
            </w:r>
          </w:p>
        </w:tc>
      </w:tr>
    </w:tbl>
    <w:p w14:paraId="4E1D7B59" w14:textId="77777777" w:rsidR="00B23649" w:rsidRPr="00695CF7" w:rsidRDefault="00B23649" w:rsidP="00CF6CCD">
      <w:pPr>
        <w:spacing w:after="240"/>
        <w:rPr>
          <w:rFonts w:ascii="Times New Roman" w:hAnsi="Times New Roman" w:cs="Times New Roman"/>
          <w:sz w:val="24"/>
          <w:szCs w:val="24"/>
        </w:rPr>
      </w:pPr>
    </w:p>
    <w:p w14:paraId="5C11EE9B" w14:textId="3D46B207" w:rsidR="00B23649" w:rsidRPr="00695CF7" w:rsidRDefault="00B23649" w:rsidP="00695CF7">
      <w:pPr>
        <w:spacing w:after="240"/>
        <w:ind w:firstLine="0"/>
        <w:outlineLvl w:val="1"/>
        <w:rPr>
          <w:rFonts w:ascii="Times New Roman" w:hAnsi="Times New Roman" w:cs="Times New Roman"/>
          <w:b/>
          <w:sz w:val="24"/>
          <w:szCs w:val="24"/>
        </w:rPr>
      </w:pPr>
      <w:bookmarkStart w:id="23" w:name="_Toc31266392"/>
      <w:r w:rsidRPr="00695CF7">
        <w:rPr>
          <w:rFonts w:ascii="Times New Roman" w:hAnsi="Times New Roman" w:cs="Times New Roman"/>
          <w:b/>
          <w:sz w:val="24"/>
          <w:szCs w:val="24"/>
          <w:shd w:val="clear" w:color="auto" w:fill="FFFFFF"/>
        </w:rPr>
        <w:t xml:space="preserve">2.4. </w:t>
      </w:r>
      <w:r w:rsidR="00CF6CCD" w:rsidRPr="00695CF7">
        <w:rPr>
          <w:rFonts w:ascii="Times New Roman" w:hAnsi="Times New Roman" w:cs="Times New Roman"/>
          <w:b/>
          <w:sz w:val="24"/>
          <w:szCs w:val="24"/>
        </w:rPr>
        <w:t>FEBRİL NÖTROPENİDE ETİYOLOJİ VE EPİDEMİYOLOJİ</w:t>
      </w:r>
      <w:bookmarkEnd w:id="23"/>
    </w:p>
    <w:p w14:paraId="36FB9204" w14:textId="019DD9B1"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Ateş, sıklıkla kemoterapiye bağlı gelişen nötropeni döneminde ortaya çıkar. Solid tümörlü hastaların %10-50’si, hematolojik kanserli hastaların ise %80’den daha fazlası bir veya daha fazla kemoterapi dönemi sırasında nötropeniyle ilişkili ateş geliştirmektedir </w:t>
      </w:r>
      <w:r w:rsidRPr="00695CF7">
        <w:rPr>
          <w:rFonts w:ascii="Times New Roman" w:hAnsi="Times New Roman" w:cs="Times New Roman"/>
          <w:sz w:val="24"/>
          <w:szCs w:val="24"/>
        </w:rPr>
        <w:fldChar w:fldCharType="begin">
          <w:fldData xml:space="preserve">PEVuZE5vdGU+PENpdGU+PEF1dGhvcj5LbGFzdGVyc2t5PC9BdXRob3I+PFllYXI+MjAwNDwvWWVh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PEVuZE5vdGU+PENpdGU+PEF1dGhvcj5LbGFzdGVyc2t5PC9BdXRob3I+PFllYXI+MjAwNDwvWWVh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(15-17)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Hastaların çoğunda (~%60) ateşin nedeni </w:t>
      </w:r>
      <w:r w:rsidRPr="00695CF7">
        <w:rPr>
          <w:rFonts w:ascii="Times New Roman" w:hAnsi="Times New Roman" w:cs="Times New Roman"/>
          <w:sz w:val="24"/>
          <w:szCs w:val="24"/>
        </w:rPr>
        <w:lastRenderedPageBreak/>
        <w:t xml:space="preserve">açıklanamamaktadır. Febril nötropeni vakalarının, sadece %10-30’unda mikrobiyolojik olarak etken gösterilebilmektedir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Febril nötropenik hastalarda gösterilebilen enfeksiyon etkenleri bakteriler, mantarlar, virüsler veya protozoalardır ve çoğu hastanın endojen bakteriyel florasından kaynaklanır. Erken dönemlerde sıklıkla enfeksiyonlardan sorumlu olan patojenler bakterilerdir. Febril nötropenik hastaların kan kültürlerinde son 50-60 yıl içerisinde çok değişik spektrumda mikroorganizmalar izole edilmiştir. Sitotoksik kemoterapinin geliştiği 1960 ve 1970’li yıllarda gram negatif bakteriler daha sık bildirilmişken, 1980 ve 1990’lı yıllardan itibaren lümen içi venöz kateter kullanımının artması ile gram pozitif bakteri sıklığı artmıştır </w:t>
      </w:r>
      <w:r w:rsidRPr="00695CF7">
        <w:rPr>
          <w:rFonts w:ascii="Times New Roman" w:hAnsi="Times New Roman" w:cs="Times New Roman"/>
          <w:sz w:val="24"/>
          <w:szCs w:val="24"/>
        </w:rPr>
        <w:fldChar w:fldCharType="begin">
          <w:fldData xml:space="preserve">PEVuZE5vdGU+PENpdGU+PEF1dGhvcj5aaW5uZXI8L0F1dGhvcj48WWVhcj4xOTk5PC9ZZWFyPjxS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PEVuZE5vdGU+PENpdGU+PEF1dGhvcj5aaW5uZXI8L0F1dGhvcj48WWVhcj4xOTk5PC9ZZWFyPjxS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(18-20)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Günümüzde yapılan çalışmalarda kan kültürü izolatlarında en sık koagülaz negatif stafilokoklar görülmektedir (Tablo 2.2). Enterobakteriler (enterobakter türleri, escherichia coli, klebsiella türleri) ve non-fermanter gram negatif basiller (psödomonas aeruginosa ve stenotrophomonas türleri)</w:t>
      </w:r>
      <w:r w:rsidR="008039C3" w:rsidRPr="00695CF7">
        <w:rPr>
          <w:rFonts w:ascii="Times New Roman" w:hAnsi="Times New Roman" w:cs="Times New Roman"/>
          <w:sz w:val="24"/>
          <w:szCs w:val="24"/>
        </w:rPr>
        <w:t xml:space="preserve"> </w:t>
      </w:r>
      <w:r w:rsidRPr="00695CF7">
        <w:rPr>
          <w:rFonts w:ascii="Times New Roman" w:hAnsi="Times New Roman" w:cs="Times New Roman"/>
          <w:sz w:val="24"/>
          <w:szCs w:val="24"/>
        </w:rPr>
        <w:t>daha az sıklıkta izole edilir.</w:t>
      </w:r>
    </w:p>
    <w:p w14:paraId="418D813B" w14:textId="1E896B3E"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Değişen mikroorganizma spektrumuyla beraber antibiyotiklere direnç gelişimi de tedavide göz önünde bulundurulması gereken bir durumdur. Febril nötropenik hastalarda ilaca dirençli gram negatif bakteri türleri yüksek riskli grupta tedavi edilir. Klebsiella ve </w:t>
      </w:r>
      <w:r w:rsidRPr="00695CF7">
        <w:rPr>
          <w:rFonts w:ascii="Times New Roman" w:hAnsi="Times New Roman" w:cs="Times New Roman"/>
          <w:iCs/>
          <w:sz w:val="24"/>
          <w:szCs w:val="24"/>
        </w:rPr>
        <w:t xml:space="preserve">E. Coli </w:t>
      </w:r>
      <w:r w:rsidRPr="00695CF7">
        <w:rPr>
          <w:rFonts w:ascii="Times New Roman" w:hAnsi="Times New Roman" w:cs="Times New Roman"/>
          <w:sz w:val="24"/>
          <w:szCs w:val="24"/>
        </w:rPr>
        <w:t xml:space="preserve">türlerinde görülen kazanılmış GSBL (genişletilmiş spektrumlu beta–laktamaz) genleri geniş bir aralıkta β-laktam antibiyotik direnci göstermektedir. Bu GSBL taşıyan patojenler genellikle imipenem ve meropenem gibi karbapenemlere duyarlıdır </w:t>
      </w:r>
      <w:r w:rsidRPr="00695CF7">
        <w:rPr>
          <w:rFonts w:ascii="Times New Roman" w:hAnsi="Times New Roman" w:cs="Times New Roman"/>
          <w:sz w:val="24"/>
          <w:szCs w:val="24"/>
        </w:rPr>
        <w:fldChar w:fldCharType="begin">
          <w:fldData xml:space="preserve">PEVuZE5vdGU+PENpdGU+PEF1dGhvcj5XaXNwbGluZ2hvZmY8L0F1dGhvcj48WWVhcj4yMDAzPC9Z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PEVuZE5vdGU+PENpdGU+PEF1dGhvcj5XaXNwbGluZ2hvZmY8L0F1dGhvcj48WWVhcj4yMDAzPC9Z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(18, 19)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MRSA (metisilin dirençli stafilokok aureus) gibi dirençli gram pozitif patojenler ve VRE (vankomisin dirençli enterokok) görülmesi de son zamanlarda daha yaygın hale gelmiştir; bazı merkezlerde dirençli izolatların prevalansı %20’den %50 seviyesine yükselmiştir </w:t>
      </w:r>
      <w:r w:rsidRPr="00695CF7">
        <w:rPr>
          <w:rFonts w:ascii="Times New Roman" w:hAnsi="Times New Roman" w:cs="Times New Roman"/>
          <w:sz w:val="24"/>
          <w:szCs w:val="24"/>
        </w:rPr>
        <w:fldChar w:fldCharType="begin">
          <w:fldData xml:space="preserve">PEVuZE5vdGU+PENpdGU+PEF1dGhvcj5XZWluc3RvY2s8L0F1dGhvcj48WWVhcj4yMDA3PC9ZZWFy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PEVuZE5vdGU+PENpdGU+PEF1dGhvcj5XZWluc3RvY2s8L0F1dGhvcj48WWVhcj4yMDA3PC9ZZWFy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(21, 22)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Akılcı antibiyotik kullanımı, enfeksiyon kontrol önlemlerinin iyi uygulanması ve gereksiz veya uzun yatışların azaltılması bu bakterilerle enfeksiyonun kontrol altına alınması ve direncin artmasını önlemede çok önemlidir.</w:t>
      </w:r>
    </w:p>
    <w:p w14:paraId="029315B1" w14:textId="77777777" w:rsidR="00CF6CCD" w:rsidRDefault="00CF6CCD" w:rsidP="00CF6CCD">
      <w:pPr>
        <w:spacing w:after="120"/>
        <w:ind w:firstLine="0"/>
        <w:rPr>
          <w:rFonts w:ascii="Times New Roman" w:hAnsi="Times New Roman" w:cs="Times New Roman"/>
          <w:b/>
          <w:sz w:val="24"/>
          <w:szCs w:val="24"/>
        </w:rPr>
      </w:pPr>
    </w:p>
    <w:p w14:paraId="5139EB59" w14:textId="77777777" w:rsidR="00200DE6" w:rsidRPr="00695CF7" w:rsidRDefault="00200DE6" w:rsidP="00CF6CCD">
      <w:pPr>
        <w:spacing w:after="120"/>
        <w:ind w:firstLine="0"/>
        <w:rPr>
          <w:rFonts w:ascii="Times New Roman" w:hAnsi="Times New Roman" w:cs="Times New Roman"/>
          <w:b/>
          <w:sz w:val="24"/>
          <w:szCs w:val="24"/>
        </w:rPr>
      </w:pPr>
    </w:p>
    <w:p w14:paraId="169A76C0" w14:textId="77777777" w:rsidR="00213B5D" w:rsidRPr="00695CF7" w:rsidRDefault="00213B5D" w:rsidP="00CF6CCD">
      <w:pPr>
        <w:spacing w:after="120"/>
        <w:ind w:firstLine="0"/>
        <w:rPr>
          <w:rFonts w:ascii="Times New Roman" w:hAnsi="Times New Roman" w:cs="Times New Roman"/>
          <w:b/>
          <w:sz w:val="24"/>
          <w:szCs w:val="24"/>
        </w:rPr>
      </w:pPr>
    </w:p>
    <w:p w14:paraId="6CA383C8" w14:textId="1562D4F8" w:rsidR="00B23649" w:rsidRPr="00695CF7" w:rsidRDefault="00B23649" w:rsidP="0087016C">
      <w:pPr>
        <w:spacing w:after="120"/>
        <w:ind w:firstLine="0"/>
        <w:outlineLvl w:val="5"/>
        <w:rPr>
          <w:rFonts w:ascii="Times New Roman" w:hAnsi="Times New Roman" w:cs="Times New Roman"/>
          <w:sz w:val="24"/>
          <w:szCs w:val="24"/>
        </w:rPr>
      </w:pPr>
      <w:bookmarkStart w:id="24" w:name="_Toc27239436"/>
      <w:r w:rsidRPr="00695CF7">
        <w:rPr>
          <w:rFonts w:ascii="Times New Roman" w:hAnsi="Times New Roman" w:cs="Times New Roman"/>
          <w:b/>
          <w:sz w:val="24"/>
          <w:szCs w:val="24"/>
        </w:rPr>
        <w:lastRenderedPageBreak/>
        <w:t>Tablo 2.2</w:t>
      </w:r>
      <w:r w:rsidRPr="0087016C">
        <w:rPr>
          <w:rFonts w:ascii="Times New Roman" w:hAnsi="Times New Roman" w:cs="Times New Roman"/>
          <w:b/>
          <w:sz w:val="24"/>
          <w:szCs w:val="24"/>
        </w:rPr>
        <w:t>.</w:t>
      </w:r>
      <w:r w:rsidRPr="00695CF7">
        <w:rPr>
          <w:rFonts w:ascii="Times New Roman" w:hAnsi="Times New Roman" w:cs="Times New Roman"/>
          <w:sz w:val="24"/>
          <w:szCs w:val="24"/>
        </w:rPr>
        <w:t xml:space="preserve"> Febril nötropenide en sık saptanan bakteriyel patojenler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bookmarkEnd w:id="24"/>
      <w:r w:rsidRPr="00695CF7">
        <w:rPr>
          <w:rFonts w:ascii="Times New Roman" w:hAnsi="Times New Roman" w:cs="Times New Roman"/>
          <w:sz w:val="24"/>
          <w:szCs w:val="24"/>
        </w:rPr>
        <w:fldChar w:fldCharType="end"/>
      </w:r>
    </w:p>
    <w:tbl>
      <w:tblPr>
        <w:tblStyle w:val="TabloKlavuzu"/>
        <w:tblW w:w="0" w:type="auto"/>
        <w:jc w:val="center"/>
        <w:tblInd w:w="0" w:type="dxa"/>
        <w:tblLook w:val="04A0" w:firstRow="1" w:lastRow="0" w:firstColumn="1" w:lastColumn="0" w:noHBand="0" w:noVBand="1"/>
      </w:tblPr>
      <w:tblGrid>
        <w:gridCol w:w="4174"/>
        <w:gridCol w:w="4037"/>
      </w:tblGrid>
      <w:tr w:rsidR="00B23649" w:rsidRPr="00695CF7" w14:paraId="7A819651" w14:textId="77777777" w:rsidTr="00CF6CCD">
        <w:trPr>
          <w:jc w:val="center"/>
        </w:trPr>
        <w:tc>
          <w:tcPr>
            <w:tcW w:w="4645" w:type="dxa"/>
            <w:hideMark/>
          </w:tcPr>
          <w:p w14:paraId="58037735" w14:textId="77777777" w:rsidR="00B23649" w:rsidRPr="00695CF7" w:rsidRDefault="00B23649" w:rsidP="00213B5D">
            <w:pPr>
              <w:spacing w:before="60" w:line="312" w:lineRule="auto"/>
              <w:ind w:firstLine="0"/>
              <w:rPr>
                <w:rFonts w:ascii="Times New Roman" w:hAnsi="Times New Roman" w:cs="Times New Roman"/>
                <w:b/>
              </w:rPr>
            </w:pPr>
            <w:r w:rsidRPr="00695CF7">
              <w:rPr>
                <w:rFonts w:ascii="Times New Roman" w:hAnsi="Times New Roman" w:cs="Times New Roman"/>
                <w:b/>
              </w:rPr>
              <w:t>Sık görülen gram pozitif patojenler</w:t>
            </w:r>
          </w:p>
        </w:tc>
        <w:tc>
          <w:tcPr>
            <w:tcW w:w="4422" w:type="dxa"/>
          </w:tcPr>
          <w:p w14:paraId="1801074B" w14:textId="77777777" w:rsidR="00B23649" w:rsidRPr="00695CF7" w:rsidRDefault="00B23649" w:rsidP="00213B5D">
            <w:pPr>
              <w:spacing w:before="60" w:line="312" w:lineRule="auto"/>
              <w:ind w:firstLine="0"/>
              <w:rPr>
                <w:rFonts w:ascii="Times New Roman" w:hAnsi="Times New Roman" w:cs="Times New Roman"/>
                <w:b/>
              </w:rPr>
            </w:pPr>
            <w:r w:rsidRPr="00695CF7">
              <w:rPr>
                <w:rFonts w:ascii="Times New Roman" w:hAnsi="Times New Roman" w:cs="Times New Roman"/>
                <w:b/>
              </w:rPr>
              <w:t>Sık görülen gram negatif patojenler</w:t>
            </w:r>
          </w:p>
        </w:tc>
      </w:tr>
      <w:tr w:rsidR="00B23649" w:rsidRPr="00695CF7" w14:paraId="2DD4AB6B" w14:textId="77777777" w:rsidTr="00CF6CCD">
        <w:trPr>
          <w:jc w:val="center"/>
        </w:trPr>
        <w:tc>
          <w:tcPr>
            <w:tcW w:w="4645" w:type="dxa"/>
            <w:hideMark/>
          </w:tcPr>
          <w:p w14:paraId="5870ABF8" w14:textId="77777777" w:rsidR="00B23649" w:rsidRPr="00695CF7" w:rsidRDefault="00B23649" w:rsidP="00213B5D">
            <w:pPr>
              <w:spacing w:before="60" w:line="312" w:lineRule="auto"/>
              <w:ind w:left="313" w:firstLine="0"/>
              <w:jc w:val="left"/>
              <w:rPr>
                <w:rFonts w:ascii="Times New Roman" w:hAnsi="Times New Roman" w:cs="Times New Roman"/>
                <w:bCs/>
                <w:i/>
                <w:iCs/>
              </w:rPr>
            </w:pPr>
            <w:r w:rsidRPr="00695CF7">
              <w:rPr>
                <w:rFonts w:ascii="Times New Roman" w:hAnsi="Times New Roman" w:cs="Times New Roman"/>
              </w:rPr>
              <w:t xml:space="preserve">Koagülaz negatif </w:t>
            </w:r>
            <w:r w:rsidRPr="00695CF7">
              <w:rPr>
                <w:rFonts w:ascii="Times New Roman" w:hAnsi="Times New Roman" w:cs="Times New Roman"/>
                <w:bCs/>
                <w:i/>
                <w:iCs/>
              </w:rPr>
              <w:t>Staphylococcus</w:t>
            </w:r>
          </w:p>
          <w:p w14:paraId="75821D63" w14:textId="77777777" w:rsidR="00B23649" w:rsidRPr="00695CF7" w:rsidRDefault="00B23649" w:rsidP="00213B5D">
            <w:pPr>
              <w:spacing w:before="60" w:line="312" w:lineRule="auto"/>
              <w:ind w:left="313" w:firstLine="0"/>
              <w:jc w:val="left"/>
              <w:rPr>
                <w:rFonts w:ascii="Times New Roman" w:hAnsi="Times New Roman" w:cs="Times New Roman"/>
                <w:bCs/>
                <w:iCs/>
              </w:rPr>
            </w:pPr>
            <w:r w:rsidRPr="00695CF7">
              <w:rPr>
                <w:rFonts w:ascii="Times New Roman" w:hAnsi="Times New Roman" w:cs="Times New Roman"/>
                <w:bCs/>
                <w:i/>
                <w:iCs/>
              </w:rPr>
              <w:t xml:space="preserve">Staphylococcus aureus </w:t>
            </w:r>
            <w:r w:rsidRPr="00695CF7">
              <w:rPr>
                <w:rFonts w:ascii="Times New Roman" w:hAnsi="Times New Roman" w:cs="Times New Roman"/>
                <w:bCs/>
                <w:iCs/>
              </w:rPr>
              <w:t>(Metisilin dirençli)</w:t>
            </w:r>
          </w:p>
          <w:p w14:paraId="1BAE4612" w14:textId="77777777" w:rsidR="00B23649" w:rsidRPr="00695CF7" w:rsidRDefault="00B23649" w:rsidP="00213B5D">
            <w:pPr>
              <w:spacing w:before="60" w:line="312" w:lineRule="auto"/>
              <w:ind w:left="313" w:firstLine="0"/>
              <w:jc w:val="left"/>
              <w:rPr>
                <w:rFonts w:ascii="Times New Roman" w:hAnsi="Times New Roman" w:cs="Times New Roman"/>
                <w:bCs/>
                <w:iCs/>
              </w:rPr>
            </w:pPr>
            <w:r w:rsidRPr="00695CF7">
              <w:rPr>
                <w:rFonts w:ascii="Times New Roman" w:hAnsi="Times New Roman" w:cs="Times New Roman"/>
                <w:bCs/>
                <w:i/>
                <w:iCs/>
              </w:rPr>
              <w:t xml:space="preserve">Enterococcus species </w:t>
            </w:r>
            <w:r w:rsidRPr="00695CF7">
              <w:rPr>
                <w:rFonts w:ascii="Times New Roman" w:hAnsi="Times New Roman" w:cs="Times New Roman"/>
                <w:bCs/>
                <w:iCs/>
              </w:rPr>
              <w:t>(Vankomisin dirençli)</w:t>
            </w:r>
          </w:p>
          <w:p w14:paraId="07C2D19F" w14:textId="77777777" w:rsidR="00B23649" w:rsidRPr="00695CF7" w:rsidRDefault="00B23649" w:rsidP="00213B5D">
            <w:pPr>
              <w:spacing w:before="60" w:line="312" w:lineRule="auto"/>
              <w:ind w:left="313" w:firstLine="0"/>
              <w:jc w:val="left"/>
              <w:rPr>
                <w:rFonts w:ascii="Times New Roman" w:hAnsi="Times New Roman" w:cs="Times New Roman"/>
                <w:bCs/>
                <w:i/>
                <w:iCs/>
              </w:rPr>
            </w:pPr>
            <w:r w:rsidRPr="00695CF7">
              <w:rPr>
                <w:rFonts w:ascii="Times New Roman" w:hAnsi="Times New Roman" w:cs="Times New Roman"/>
                <w:bCs/>
                <w:i/>
                <w:iCs/>
              </w:rPr>
              <w:t>Streptococcus viridans</w:t>
            </w:r>
          </w:p>
          <w:p w14:paraId="57F07343" w14:textId="77777777" w:rsidR="00B23649" w:rsidRPr="00695CF7" w:rsidRDefault="00B23649" w:rsidP="00213B5D">
            <w:pPr>
              <w:spacing w:before="60" w:line="312" w:lineRule="auto"/>
              <w:ind w:left="313" w:firstLine="0"/>
              <w:jc w:val="left"/>
              <w:rPr>
                <w:rFonts w:ascii="Times New Roman" w:hAnsi="Times New Roman" w:cs="Times New Roman"/>
              </w:rPr>
            </w:pPr>
            <w:r w:rsidRPr="00695CF7">
              <w:rPr>
                <w:rFonts w:ascii="Times New Roman" w:hAnsi="Times New Roman" w:cs="Times New Roman"/>
                <w:bCs/>
                <w:i/>
                <w:iCs/>
              </w:rPr>
              <w:t xml:space="preserve"> (Streptococcus pneumoniae, Streptococcus pyogenes)</w:t>
            </w:r>
          </w:p>
        </w:tc>
        <w:tc>
          <w:tcPr>
            <w:tcW w:w="4422" w:type="dxa"/>
          </w:tcPr>
          <w:p w14:paraId="3E82BB83" w14:textId="77777777" w:rsidR="00B23649" w:rsidRPr="00695CF7" w:rsidRDefault="00B23649" w:rsidP="00213B5D">
            <w:pPr>
              <w:spacing w:before="60" w:line="312" w:lineRule="auto"/>
              <w:ind w:left="313" w:firstLine="0"/>
              <w:rPr>
                <w:rFonts w:ascii="Times New Roman" w:hAnsi="Times New Roman" w:cs="Times New Roman"/>
                <w:i/>
                <w:iCs/>
              </w:rPr>
            </w:pPr>
            <w:r w:rsidRPr="00695CF7">
              <w:rPr>
                <w:rFonts w:ascii="Times New Roman" w:hAnsi="Times New Roman" w:cs="Times New Roman"/>
                <w:i/>
                <w:iCs/>
              </w:rPr>
              <w:t>Eschericia coli</w:t>
            </w:r>
          </w:p>
          <w:p w14:paraId="38607931" w14:textId="77777777" w:rsidR="00B23649" w:rsidRPr="00695CF7" w:rsidRDefault="00B23649" w:rsidP="00213B5D">
            <w:pPr>
              <w:spacing w:before="60" w:line="312" w:lineRule="auto"/>
              <w:ind w:left="313" w:firstLine="0"/>
              <w:rPr>
                <w:rFonts w:ascii="Times New Roman" w:hAnsi="Times New Roman" w:cs="Times New Roman"/>
                <w:i/>
                <w:iCs/>
              </w:rPr>
            </w:pPr>
            <w:r w:rsidRPr="00695CF7">
              <w:rPr>
                <w:rFonts w:ascii="Times New Roman" w:hAnsi="Times New Roman" w:cs="Times New Roman"/>
                <w:i/>
                <w:iCs/>
              </w:rPr>
              <w:t>Pseudomonas aeruginosa</w:t>
            </w:r>
          </w:p>
          <w:p w14:paraId="68161627" w14:textId="77777777" w:rsidR="00B23649" w:rsidRPr="00695CF7" w:rsidRDefault="00B23649" w:rsidP="00213B5D">
            <w:pPr>
              <w:spacing w:before="60" w:line="312" w:lineRule="auto"/>
              <w:ind w:left="313" w:firstLine="0"/>
              <w:rPr>
                <w:rFonts w:ascii="Times New Roman" w:hAnsi="Times New Roman" w:cs="Times New Roman"/>
              </w:rPr>
            </w:pPr>
            <w:r w:rsidRPr="00695CF7">
              <w:rPr>
                <w:rFonts w:ascii="Times New Roman" w:hAnsi="Times New Roman" w:cs="Times New Roman"/>
                <w:i/>
                <w:iCs/>
              </w:rPr>
              <w:t xml:space="preserve">Klebsiella </w:t>
            </w:r>
            <w:r w:rsidRPr="00695CF7">
              <w:rPr>
                <w:rFonts w:ascii="Times New Roman" w:hAnsi="Times New Roman" w:cs="Times New Roman"/>
              </w:rPr>
              <w:t>türleri</w:t>
            </w:r>
          </w:p>
          <w:p w14:paraId="325CCFB4" w14:textId="77777777" w:rsidR="00B23649" w:rsidRPr="00695CF7" w:rsidRDefault="00B23649" w:rsidP="00213B5D">
            <w:pPr>
              <w:spacing w:before="60" w:line="312" w:lineRule="auto"/>
              <w:ind w:left="313" w:firstLine="0"/>
              <w:rPr>
                <w:rFonts w:ascii="Times New Roman" w:hAnsi="Times New Roman" w:cs="Times New Roman"/>
              </w:rPr>
            </w:pPr>
            <w:r w:rsidRPr="00695CF7">
              <w:rPr>
                <w:rFonts w:ascii="Times New Roman" w:hAnsi="Times New Roman" w:cs="Times New Roman"/>
                <w:i/>
                <w:iCs/>
              </w:rPr>
              <w:t xml:space="preserve">Enterobacter </w:t>
            </w:r>
            <w:r w:rsidRPr="00695CF7">
              <w:rPr>
                <w:rFonts w:ascii="Times New Roman" w:hAnsi="Times New Roman" w:cs="Times New Roman"/>
              </w:rPr>
              <w:t>türleri</w:t>
            </w:r>
          </w:p>
          <w:p w14:paraId="2D98F7B2" w14:textId="77777777" w:rsidR="00B23649" w:rsidRPr="00695CF7" w:rsidRDefault="00B23649" w:rsidP="00213B5D">
            <w:pPr>
              <w:spacing w:before="60" w:line="312" w:lineRule="auto"/>
              <w:ind w:left="313" w:firstLine="0"/>
              <w:rPr>
                <w:rFonts w:ascii="Times New Roman" w:hAnsi="Times New Roman" w:cs="Times New Roman"/>
              </w:rPr>
            </w:pPr>
            <w:r w:rsidRPr="00695CF7">
              <w:rPr>
                <w:rFonts w:ascii="Times New Roman" w:hAnsi="Times New Roman" w:cs="Times New Roman"/>
                <w:i/>
              </w:rPr>
              <w:t>Citrobacter</w:t>
            </w:r>
            <w:r w:rsidRPr="00695CF7">
              <w:rPr>
                <w:rFonts w:ascii="Times New Roman" w:hAnsi="Times New Roman" w:cs="Times New Roman"/>
              </w:rPr>
              <w:t xml:space="preserve"> türleri</w:t>
            </w:r>
          </w:p>
          <w:p w14:paraId="60633031" w14:textId="77777777" w:rsidR="00B23649" w:rsidRPr="00695CF7" w:rsidRDefault="00B23649" w:rsidP="00213B5D">
            <w:pPr>
              <w:spacing w:before="60" w:line="312" w:lineRule="auto"/>
              <w:ind w:left="313" w:firstLine="0"/>
              <w:rPr>
                <w:rFonts w:ascii="Times New Roman" w:hAnsi="Times New Roman" w:cs="Times New Roman"/>
              </w:rPr>
            </w:pPr>
            <w:r w:rsidRPr="00695CF7">
              <w:rPr>
                <w:rFonts w:ascii="Times New Roman" w:hAnsi="Times New Roman" w:cs="Times New Roman"/>
                <w:i/>
              </w:rPr>
              <w:t>Acinetobacter</w:t>
            </w:r>
            <w:r w:rsidRPr="00695CF7">
              <w:rPr>
                <w:rFonts w:ascii="Times New Roman" w:hAnsi="Times New Roman" w:cs="Times New Roman"/>
              </w:rPr>
              <w:t xml:space="preserve"> türleri</w:t>
            </w:r>
          </w:p>
          <w:p w14:paraId="583CC169" w14:textId="77777777" w:rsidR="00B23649" w:rsidRPr="00695CF7" w:rsidRDefault="00B23649" w:rsidP="00213B5D">
            <w:pPr>
              <w:spacing w:before="60" w:line="312" w:lineRule="auto"/>
              <w:ind w:left="313" w:firstLine="0"/>
              <w:rPr>
                <w:rFonts w:ascii="Times New Roman" w:hAnsi="Times New Roman" w:cs="Times New Roman"/>
              </w:rPr>
            </w:pPr>
            <w:r w:rsidRPr="00695CF7">
              <w:rPr>
                <w:rFonts w:ascii="Times New Roman" w:hAnsi="Times New Roman" w:cs="Times New Roman"/>
                <w:i/>
              </w:rPr>
              <w:t>Stenotrophomonas maltophilia</w:t>
            </w:r>
          </w:p>
        </w:tc>
      </w:tr>
    </w:tbl>
    <w:p w14:paraId="52C0EC48" w14:textId="77777777" w:rsidR="00B23649" w:rsidRPr="00695CF7" w:rsidRDefault="00B23649" w:rsidP="00CF6CCD">
      <w:pPr>
        <w:spacing w:after="240"/>
        <w:rPr>
          <w:rFonts w:ascii="Times New Roman" w:hAnsi="Times New Roman" w:cs="Times New Roman"/>
          <w:sz w:val="24"/>
          <w:szCs w:val="24"/>
        </w:rPr>
      </w:pPr>
    </w:p>
    <w:p w14:paraId="4E3559C7" w14:textId="3228641D"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Fungal enfeksiyonlar nötropeninin erken döneminde nadiren ateşe neden olurlar. Ampirik antibiyotik tedavisi altında bir haftadan uzun süren ateşi ve uzamış nötropenisi olan hastalarda fungal enfeksiyonlar akla gelmektedir </w: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Kemoterapi ilişkili mukozit nedeniyle mukozal bariyer bozulduğundan başlıca kandida enfeksiyonları sık görülmektedir. Aspergillus enfeksiyonu sinüs ve akciğer kaynaklı hayatı tehdit eden enfeksiyonlara neden olabilmekte, tipik olarak nötropeni süresi 2 haftadan uzun süren hastalarda görülmektedir </w:t>
      </w:r>
      <w:r w:rsidRPr="00695CF7">
        <w:rPr>
          <w:rFonts w:ascii="Times New Roman" w:hAnsi="Times New Roman" w:cs="Times New Roman"/>
          <w:sz w:val="24"/>
          <w:szCs w:val="24"/>
        </w:rPr>
        <w:fldChar w:fldCharType="begin">
          <w:fldData xml:space="preserve">PEVuZE5vdGU+PENpdGU+PEF1dGhvcj5KdW48L0F1dGhvcj48WWVhcj4yMDA1PC9ZZWFyPjxSZWNO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PEVuZE5vdGU+PENpdGU+PEF1dGhvcj5KdW48L0F1dGhvcj48WWVhcj4yMDA1PC9ZZWFyPjxSZWNO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6FC1F60A" w14:textId="6FCAAB91"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Febril nötropenik hastalarda en sık görülen viral etkenler DNA virüslerinden; Herpes Simplex Virüs, Varicella Zoster Virüs, Sitomegalovirüs, Ebstein Barr virüs ve Adenovirüstür. RNA virüslerinden ise, İnfluenza, Parainfluenza, Enterovirüs, Hepatit A ve Respiratuar Sinsityal Virüs’dür </w:t>
      </w:r>
      <w:r w:rsidRPr="00695CF7">
        <w:rPr>
          <w:rFonts w:ascii="Times New Roman" w:hAnsi="Times New Roman" w:cs="Times New Roman"/>
          <w:sz w:val="24"/>
          <w:szCs w:val="24"/>
        </w:rPr>
        <w:fldChar w:fldCharType="begin">
          <w:fldData xml:space="preserve">PEVuZE5vdGU+PENpdGU+PEF1dGhvcj5Lb3NrZW52dW88L0F1dGhvcj48WWVhcj4yMDA4PC9ZZWFy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PEVuZE5vdGU+PENpdGU+PEF1dGhvcj5Lb3NrZW52dW88L0F1dGhvcj48WWVhcj4yMDA4PC9ZZWFy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0ADF3CD1" w14:textId="77777777" w:rsidR="00213B5D" w:rsidRPr="00695CF7" w:rsidRDefault="00213B5D" w:rsidP="00213B5D">
      <w:pPr>
        <w:spacing w:after="240"/>
        <w:ind w:firstLine="0"/>
        <w:rPr>
          <w:rFonts w:ascii="Times New Roman" w:hAnsi="Times New Roman" w:cs="Times New Roman"/>
          <w:b/>
          <w:sz w:val="24"/>
          <w:szCs w:val="24"/>
        </w:rPr>
      </w:pPr>
    </w:p>
    <w:p w14:paraId="7F08DA29" w14:textId="2AAC5303" w:rsidR="00B23649" w:rsidRPr="00695CF7" w:rsidRDefault="00B23649" w:rsidP="00695CF7">
      <w:pPr>
        <w:spacing w:after="240"/>
        <w:ind w:firstLine="0"/>
        <w:outlineLvl w:val="1"/>
        <w:rPr>
          <w:rFonts w:ascii="Times New Roman" w:hAnsi="Times New Roman" w:cs="Times New Roman"/>
          <w:b/>
          <w:sz w:val="24"/>
          <w:szCs w:val="24"/>
        </w:rPr>
      </w:pPr>
      <w:bookmarkStart w:id="25" w:name="_Toc31266393"/>
      <w:r w:rsidRPr="00695CF7">
        <w:rPr>
          <w:rFonts w:ascii="Times New Roman" w:hAnsi="Times New Roman" w:cs="Times New Roman"/>
          <w:b/>
          <w:sz w:val="24"/>
          <w:szCs w:val="24"/>
        </w:rPr>
        <w:t xml:space="preserve">2.5. </w:t>
      </w:r>
      <w:r w:rsidR="00213B5D" w:rsidRPr="00695CF7">
        <w:rPr>
          <w:rFonts w:ascii="Times New Roman" w:hAnsi="Times New Roman" w:cs="Times New Roman"/>
          <w:b/>
          <w:sz w:val="24"/>
          <w:szCs w:val="24"/>
        </w:rPr>
        <w:t>FEBRİL NÖTROPENİDE ENFEKSİYON KATEGORİLERİ</w:t>
      </w:r>
      <w:bookmarkEnd w:id="25"/>
    </w:p>
    <w:p w14:paraId="11A652E7" w14:textId="4D089D38"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Febril nötropenik hastaların değerlendirilmesinde, başlangıç ve izlem sırasında ataklar başlıca üç grupta değerlendirilmektedir. Bunlarla ilgili tanımlar aşağıda belirtilmiştir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312CCD82" w14:textId="77777777" w:rsidR="00213B5D" w:rsidRPr="00695CF7" w:rsidRDefault="00213B5D" w:rsidP="00CF6CCD">
      <w:pPr>
        <w:spacing w:after="240"/>
        <w:rPr>
          <w:rFonts w:ascii="Times New Roman" w:hAnsi="Times New Roman" w:cs="Times New Roman"/>
          <w:b/>
          <w:sz w:val="24"/>
          <w:szCs w:val="24"/>
        </w:rPr>
      </w:pPr>
    </w:p>
    <w:p w14:paraId="101B1D19" w14:textId="77777777" w:rsidR="00213B5D" w:rsidRPr="00695CF7" w:rsidRDefault="00213B5D" w:rsidP="00CF6CCD">
      <w:pPr>
        <w:spacing w:after="240"/>
        <w:rPr>
          <w:rFonts w:ascii="Times New Roman" w:hAnsi="Times New Roman" w:cs="Times New Roman"/>
          <w:b/>
          <w:sz w:val="24"/>
          <w:szCs w:val="24"/>
        </w:rPr>
      </w:pPr>
    </w:p>
    <w:p w14:paraId="34C73312" w14:textId="78D24D8D" w:rsidR="00B23649" w:rsidRPr="00695CF7" w:rsidRDefault="00B23649" w:rsidP="00695CF7">
      <w:pPr>
        <w:spacing w:after="240"/>
        <w:outlineLvl w:val="2"/>
        <w:rPr>
          <w:rFonts w:ascii="Times New Roman" w:hAnsi="Times New Roman" w:cs="Times New Roman"/>
          <w:b/>
          <w:sz w:val="24"/>
          <w:szCs w:val="24"/>
        </w:rPr>
      </w:pPr>
      <w:bookmarkStart w:id="26" w:name="_Toc31266394"/>
      <w:r w:rsidRPr="00695CF7">
        <w:rPr>
          <w:rFonts w:ascii="Times New Roman" w:hAnsi="Times New Roman" w:cs="Times New Roman"/>
          <w:b/>
          <w:sz w:val="24"/>
          <w:szCs w:val="24"/>
        </w:rPr>
        <w:lastRenderedPageBreak/>
        <w:t>2.5.1.</w:t>
      </w:r>
      <w:r w:rsidR="00213B5D" w:rsidRPr="00695CF7">
        <w:rPr>
          <w:rFonts w:ascii="Times New Roman" w:hAnsi="Times New Roman" w:cs="Times New Roman"/>
          <w:b/>
          <w:sz w:val="24"/>
          <w:szCs w:val="24"/>
        </w:rPr>
        <w:t xml:space="preserve"> </w:t>
      </w:r>
      <w:r w:rsidRPr="00695CF7">
        <w:rPr>
          <w:rFonts w:ascii="Times New Roman" w:hAnsi="Times New Roman" w:cs="Times New Roman"/>
          <w:b/>
          <w:sz w:val="24"/>
          <w:szCs w:val="24"/>
        </w:rPr>
        <w:t xml:space="preserve">FUO (Nedeni </w:t>
      </w:r>
      <w:r w:rsidR="00213B5D" w:rsidRPr="00695CF7">
        <w:rPr>
          <w:rFonts w:ascii="Times New Roman" w:hAnsi="Times New Roman" w:cs="Times New Roman"/>
          <w:b/>
          <w:sz w:val="24"/>
          <w:szCs w:val="24"/>
        </w:rPr>
        <w:t>Açıklanamayan Ateş</w:t>
      </w:r>
      <w:r w:rsidRPr="00695CF7">
        <w:rPr>
          <w:rFonts w:ascii="Times New Roman" w:hAnsi="Times New Roman" w:cs="Times New Roman"/>
          <w:b/>
          <w:sz w:val="24"/>
          <w:szCs w:val="24"/>
        </w:rPr>
        <w:t>)</w:t>
      </w:r>
      <w:bookmarkEnd w:id="26"/>
    </w:p>
    <w:p w14:paraId="58FF1A7F" w14:textId="5E845AD0"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Gösterilebilmiş klinik ve laboratuvar enfeksiyon bulgusu olmayan yalnızca ateş ile tanımlanan klnik durumdur.</w:t>
      </w:r>
    </w:p>
    <w:p w14:paraId="13DDDE3A" w14:textId="77777777" w:rsidR="00213B5D" w:rsidRPr="00695CF7" w:rsidRDefault="00213B5D" w:rsidP="00CF6CCD">
      <w:pPr>
        <w:spacing w:after="240"/>
        <w:rPr>
          <w:rFonts w:ascii="Times New Roman" w:hAnsi="Times New Roman" w:cs="Times New Roman"/>
          <w:b/>
          <w:sz w:val="24"/>
          <w:szCs w:val="24"/>
        </w:rPr>
      </w:pPr>
    </w:p>
    <w:p w14:paraId="4DA855A0" w14:textId="06F5D3A8" w:rsidR="00B23649" w:rsidRPr="00695CF7" w:rsidRDefault="00B23649" w:rsidP="00695CF7">
      <w:pPr>
        <w:spacing w:after="240"/>
        <w:outlineLvl w:val="2"/>
        <w:rPr>
          <w:rFonts w:ascii="Times New Roman" w:hAnsi="Times New Roman" w:cs="Times New Roman"/>
          <w:b/>
          <w:sz w:val="24"/>
          <w:szCs w:val="24"/>
        </w:rPr>
      </w:pPr>
      <w:bookmarkStart w:id="27" w:name="_Toc31266395"/>
      <w:r w:rsidRPr="00695CF7">
        <w:rPr>
          <w:rFonts w:ascii="Times New Roman" w:hAnsi="Times New Roman" w:cs="Times New Roman"/>
          <w:b/>
          <w:sz w:val="24"/>
          <w:szCs w:val="24"/>
        </w:rPr>
        <w:t>2.5.2.</w:t>
      </w:r>
      <w:r w:rsidR="00213B5D" w:rsidRPr="00695CF7">
        <w:rPr>
          <w:rFonts w:ascii="Times New Roman" w:hAnsi="Times New Roman" w:cs="Times New Roman"/>
          <w:b/>
          <w:sz w:val="24"/>
          <w:szCs w:val="24"/>
        </w:rPr>
        <w:t xml:space="preserve"> </w:t>
      </w:r>
      <w:r w:rsidRPr="00695CF7">
        <w:rPr>
          <w:rFonts w:ascii="Times New Roman" w:hAnsi="Times New Roman" w:cs="Times New Roman"/>
          <w:b/>
          <w:sz w:val="24"/>
          <w:szCs w:val="24"/>
        </w:rPr>
        <w:t xml:space="preserve">Klinik </w:t>
      </w:r>
      <w:r w:rsidR="00213B5D" w:rsidRPr="00695CF7">
        <w:rPr>
          <w:rFonts w:ascii="Times New Roman" w:hAnsi="Times New Roman" w:cs="Times New Roman"/>
          <w:b/>
          <w:sz w:val="24"/>
          <w:szCs w:val="24"/>
        </w:rPr>
        <w:t>Olarak Tanımlanmış Enfeksiyon</w:t>
      </w:r>
      <w:bookmarkEnd w:id="27"/>
    </w:p>
    <w:p w14:paraId="4DE9ACA5" w14:textId="169CC5DE"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Klinik olarak belirlenmiş ancak mikrobiyolojik olarak enfeksiyon etkeninin tanımlanamadığı enfeksiyondur (pnömoni, perianal enfeksiyon gibi).</w:t>
      </w:r>
    </w:p>
    <w:p w14:paraId="7DDFF599" w14:textId="77777777" w:rsidR="00213B5D" w:rsidRPr="00695CF7" w:rsidRDefault="00213B5D" w:rsidP="00CF6CCD">
      <w:pPr>
        <w:spacing w:after="240"/>
        <w:rPr>
          <w:rFonts w:ascii="Times New Roman" w:hAnsi="Times New Roman" w:cs="Times New Roman"/>
          <w:b/>
          <w:sz w:val="24"/>
          <w:szCs w:val="24"/>
        </w:rPr>
      </w:pPr>
    </w:p>
    <w:p w14:paraId="189127C3" w14:textId="2A92C399" w:rsidR="00B23649" w:rsidRPr="00695CF7" w:rsidRDefault="00B23649" w:rsidP="00695CF7">
      <w:pPr>
        <w:spacing w:after="240"/>
        <w:outlineLvl w:val="2"/>
        <w:rPr>
          <w:rFonts w:ascii="Times New Roman" w:hAnsi="Times New Roman" w:cs="Times New Roman"/>
          <w:b/>
          <w:sz w:val="24"/>
          <w:szCs w:val="24"/>
        </w:rPr>
      </w:pPr>
      <w:bookmarkStart w:id="28" w:name="_Toc31266396"/>
      <w:r w:rsidRPr="00695CF7">
        <w:rPr>
          <w:rFonts w:ascii="Times New Roman" w:hAnsi="Times New Roman" w:cs="Times New Roman"/>
          <w:b/>
          <w:sz w:val="24"/>
          <w:szCs w:val="24"/>
        </w:rPr>
        <w:t>2.5.3.</w:t>
      </w:r>
      <w:r w:rsidR="00213B5D" w:rsidRPr="00695CF7">
        <w:rPr>
          <w:rFonts w:ascii="Times New Roman" w:hAnsi="Times New Roman" w:cs="Times New Roman"/>
          <w:b/>
          <w:sz w:val="24"/>
          <w:szCs w:val="24"/>
        </w:rPr>
        <w:t xml:space="preserve"> </w:t>
      </w:r>
      <w:r w:rsidRPr="00695CF7">
        <w:rPr>
          <w:rFonts w:ascii="Times New Roman" w:hAnsi="Times New Roman" w:cs="Times New Roman"/>
          <w:b/>
          <w:sz w:val="24"/>
          <w:szCs w:val="24"/>
        </w:rPr>
        <w:t xml:space="preserve">Mikrobiyolojik </w:t>
      </w:r>
      <w:r w:rsidR="00213B5D" w:rsidRPr="00695CF7">
        <w:rPr>
          <w:rFonts w:ascii="Times New Roman" w:hAnsi="Times New Roman" w:cs="Times New Roman"/>
          <w:b/>
          <w:sz w:val="24"/>
          <w:szCs w:val="24"/>
        </w:rPr>
        <w:t>Olarak Tanımlanmış Enfeksiyon</w:t>
      </w:r>
      <w:bookmarkEnd w:id="28"/>
    </w:p>
    <w:p w14:paraId="13AF13F2" w14:textId="46366CA5"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Kan dolaşımı enfeksiyonları ve kan dışındaki kültürlerden ispatlanmış enfeksiyonlar olarak iki ayrı şekilde değerlendirilmelidir. Kan kültüründe etkenin üretilebildiği, ancak klinik odak tanımlanmayan veya kan kültüründe üreme olmasa da klinik odakta mikrobiyolojik olarak etkenin belirlendiği enfeksiyondur.</w:t>
      </w:r>
    </w:p>
    <w:p w14:paraId="3E9CF5EB" w14:textId="30F2BFBF"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Hastaların çoğunda ateşin nedeni bulunamamaktadır. Klinik olarak tanımlanmış enfeksiyonlar, febril nötropenik atakların %20-30’unda görülmektedir. Doku kaynaklı enfeksiyon bölgeleri sıklık sırasına göre bağırsaklar, akciğerler ve cilttir. Febril nötropeni vakalarının, sadece %10-30’unda mikrobiyolojik olarak etken tanımlanabilir.</w:t>
      </w:r>
    </w:p>
    <w:p w14:paraId="26930B65" w14:textId="7B380A17"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b/>
          <w:sz w:val="24"/>
          <w:szCs w:val="24"/>
        </w:rPr>
        <w:t>Kateter ile ilişkili enfeksiyon</w:t>
      </w:r>
      <w:r w:rsidR="00213B5D" w:rsidRPr="00695CF7">
        <w:rPr>
          <w:rFonts w:ascii="Times New Roman" w:hAnsi="Times New Roman" w:cs="Times New Roman"/>
          <w:b/>
          <w:sz w:val="24"/>
          <w:szCs w:val="24"/>
        </w:rPr>
        <w:t>:</w:t>
      </w:r>
    </w:p>
    <w:p w14:paraId="7228DF0E" w14:textId="5D4C7F30"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Febril nötropeni seyrinde kateter ilişkili enfeksiyonlara sıklıkla rastlanmaktadır. Bu hastaların değerlendirilmesinde kullanılan kateter enfeksiyonu ile ilgili tanımlar aşağıda belirtilmiştir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25021339" w14:textId="05AAD98E"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Kateter kolonizasyonu: Klinik bulgu olmadan kateter ucu veya cilt altı kateter segmentinden alınan kültürlerde &gt;15 cfu (</w:t>
      </w:r>
      <w:r w:rsidRPr="00695CF7">
        <w:rPr>
          <w:rFonts w:ascii="Times New Roman" w:hAnsi="Times New Roman" w:cs="Times New Roman"/>
          <w:i/>
          <w:sz w:val="24"/>
          <w:szCs w:val="24"/>
        </w:rPr>
        <w:t>colony-forming unit</w:t>
      </w:r>
      <w:r w:rsidRPr="00695CF7">
        <w:rPr>
          <w:rFonts w:ascii="Times New Roman" w:hAnsi="Times New Roman" w:cs="Times New Roman"/>
          <w:sz w:val="24"/>
          <w:szCs w:val="24"/>
        </w:rPr>
        <w:t>) (semikantitatif kültür) veya &gt;10</w:t>
      </w:r>
      <w:r w:rsidRPr="00695CF7">
        <w:rPr>
          <w:rFonts w:ascii="Times New Roman" w:hAnsi="Times New Roman" w:cs="Times New Roman"/>
          <w:sz w:val="24"/>
          <w:szCs w:val="24"/>
          <w:vertAlign w:val="superscript"/>
        </w:rPr>
        <w:t xml:space="preserve">3 </w:t>
      </w:r>
      <w:r w:rsidRPr="00695CF7">
        <w:rPr>
          <w:rFonts w:ascii="Times New Roman" w:hAnsi="Times New Roman" w:cs="Times New Roman"/>
          <w:sz w:val="24"/>
          <w:szCs w:val="24"/>
        </w:rPr>
        <w:t>cfu</w:t>
      </w:r>
      <w:r w:rsidRPr="00695CF7">
        <w:rPr>
          <w:rFonts w:ascii="Times New Roman" w:hAnsi="Times New Roman" w:cs="Times New Roman"/>
          <w:sz w:val="24"/>
          <w:szCs w:val="24"/>
          <w:vertAlign w:val="superscript"/>
        </w:rPr>
        <w:t xml:space="preserve"> </w:t>
      </w:r>
      <w:r w:rsidRPr="00695CF7">
        <w:rPr>
          <w:rFonts w:ascii="Times New Roman" w:hAnsi="Times New Roman" w:cs="Times New Roman"/>
          <w:sz w:val="24"/>
          <w:szCs w:val="24"/>
        </w:rPr>
        <w:t>(kantitatif kültür) üreme veya kateter birleşme yerinde üreme olmasıdır.</w:t>
      </w:r>
    </w:p>
    <w:p w14:paraId="5BA8445A" w14:textId="77777777"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lastRenderedPageBreak/>
        <w:t>Kateter çıkış yeri enfeksiyonu: Kateter çıkış yerinin 2 cm çevresindeki ciltte eritem, hassasiyet, endurasyon veya pürülan akıntı varlığı kateter çıkış yeri enfeksiyonu olarak tanımlanır. Ateş ve kan kültüründe üreme olabilir. Çıkış yeri enfeksiyonu klinik veya mikrobiyolojik olarak gösterilebilir.</w:t>
      </w:r>
    </w:p>
    <w:p w14:paraId="615317F2" w14:textId="77777777"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Cep enfeksiyonu: Portlu kateter rezervuarı üzerindeki ciltte eritem ve nekroz veya port çevresinde pürülan eksuda olmasıdır.</w:t>
      </w:r>
    </w:p>
    <w:p w14:paraId="4BCA844B" w14:textId="77777777"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Tünel enfeksiyonu:</w:t>
      </w:r>
      <w:r w:rsidRPr="00695CF7">
        <w:rPr>
          <w:rFonts w:ascii="Times New Roman" w:hAnsi="Times New Roman" w:cs="Times New Roman"/>
          <w:b/>
          <w:sz w:val="24"/>
          <w:szCs w:val="24"/>
        </w:rPr>
        <w:t xml:space="preserve"> </w:t>
      </w:r>
      <w:r w:rsidRPr="00695CF7">
        <w:rPr>
          <w:rFonts w:ascii="Times New Roman" w:hAnsi="Times New Roman" w:cs="Times New Roman"/>
          <w:sz w:val="24"/>
          <w:szCs w:val="24"/>
        </w:rPr>
        <w:t>Kateter çıkış yerinden itibaren kateter boyunca &gt;2 cm uzaklıkta veya kateter üzerindeki dokularda eritem, hassasiyet, endurasyon varlığıdır.</w:t>
      </w:r>
    </w:p>
    <w:p w14:paraId="334201DF" w14:textId="77777777"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Kateter ilişkili sistemik enfeksiyon: Sepsis bulguları olan ve başka klinik enfeksiyon kaynağı saptanmayan hastada periferik ven ve kateterden aynı etkenin üremesidir.</w:t>
      </w:r>
    </w:p>
    <w:p w14:paraId="7DA36B38" w14:textId="77777777" w:rsidR="00213B5D" w:rsidRPr="00695CF7" w:rsidRDefault="00213B5D" w:rsidP="00213B5D">
      <w:pPr>
        <w:spacing w:after="240"/>
        <w:ind w:firstLine="0"/>
        <w:rPr>
          <w:rFonts w:ascii="Times New Roman" w:hAnsi="Times New Roman" w:cs="Times New Roman"/>
          <w:b/>
          <w:sz w:val="24"/>
          <w:szCs w:val="24"/>
        </w:rPr>
      </w:pPr>
    </w:p>
    <w:p w14:paraId="064E8C93" w14:textId="3C894093" w:rsidR="00B23649" w:rsidRPr="00695CF7" w:rsidRDefault="00B23649" w:rsidP="00695CF7">
      <w:pPr>
        <w:spacing w:after="240"/>
        <w:ind w:firstLine="0"/>
        <w:outlineLvl w:val="1"/>
        <w:rPr>
          <w:rFonts w:ascii="Times New Roman" w:hAnsi="Times New Roman" w:cs="Times New Roman"/>
          <w:b/>
          <w:sz w:val="24"/>
          <w:szCs w:val="24"/>
        </w:rPr>
      </w:pPr>
      <w:bookmarkStart w:id="29" w:name="_Toc31266397"/>
      <w:r w:rsidRPr="00695CF7">
        <w:rPr>
          <w:rFonts w:ascii="Times New Roman" w:hAnsi="Times New Roman" w:cs="Times New Roman"/>
          <w:b/>
          <w:sz w:val="24"/>
          <w:szCs w:val="24"/>
        </w:rPr>
        <w:t>2.6</w:t>
      </w:r>
      <w:r w:rsidR="00213B5D" w:rsidRPr="00695CF7">
        <w:rPr>
          <w:rFonts w:ascii="Times New Roman" w:hAnsi="Times New Roman" w:cs="Times New Roman"/>
          <w:b/>
          <w:sz w:val="24"/>
          <w:szCs w:val="24"/>
        </w:rPr>
        <w:t>. FEBRİL NÖTROPENİK HASTAYA YAKLAŞIM</w:t>
      </w:r>
      <w:bookmarkEnd w:id="29"/>
    </w:p>
    <w:p w14:paraId="0E739E99" w14:textId="414FA2F4" w:rsidR="00B23649" w:rsidRPr="00695CF7" w:rsidRDefault="00B23649" w:rsidP="00695CF7">
      <w:pPr>
        <w:spacing w:after="240"/>
        <w:outlineLvl w:val="2"/>
        <w:rPr>
          <w:rFonts w:ascii="Times New Roman" w:hAnsi="Times New Roman" w:cs="Times New Roman"/>
          <w:b/>
          <w:sz w:val="24"/>
          <w:szCs w:val="24"/>
        </w:rPr>
      </w:pPr>
      <w:bookmarkStart w:id="30" w:name="_Toc31266398"/>
      <w:r w:rsidRPr="00695CF7">
        <w:rPr>
          <w:rFonts w:ascii="Times New Roman" w:hAnsi="Times New Roman" w:cs="Times New Roman"/>
          <w:b/>
          <w:sz w:val="24"/>
          <w:szCs w:val="24"/>
        </w:rPr>
        <w:t xml:space="preserve">2.6.1. Febril </w:t>
      </w:r>
      <w:r w:rsidR="00213B5D" w:rsidRPr="00695CF7">
        <w:rPr>
          <w:rFonts w:ascii="Times New Roman" w:hAnsi="Times New Roman" w:cs="Times New Roman"/>
          <w:b/>
          <w:sz w:val="24"/>
          <w:szCs w:val="24"/>
        </w:rPr>
        <w:t xml:space="preserve">Nötropenide İlk Değerlendirme </w:t>
      </w:r>
      <w:r w:rsidRPr="00695CF7">
        <w:rPr>
          <w:rFonts w:ascii="Times New Roman" w:hAnsi="Times New Roman" w:cs="Times New Roman"/>
          <w:b/>
          <w:sz w:val="24"/>
          <w:szCs w:val="24"/>
        </w:rPr>
        <w:t xml:space="preserve">ve </w:t>
      </w:r>
      <w:r w:rsidR="00213B5D" w:rsidRPr="00695CF7">
        <w:rPr>
          <w:rFonts w:ascii="Times New Roman" w:hAnsi="Times New Roman" w:cs="Times New Roman"/>
          <w:b/>
          <w:sz w:val="24"/>
          <w:szCs w:val="24"/>
        </w:rPr>
        <w:t>Fizik Muayene</w:t>
      </w:r>
      <w:bookmarkEnd w:id="30"/>
    </w:p>
    <w:p w14:paraId="574422C2" w14:textId="07A74F7C" w:rsidR="00B23649" w:rsidRPr="00641383" w:rsidRDefault="00B23649" w:rsidP="00CF6CCD">
      <w:pPr>
        <w:spacing w:after="240"/>
        <w:rPr>
          <w:rFonts w:ascii="Times New Roman" w:hAnsi="Times New Roman" w:cs="Times New Roman"/>
          <w:spacing w:val="-4"/>
          <w:sz w:val="24"/>
          <w:szCs w:val="24"/>
        </w:rPr>
      </w:pPr>
      <w:r w:rsidRPr="00641383">
        <w:rPr>
          <w:rFonts w:ascii="Times New Roman" w:hAnsi="Times New Roman" w:cs="Times New Roman"/>
          <w:spacing w:val="-4"/>
          <w:sz w:val="24"/>
          <w:szCs w:val="24"/>
        </w:rPr>
        <w:t>Öyküde altta yatan hastalık, daha önce nötropenik ateş atağı varlığı, alınan antim</w:t>
      </w:r>
      <w:r w:rsidR="0039408A" w:rsidRPr="00641383">
        <w:rPr>
          <w:rFonts w:ascii="Times New Roman" w:hAnsi="Times New Roman" w:cs="Times New Roman"/>
          <w:spacing w:val="-4"/>
          <w:sz w:val="24"/>
          <w:szCs w:val="24"/>
        </w:rPr>
        <w:t xml:space="preserve">ikrobiyal profilaksi ve tedavi, </w:t>
      </w:r>
      <w:r w:rsidRPr="00641383">
        <w:rPr>
          <w:rFonts w:ascii="Times New Roman" w:hAnsi="Times New Roman" w:cs="Times New Roman"/>
          <w:spacing w:val="-4"/>
          <w:sz w:val="24"/>
          <w:szCs w:val="24"/>
        </w:rPr>
        <w:t>risk faktörleri ile ilgili konular sorgulanmalıdır. Olası enfeksiyon yerleşimlerine yönelik belirtiler de gözden geçirilmelidir. İlk değerlendirme belirti ve bulgulara yönelik yapılmalıdır. Ancak nötropenik hastalarda, belirti ve</w:t>
      </w:r>
      <w:r w:rsidR="008E44E3" w:rsidRPr="00641383">
        <w:rPr>
          <w:rFonts w:ascii="Times New Roman" w:hAnsi="Times New Roman" w:cs="Times New Roman"/>
          <w:spacing w:val="-4"/>
          <w:sz w:val="24"/>
          <w:szCs w:val="24"/>
        </w:rPr>
        <w:t xml:space="preserve"> bulguların silik olabileceğini</w:t>
      </w:r>
      <w:r w:rsidRPr="00641383">
        <w:rPr>
          <w:rFonts w:ascii="Times New Roman" w:hAnsi="Times New Roman" w:cs="Times New Roman"/>
          <w:spacing w:val="-4"/>
          <w:sz w:val="24"/>
          <w:szCs w:val="24"/>
        </w:rPr>
        <w:t xml:space="preserve"> veya hiç olmayabileceğini de akılda tutmak gerekir </w:t>
      </w:r>
      <w:r w:rsidRPr="00641383">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PFJlY051bT4zMDY8L1JlY051bT48RGlzcGxheVRleHQ+KDMsIDUsIDI1KTwvRGlzcGxheVRleHQ+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</w:fldData>
        </w:fldChar>
      </w:r>
      <w:r w:rsidR="001466E5">
        <w:rPr>
          <w:rFonts w:ascii="Times New Roman" w:hAnsi="Times New Roman" w:cs="Times New Roman"/>
          <w:spacing w:val="-4"/>
          <w:sz w:val="24"/>
          <w:szCs w:val="24"/>
        </w:rPr>
        <w:instrText xml:space="preserve"> ADDIN EN.CITE </w:instrText>
      </w:r>
      <w:r w:rsidR="001466E5">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PFJlY051bT4zMDY8L1JlY051bT48RGlzcGxheVRleHQ+KDMsIDUsIDI1KTwvRGlzcGxheVRleHQ+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</w:fldData>
        </w:fldChar>
      </w:r>
      <w:r w:rsidR="001466E5">
        <w:rPr>
          <w:rFonts w:ascii="Times New Roman" w:hAnsi="Times New Roman" w:cs="Times New Roman"/>
          <w:spacing w:val="-4"/>
          <w:sz w:val="24"/>
          <w:szCs w:val="24"/>
        </w:rPr>
        <w:instrText xml:space="preserve"> ADDIN EN.CITE.DATA </w:instrText>
      </w:r>
      <w:r w:rsidR="001466E5">
        <w:rPr>
          <w:rFonts w:ascii="Times New Roman" w:hAnsi="Times New Roman" w:cs="Times New Roman"/>
          <w:spacing w:val="-4"/>
          <w:sz w:val="24"/>
          <w:szCs w:val="24"/>
        </w:rPr>
      </w:r>
      <w:r w:rsidR="001466E5">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r>
      <w:r w:rsidRPr="00641383">
        <w:rPr>
          <w:rFonts w:ascii="Times New Roman" w:hAnsi="Times New Roman" w:cs="Times New Roman"/>
          <w:spacing w:val="-4"/>
          <w:sz w:val="24"/>
          <w:szCs w:val="24"/>
        </w:rPr>
        <w:fldChar w:fldCharType="separate"/>
      </w:r>
      <w:r w:rsidR="00FF5294">
        <w:rPr>
          <w:rFonts w:ascii="Times New Roman" w:hAnsi="Times New Roman" w:cs="Times New Roman"/>
          <w:noProof/>
          <w:spacing w:val="-4"/>
          <w:sz w:val="24"/>
          <w:szCs w:val="24"/>
        </w:rPr>
        <w:t>(3, 5, 25)</w:t>
      </w:r>
      <w:r w:rsidRPr="00641383">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t>. Nötropenik hastalarda cilt ve yumuşak dokunun bakteriyel enfeksiyonunda endurasyon, sıcaklık veya eritem olmayabilir. Akciğer enfeksiyonunda göğüs grafisinde görülebilir infiltrasyon ve üriner sistem enfeksiyonunda piyüri olmayabilir. Ateş genellikle ciddi enfeksiyonun tek işaretidir</w:t>
      </w:r>
      <w:r w:rsidR="0039408A" w:rsidRPr="00641383">
        <w:rPr>
          <w:rFonts w:ascii="Times New Roman" w:hAnsi="Times New Roman" w:cs="Times New Roman"/>
          <w:spacing w:val="-4"/>
          <w:sz w:val="24"/>
          <w:szCs w:val="24"/>
        </w:rPr>
        <w:t xml:space="preserve"> </w:t>
      </w:r>
      <w:r w:rsidR="0039408A" w:rsidRPr="00641383">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PFJlY051bT4zMDY8L1JlY051bT48RGlzcGxheVRleHQ+KDMsIDI2KTwvRGlzcGxheVRleHQ+PHJl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cj5HYWJheTwvQXV0aG9yPjxZZWFyPjIwMTA8L1llYXI+PFJlY051bT4zMDc8L1JlY051bT48cmVj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</w:fldData>
        </w:fldChar>
      </w:r>
      <w:r w:rsidR="001466E5">
        <w:rPr>
          <w:rFonts w:ascii="Times New Roman" w:hAnsi="Times New Roman" w:cs="Times New Roman"/>
          <w:spacing w:val="-4"/>
          <w:sz w:val="24"/>
          <w:szCs w:val="24"/>
        </w:rPr>
        <w:instrText xml:space="preserve"> ADDIN EN.CITE </w:instrText>
      </w:r>
      <w:r w:rsidR="001466E5">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PFJlY051bT4zMDY8L1JlY051bT48RGlzcGxheVRleHQ+KDMsIDI2KTwvRGlzcGxheVRleHQ+PHJl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cj5HYWJheTwvQXV0aG9yPjxZZWFyPjIwMTA8L1llYXI+PFJlY051bT4zMDc8L1JlY051bT48cmVj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</w:fldData>
        </w:fldChar>
      </w:r>
      <w:r w:rsidR="001466E5">
        <w:rPr>
          <w:rFonts w:ascii="Times New Roman" w:hAnsi="Times New Roman" w:cs="Times New Roman"/>
          <w:spacing w:val="-4"/>
          <w:sz w:val="24"/>
          <w:szCs w:val="24"/>
        </w:rPr>
        <w:instrText xml:space="preserve"> ADDIN EN.CITE.DATA </w:instrText>
      </w:r>
      <w:r w:rsidR="001466E5">
        <w:rPr>
          <w:rFonts w:ascii="Times New Roman" w:hAnsi="Times New Roman" w:cs="Times New Roman"/>
          <w:spacing w:val="-4"/>
          <w:sz w:val="24"/>
          <w:szCs w:val="24"/>
        </w:rPr>
      </w:r>
      <w:r w:rsidR="001466E5">
        <w:rPr>
          <w:rFonts w:ascii="Times New Roman" w:hAnsi="Times New Roman" w:cs="Times New Roman"/>
          <w:spacing w:val="-4"/>
          <w:sz w:val="24"/>
          <w:szCs w:val="24"/>
        </w:rPr>
        <w:fldChar w:fldCharType="end"/>
      </w:r>
      <w:r w:rsidR="0039408A" w:rsidRPr="00641383">
        <w:rPr>
          <w:rFonts w:ascii="Times New Roman" w:hAnsi="Times New Roman" w:cs="Times New Roman"/>
          <w:spacing w:val="-4"/>
          <w:sz w:val="24"/>
          <w:szCs w:val="24"/>
        </w:rPr>
      </w:r>
      <w:r w:rsidR="0039408A" w:rsidRPr="00641383">
        <w:rPr>
          <w:rFonts w:ascii="Times New Roman" w:hAnsi="Times New Roman" w:cs="Times New Roman"/>
          <w:spacing w:val="-4"/>
          <w:sz w:val="24"/>
          <w:szCs w:val="24"/>
        </w:rPr>
        <w:fldChar w:fldCharType="separate"/>
      </w:r>
      <w:r w:rsidR="00FF5294">
        <w:rPr>
          <w:rFonts w:ascii="Times New Roman" w:hAnsi="Times New Roman" w:cs="Times New Roman"/>
          <w:noProof/>
          <w:spacing w:val="-4"/>
          <w:sz w:val="24"/>
          <w:szCs w:val="24"/>
        </w:rPr>
        <w:t>(3, 26)</w:t>
      </w:r>
      <w:r w:rsidR="0039408A" w:rsidRPr="00641383">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t>.</w:t>
      </w:r>
    </w:p>
    <w:p w14:paraId="272B4408" w14:textId="77777777" w:rsidR="00213B5D" w:rsidRPr="00695CF7" w:rsidRDefault="00213B5D" w:rsidP="00CF6CCD">
      <w:pPr>
        <w:spacing w:after="240"/>
        <w:rPr>
          <w:rFonts w:ascii="Times New Roman" w:hAnsi="Times New Roman" w:cs="Times New Roman"/>
          <w:b/>
          <w:sz w:val="24"/>
          <w:szCs w:val="24"/>
        </w:rPr>
      </w:pPr>
    </w:p>
    <w:p w14:paraId="73B845D5" w14:textId="77777777" w:rsidR="00641383" w:rsidRDefault="00641383" w:rsidP="00695CF7">
      <w:pPr>
        <w:spacing w:after="240"/>
        <w:outlineLvl w:val="2"/>
        <w:rPr>
          <w:rFonts w:ascii="Times New Roman" w:hAnsi="Times New Roman" w:cs="Times New Roman"/>
          <w:b/>
          <w:sz w:val="24"/>
          <w:szCs w:val="24"/>
        </w:rPr>
      </w:pPr>
    </w:p>
    <w:p w14:paraId="7F5BE6D9" w14:textId="77777777" w:rsidR="00641383" w:rsidRDefault="00641383" w:rsidP="00695CF7">
      <w:pPr>
        <w:spacing w:after="240"/>
        <w:outlineLvl w:val="2"/>
        <w:rPr>
          <w:rFonts w:ascii="Times New Roman" w:hAnsi="Times New Roman" w:cs="Times New Roman"/>
          <w:b/>
          <w:sz w:val="24"/>
          <w:szCs w:val="24"/>
        </w:rPr>
      </w:pPr>
    </w:p>
    <w:p w14:paraId="703ECAAB" w14:textId="717AA51A" w:rsidR="00B23649" w:rsidRPr="00695CF7" w:rsidRDefault="00B23649" w:rsidP="00695CF7">
      <w:pPr>
        <w:spacing w:after="240"/>
        <w:outlineLvl w:val="2"/>
        <w:rPr>
          <w:rFonts w:ascii="Times New Roman" w:hAnsi="Times New Roman" w:cs="Times New Roman"/>
          <w:b/>
          <w:sz w:val="24"/>
          <w:szCs w:val="24"/>
        </w:rPr>
      </w:pPr>
      <w:bookmarkStart w:id="31" w:name="_Toc31266399"/>
      <w:r w:rsidRPr="00695CF7">
        <w:rPr>
          <w:rFonts w:ascii="Times New Roman" w:hAnsi="Times New Roman" w:cs="Times New Roman"/>
          <w:b/>
          <w:sz w:val="24"/>
          <w:szCs w:val="24"/>
        </w:rPr>
        <w:lastRenderedPageBreak/>
        <w:t xml:space="preserve">2.6.2. Febril </w:t>
      </w:r>
      <w:r w:rsidR="00213B5D" w:rsidRPr="00695CF7">
        <w:rPr>
          <w:rFonts w:ascii="Times New Roman" w:hAnsi="Times New Roman" w:cs="Times New Roman"/>
          <w:b/>
          <w:sz w:val="24"/>
          <w:szCs w:val="24"/>
        </w:rPr>
        <w:t>Nötropenide Laboratuvar Tetkikleri</w:t>
      </w:r>
      <w:bookmarkEnd w:id="31"/>
    </w:p>
    <w:p w14:paraId="33F1E434" w14:textId="38A7FB1D" w:rsidR="00B23649" w:rsidRPr="00695CF7" w:rsidRDefault="00B23649" w:rsidP="00695CF7">
      <w:pPr>
        <w:spacing w:after="240"/>
        <w:outlineLvl w:val="2"/>
        <w:rPr>
          <w:rFonts w:ascii="Times New Roman" w:hAnsi="Times New Roman" w:cs="Times New Roman"/>
          <w:b/>
          <w:sz w:val="24"/>
          <w:szCs w:val="24"/>
        </w:rPr>
      </w:pPr>
      <w:bookmarkStart w:id="32" w:name="_Toc31266400"/>
      <w:r w:rsidRPr="00695CF7">
        <w:rPr>
          <w:rFonts w:ascii="Times New Roman" w:hAnsi="Times New Roman" w:cs="Times New Roman"/>
          <w:b/>
          <w:sz w:val="24"/>
          <w:szCs w:val="24"/>
        </w:rPr>
        <w:t xml:space="preserve">2.6.2.1. Tam </w:t>
      </w:r>
      <w:r w:rsidR="00213B5D" w:rsidRPr="00695CF7">
        <w:rPr>
          <w:rFonts w:ascii="Times New Roman" w:hAnsi="Times New Roman" w:cs="Times New Roman"/>
          <w:b/>
          <w:sz w:val="24"/>
          <w:szCs w:val="24"/>
        </w:rPr>
        <w:t xml:space="preserve">Kan Sayımı </w:t>
      </w:r>
      <w:r w:rsidRPr="00695CF7">
        <w:rPr>
          <w:rFonts w:ascii="Times New Roman" w:hAnsi="Times New Roman" w:cs="Times New Roman"/>
          <w:b/>
          <w:sz w:val="24"/>
          <w:szCs w:val="24"/>
        </w:rPr>
        <w:t>v</w:t>
      </w:r>
      <w:r w:rsidR="00213B5D" w:rsidRPr="00695CF7">
        <w:rPr>
          <w:rFonts w:ascii="Times New Roman" w:hAnsi="Times New Roman" w:cs="Times New Roman"/>
          <w:b/>
          <w:sz w:val="24"/>
          <w:szCs w:val="24"/>
        </w:rPr>
        <w:t>e Biyokimya</w:t>
      </w:r>
      <w:bookmarkEnd w:id="32"/>
    </w:p>
    <w:p w14:paraId="61CC6FE3" w14:textId="358EF166" w:rsidR="00B23649" w:rsidRPr="00641383" w:rsidRDefault="00B23649" w:rsidP="00CF6CCD">
      <w:pPr>
        <w:spacing w:after="240"/>
        <w:rPr>
          <w:rFonts w:ascii="Times New Roman" w:hAnsi="Times New Roman" w:cs="Times New Roman"/>
          <w:b/>
          <w:spacing w:val="-4"/>
          <w:sz w:val="24"/>
          <w:szCs w:val="24"/>
        </w:rPr>
      </w:pPr>
      <w:r w:rsidRPr="00641383">
        <w:rPr>
          <w:rFonts w:ascii="Times New Roman" w:hAnsi="Times New Roman" w:cs="Times New Roman"/>
          <w:spacing w:val="-4"/>
          <w:sz w:val="24"/>
          <w:szCs w:val="24"/>
        </w:rPr>
        <w:t xml:space="preserve">Hastaların başlangıç değerlendirme tetkikleri tam kan sayımı (CBC), periferik yayma ve serum biyokimyasını (kreatinin, kan üre azotu, elektrolitler, karaciğer enzimleri ve total bilirübin) içermelidir. Serum kreatinin ve üre düzeyleri destek tedavinin planlanması ve olası ilaç toksisitelerini izlemek için önemlidir, yoğun antibiyotik tedavisi alan hastalarda tedavi boyunca en az 3 günde bir tekrarlanmalıdır </w:t>
      </w:r>
      <w:r w:rsidRPr="00641383">
        <w:rPr>
          <w:rFonts w:ascii="Times New Roman" w:hAnsi="Times New Roman" w:cs="Times New Roman"/>
          <w:spacing w:val="-4"/>
          <w:sz w:val="24"/>
          <w:szCs w:val="24"/>
        </w:rPr>
        <w:fldChar w:fldCharType="begin"/>
      </w:r>
      <w:r w:rsidR="001466E5">
        <w:rPr>
          <w:rFonts w:ascii="Times New Roman" w:hAnsi="Times New Roman" w:cs="Times New Roman"/>
          <w:spacing w:val="-4"/>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41383">
        <w:rPr>
          <w:rFonts w:ascii="Times New Roman" w:hAnsi="Times New Roman" w:cs="Times New Roman"/>
          <w:spacing w:val="-4"/>
          <w:sz w:val="24"/>
          <w:szCs w:val="24"/>
        </w:rPr>
        <w:fldChar w:fldCharType="separate"/>
      </w:r>
      <w:r w:rsidRPr="00641383">
        <w:rPr>
          <w:rFonts w:ascii="Times New Roman" w:hAnsi="Times New Roman" w:cs="Times New Roman"/>
          <w:noProof/>
          <w:spacing w:val="-4"/>
          <w:sz w:val="24"/>
          <w:szCs w:val="24"/>
        </w:rPr>
        <w:t>(11)</w:t>
      </w:r>
      <w:r w:rsidRPr="00641383">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t>.</w:t>
      </w:r>
    </w:p>
    <w:p w14:paraId="370F9FBF" w14:textId="77777777" w:rsidR="008E44E3" w:rsidRPr="00695CF7" w:rsidRDefault="008E44E3" w:rsidP="00CF6CCD">
      <w:pPr>
        <w:spacing w:after="240"/>
        <w:rPr>
          <w:rFonts w:ascii="Times New Roman" w:hAnsi="Times New Roman" w:cs="Times New Roman"/>
          <w:b/>
          <w:sz w:val="24"/>
          <w:szCs w:val="24"/>
        </w:rPr>
      </w:pPr>
    </w:p>
    <w:p w14:paraId="7AED3EDD" w14:textId="2C4C6FEF" w:rsidR="00B23649" w:rsidRPr="00695CF7" w:rsidRDefault="00B23649" w:rsidP="00695CF7">
      <w:pPr>
        <w:spacing w:after="240"/>
        <w:outlineLvl w:val="2"/>
        <w:rPr>
          <w:rFonts w:ascii="Times New Roman" w:hAnsi="Times New Roman" w:cs="Times New Roman"/>
          <w:b/>
          <w:sz w:val="24"/>
          <w:szCs w:val="24"/>
        </w:rPr>
      </w:pPr>
      <w:bookmarkStart w:id="33" w:name="_Toc31266401"/>
      <w:r w:rsidRPr="00695CF7">
        <w:rPr>
          <w:rFonts w:ascii="Times New Roman" w:hAnsi="Times New Roman" w:cs="Times New Roman"/>
          <w:b/>
          <w:sz w:val="24"/>
          <w:szCs w:val="24"/>
        </w:rPr>
        <w:t xml:space="preserve">2.6.2.2. Akut </w:t>
      </w:r>
      <w:r w:rsidR="00213B5D" w:rsidRPr="00695CF7">
        <w:rPr>
          <w:rFonts w:ascii="Times New Roman" w:hAnsi="Times New Roman" w:cs="Times New Roman"/>
          <w:b/>
          <w:sz w:val="24"/>
          <w:szCs w:val="24"/>
        </w:rPr>
        <w:t>Faz Reaktanları</w:t>
      </w:r>
      <w:bookmarkEnd w:id="33"/>
    </w:p>
    <w:p w14:paraId="7A919799" w14:textId="17E2B62C"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Febril nötropeni tanılı hastaların ilk değerlendirme ve takiplerinde C-reaktif protein (CRP), prokalsitonin (PCT) ve eritrosit sedimentasyon hızı (ESH) gibi enfeksiyon göstergesi olan biyokimyasal testler yapılabilir. CRP ve PCT en sık kullanılan biyobelirteçler olmalarına rağmen sepsisi diğer inflamatuar olaylardan ayırmada özgül değildirler, risk gruplarını ve prognozu belirlemede beklendiği kadar etkili olamamaktadırlar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&lt;EndNote&gt;&lt;Cite&gt;&lt;Author&gt;Pierrakos&lt;/Author&gt;&lt;Year&gt;2010&lt;/Year&gt;&lt;RecNum&gt;330&lt;/RecNum&gt;&lt;DisplayText&gt;(27)&lt;/DisplayText&gt;&lt;record&gt;&lt;rec-number&gt;330&lt;/rec-number&gt;&lt;foreign-keys&gt;&lt;key app="EN" db-id="zstxxs9rnzt2tfedspwx2daorrwrdv99devp" timestamp="1562695637"&gt;330&lt;/key&gt;&lt;/foreign-keys&gt;&lt;ref-type name="Journal Article"&gt;17&lt;/ref-type&gt;&lt;contributors&gt;&lt;authors&gt;&lt;author&gt;Pierrakos, Charalampos&lt;/author&gt;&lt;author&gt;Vincent, Jean-Louis&lt;/author&gt;&lt;/authors&gt;&lt;/contributors&gt;&lt;titles&gt;&lt;title&gt;Sepsis biomarkers: a review&lt;/title&gt;&lt;secondary-title&gt;Critical care&lt;/secondary-title&gt;&lt;/titles&gt;&lt;periodical&gt;&lt;full-title&gt;Critical care&lt;/full-title&gt;&lt;/periodical&gt;&lt;pages&gt;R15&lt;/pages&gt;&lt;volume&gt;14&lt;/volume&gt;&lt;number&gt;1&lt;/number&gt;&lt;dates&gt;&lt;year&gt;2010&lt;/year&gt;&lt;/dates&gt;&lt;isbn&gt;1364-8535&lt;/isbn&gt;&lt;urls&gt;&lt;/urls&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1980’li yılların başında CRP, 1990’lı yılların başında ise PCT ile ilgili çalışmalar yapılmaya başlanmış ve bu belirteçlerin bakteriyel enfeksiyonu olan hastalarda yükseldiği gösterilmiştir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&lt;EndNote&gt;&lt;Cite&gt;&lt;Author&gt;Karzai&lt;/Author&gt;&lt;Year&gt;1997&lt;/Year&gt;&lt;RecNum&gt;313&lt;/RecNum&gt;&lt;DisplayText&gt;(28)&lt;/DisplayText&gt;&lt;record&gt;&lt;rec-number&gt;313&lt;/rec-number&gt;&lt;foreign-keys&gt;&lt;key app="EN" db-id="zstxxs9rnzt2tfedspwx2daorrwrdv99devp" timestamp="1562695637"&gt;313&lt;/key&gt;&lt;/foreign-keys&gt;&lt;ref-type name="Journal Article"&gt;17&lt;/ref-type&gt;&lt;contributors&gt;&lt;authors&gt;&lt;author&gt;Karzai, W&lt;/author&gt;&lt;author&gt;Oberhoffer, M&lt;/author&gt;&lt;author&gt;Meier-Hellmann, A&lt;/author&gt;&lt;author&gt;Reinhart, K&lt;/author&gt;&lt;/authors&gt;&lt;/contributors&gt;&lt;titles&gt;&lt;title&gt;Procalcitonin—a new indicator of the systemic response to severe infections&lt;/title&gt;&lt;secondary-title&gt;Infection&lt;/secondary-title&gt;&lt;/titles&gt;&lt;periodical&gt;&lt;full-title&gt;Infection&lt;/full-title&gt;&lt;/periodical&gt;&lt;pages&gt;329-334&lt;/pages&gt;&lt;volume&gt;25&lt;/volume&gt;&lt;number&gt;6&lt;/number&gt;&lt;dates&gt;&lt;year&gt;1997&lt;/year&gt;&lt;/dates&gt;&lt;isbn&gt;0300-8126&lt;/isbn&gt;&lt;urls&gt;&lt;/urls&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PCT düzeyi 2-4 saat içinde 5000 kata kadar yükselebilir, 6-8 saat içinde düzeyi pik yapar ve 24 saatte plato çizer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&lt;EndNote&gt;&lt;Cite&gt;&lt;Author&gt;Gilbert&lt;/Author&gt;&lt;Year&gt;2010&lt;/Year&gt;&lt;RecNum&gt;308&lt;/RecNum&gt;&lt;DisplayText&gt;(29)&lt;/DisplayText&gt;&lt;record&gt;&lt;rec-number&gt;308&lt;/rec-number&gt;&lt;foreign-keys&gt;&lt;key app="EN" db-id="zstxxs9rnzt2tfedspwx2daorrwrdv99devp" timestamp="1562695637"&gt;308&lt;/key&gt;&lt;/foreign-keys&gt;&lt;ref-type name="Journal Article"&gt;17&lt;/ref-type&gt;&lt;contributors&gt;&lt;authors&gt;&lt;author&gt;Gilbert, David N&lt;/author&gt;&lt;/authors&gt;&lt;/contributors&gt;&lt;titles&gt;&lt;title&gt;Use of plasma procalcitonin levels as an adjunct to clinical microbiology&lt;/title&gt;&lt;secondary-title&gt;Journal of clinical microbiology&lt;/secondary-title&gt;&lt;/titles&gt;&lt;periodical&gt;&lt;full-title&gt;Journal of clinical microbiology&lt;/full-title&gt;&lt;/periodical&gt;&lt;pages&gt;2325-2329&lt;/pages&gt;&lt;volume&gt;48&lt;/volume&gt;&lt;number&gt;7&lt;/number&gt;&lt;dates&gt;&lt;year&gt;2010&lt;/year&gt;&lt;/dates&gt;&lt;isbn&gt;0095-1137&lt;/isbn&gt;&lt;urls&gt;&lt;/urls&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Biyolojik yarı ömrü 22-26 saat kadardır, bu nedenle CRP ve diğer akut faz reaktanlarına göre üstünlüğü vardır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&lt;EndNote&gt;&lt;Cite&gt;&lt;Author&gt;Limper&lt;/Author&gt;&lt;Year&gt;2010&lt;/Year&gt;&lt;RecNum&gt;322&lt;/RecNum&gt;&lt;DisplayText&gt;(30)&lt;/DisplayText&gt;&lt;record&gt;&lt;rec-number&gt;322&lt;/rec-number&gt;&lt;foreign-keys&gt;&lt;key app="EN" db-id="zstxxs9rnzt2tfedspwx2daorrwrdv99devp" timestamp="1562695637"&gt;322&lt;/key&gt;&lt;/foreign-keys&gt;&lt;ref-type name="Journal Article"&gt;17&lt;/ref-type&gt;&lt;contributors&gt;&lt;authors&gt;&lt;author&gt;Limper, M.&lt;/author&gt;&lt;author&gt;de Kruif, M. D.&lt;/author&gt;&lt;author&gt;Duits, A. J.&lt;/author&gt;&lt;author&gt;Brandjes, D. P.&lt;/author&gt;&lt;author&gt;van Gorp, E. C.&lt;/author&gt;&lt;/authors&gt;&lt;/contributors&gt;&lt;auth-address&gt;Department of Internal Medicine, Slotervaartziekenhuis, Louwesweg 6, 1066 EC Amsterdam, The Netherlands. maarten.limper@slz.nl&lt;/auth-address&gt;&lt;titles&gt;&lt;title&gt;The diagnostic role of procalcitonin and other biomarkers in discriminating infectious from non-infectious fever&lt;/title&gt;&lt;secondary-title&gt;J Infect&lt;/secondary-title&gt;&lt;/titles&gt;&lt;periodical&gt;&lt;full-title&gt;J Infect&lt;/full-title&gt;&lt;/periodical&gt;&lt;pages&gt;409-16&lt;/pages&gt;&lt;volume&gt;60&lt;/volume&gt;&lt;number&gt;6&lt;/number&gt;&lt;edition&gt;2010/03/30&lt;/edition&gt;&lt;keywords&gt;&lt;keyword&gt;Biomarkers/blood&lt;/keyword&gt;&lt;keyword&gt;Calcitonin/*blood&lt;/keyword&gt;&lt;keyword&gt;Calcitonin Gene-Related Peptide&lt;/keyword&gt;&lt;keyword&gt;Fever/*blood/etiology/microbiology&lt;/keyword&gt;&lt;keyword&gt;Humans&lt;/keyword&gt;&lt;keyword&gt;Infection/*blood&lt;/keyword&gt;&lt;keyword&gt;Protein Precursors/*blood&lt;/keyword&gt;&lt;/keywords&gt;&lt;dates&gt;&lt;year&gt;2010&lt;/year&gt;&lt;pub-dates&gt;&lt;date&gt;Jun&lt;/date&gt;&lt;/pub-dates&gt;&lt;/dates&gt;&lt;isbn&gt;1532-2742 (Electronic)&amp;#xD;0163-4453 (Linking)&lt;/isbn&gt;&lt;accession-num&gt;20347867&lt;/accession-num&gt;&lt;urls&gt;&lt;related-urls&gt;&lt;url&gt;https://www.ncbi.nlm.nih.gov/pubmed/20347867&lt;/url&gt;&lt;/related-urls&gt;&lt;/urls&gt;&lt;electronic-resource-num&gt;10.1016/j.jinf.2010.03.016&lt;/electronic-resource-num&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PCT hem bakteriyel hem de fungal enfeksiyonlarda yükselir, fakat viral enfeksiyonlarda PCT düzeyi artmaz. </w:t>
      </w:r>
      <w:r w:rsidRPr="00695CF7">
        <w:rPr>
          <w:rFonts w:ascii="Times New Roman" w:hAnsi="Times New Roman" w:cs="Times New Roman"/>
          <w:bCs/>
          <w:sz w:val="24"/>
          <w:szCs w:val="24"/>
        </w:rPr>
        <w:t xml:space="preserve">CRP enfeksiyon ve diğer inflamatuar uyaranlara yanıt olarak sentezlenen akut faz reaktanıdır. CRP, inflamasyondan sonra 24-48 saat içerisinde yükselir. Altta yatan kanser ve doku hasarından etkilenmesi dezavantajdır </w:t>
      </w:r>
      <w:r w:rsidRPr="00695CF7">
        <w:rPr>
          <w:rFonts w:ascii="Times New Roman" w:hAnsi="Times New Roman" w:cs="Times New Roman"/>
          <w:bCs/>
          <w:sz w:val="24"/>
          <w:szCs w:val="24"/>
        </w:rPr>
        <w:fldChar w:fldCharType="begin"/>
      </w:r>
      <w:r w:rsidR="00FF5294">
        <w:rPr>
          <w:rFonts w:ascii="Times New Roman" w:hAnsi="Times New Roman" w:cs="Times New Roman"/>
          <w:bCs/>
          <w:sz w:val="24"/>
          <w:szCs w:val="24"/>
        </w:rPr>
        <w:instrText xml:space="preserve"> ADDIN EN.CITE &lt;EndNote&gt;&lt;Cite&gt;&lt;Author&gt;Sudhoff&lt;/Author&gt;&lt;Year&gt;2000&lt;/Year&gt;&lt;RecNum&gt;334&lt;/RecNum&gt;&lt;DisplayText&gt;(31)&lt;/DisplayText&gt;&lt;record&gt;&lt;rec-number&gt;334&lt;/rec-number&gt;&lt;foreign-keys&gt;&lt;key app="EN" db-id="zstxxs9rnzt2tfedspwx2daorrwrdv99devp" timestamp="1562695637"&gt;334&lt;/key&gt;&lt;/foreign-keys&gt;&lt;ref-type name="Journal Article"&gt;17&lt;/ref-type&gt;&lt;contributors&gt;&lt;authors&gt;&lt;author&gt;Sudhoff, T.&lt;/author&gt;&lt;author&gt;Giagounidis, A.&lt;/author&gt;&lt;author&gt;Karthaus, M.&lt;/author&gt;&lt;/authors&gt;&lt;/contributors&gt;&lt;auth-address&gt;Department of Internal Medicine, Knappschaftskrankenhaus Bochum-Langendreer, Ruhr University, Bochum, Germany.&lt;/auth-address&gt;&lt;titles&gt;&lt;title&gt;Evaluation of neutropenic fever: value of serum and plasma parameters in clinical practice&lt;/title&gt;&lt;secondary-title&gt;Chemotherapy&lt;/secondary-title&gt;&lt;/titles&gt;&lt;periodical&gt;&lt;full-title&gt;Chemotherapy&lt;/full-title&gt;&lt;/periodical&gt;&lt;pages&gt;77-85&lt;/pages&gt;&lt;volume&gt;46&lt;/volume&gt;&lt;number&gt;2&lt;/number&gt;&lt;edition&gt;2000/02/15&lt;/edition&gt;&lt;keywords&gt;&lt;keyword&gt;Biomarkers/*blood&lt;/keyword&gt;&lt;keyword&gt;Fever/*blood/diagnosis&lt;/keyword&gt;&lt;keyword&gt;Humans&lt;/keyword&gt;&lt;keyword&gt;Neutropenia/*blood/diagnosis&lt;/keyword&gt;&lt;keyword&gt;Predictive Value of Tests&lt;/keyword&gt;&lt;/keywords&gt;&lt;dates&gt;&lt;year&gt;2000&lt;/year&gt;&lt;pub-dates&gt;&lt;date&gt;Mar-Apr&lt;/date&gt;&lt;/pub-dates&gt;&lt;/dates&gt;&lt;isbn&gt;0009-3157 (Print)&amp;#xD;0009-3157 (Linking)&lt;/isbn&gt;&lt;accession-num&gt;10671756&lt;/accession-num&gt;&lt;urls&gt;&lt;related-urls&gt;&lt;url&gt;https://www.ncbi.nlm.nih.gov/pubmed/10671756&lt;/url&gt;&lt;/related-urls&gt;&lt;/urls&gt;&lt;electronic-resource-num&gt;10.1159/000007259&lt;/electronic-resource-num&gt;&lt;/record&gt;&lt;/Cite&gt;&lt;/EndNote&gt;</w:instrText>
      </w:r>
      <w:r w:rsidRPr="00695CF7">
        <w:rPr>
          <w:rFonts w:ascii="Times New Roman" w:hAnsi="Times New Roman" w:cs="Times New Roman"/>
          <w:bCs/>
          <w:sz w:val="24"/>
          <w:szCs w:val="24"/>
        </w:rPr>
        <w:fldChar w:fldCharType="separate"/>
      </w:r>
      <w:r w:rsidR="00FF5294">
        <w:rPr>
          <w:rFonts w:ascii="Times New Roman" w:hAnsi="Times New Roman" w:cs="Times New Roman"/>
          <w:bCs/>
          <w:noProof/>
          <w:sz w:val="24"/>
          <w:szCs w:val="24"/>
        </w:rPr>
        <w:t>(31)</w:t>
      </w:r>
      <w:r w:rsidRPr="00695CF7">
        <w:rPr>
          <w:rFonts w:ascii="Times New Roman" w:hAnsi="Times New Roman" w:cs="Times New Roman"/>
          <w:bCs/>
          <w:sz w:val="24"/>
          <w:szCs w:val="24"/>
        </w:rPr>
        <w:fldChar w:fldCharType="end"/>
      </w:r>
      <w:r w:rsidRPr="00695CF7">
        <w:rPr>
          <w:rFonts w:ascii="Times New Roman" w:hAnsi="Times New Roman" w:cs="Times New Roman"/>
          <w:bCs/>
          <w:sz w:val="24"/>
          <w:szCs w:val="24"/>
        </w:rPr>
        <w:t>. Proinflamatuar sitokinler (TNF-alfa, IL-1, IL-6, IL-8</w:t>
      </w:r>
      <w:r w:rsidR="008039C3" w:rsidRPr="00695CF7">
        <w:rPr>
          <w:rFonts w:ascii="Times New Roman" w:hAnsi="Times New Roman" w:cs="Times New Roman"/>
          <w:bCs/>
          <w:sz w:val="24"/>
          <w:szCs w:val="24"/>
        </w:rPr>
        <w:t>)</w:t>
      </w:r>
      <w:r w:rsidRPr="00695CF7">
        <w:rPr>
          <w:rFonts w:ascii="Times New Roman" w:hAnsi="Times New Roman" w:cs="Times New Roman"/>
          <w:bCs/>
          <w:sz w:val="24"/>
          <w:szCs w:val="24"/>
        </w:rPr>
        <w:t xml:space="preserve"> enfeksiyon ve inflamasyon süresince primer olarak üretilen polipeptitlerdir. TNF-alfa ve IL-1 inflamasyon yanıtında ana rol oynar, sinerjistik etki yapar. Her ikisi de IL-6’yı uyarır, hepatositlerden akut faz reaktanları sentez edilir. IL-8 ise </w:t>
      </w:r>
      <w:r w:rsidRPr="00695CF7">
        <w:rPr>
          <w:rFonts w:ascii="Times New Roman" w:hAnsi="Times New Roman" w:cs="Times New Roman"/>
          <w:sz w:val="24"/>
          <w:szCs w:val="24"/>
        </w:rPr>
        <w:t xml:space="preserve">nötropenik hastalarda enfeksiyon döneminde nötrofillerin aktivitesi ile oluşan güçlü kemotaktik sitokindir. IL-8 ağır septisemide yükselir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&lt;EndNote&gt;&lt;Cite&gt;&lt;Author&gt;Waage&lt;/Author&gt;&lt;Year&gt;1994&lt;/Year&gt;&lt;RecNum&gt;337&lt;/RecNum&gt;&lt;DisplayText&gt;(32)&lt;/DisplayText&gt;&lt;record&gt;&lt;rec-number&gt;337&lt;/rec-number&gt;&lt;foreign-keys&gt;&lt;key app="EN" db-id="zstxxs9rnzt2tfedspwx2daorrwrdv99devp" timestamp="1562695637"&gt;337&lt;/key&gt;&lt;/foreign-keys&gt;&lt;ref-type name="Journal Article"&gt;17&lt;/ref-type&gt;&lt;contributors&gt;&lt;authors&gt;&lt;author&gt;Waage, A.&lt;/author&gt;&lt;author&gt;Remick, D.&lt;/author&gt;&lt;author&gt;Steinshamn, S.&lt;/author&gt;&lt;author&gt;Deforge, L.&lt;/author&gt;&lt;author&gt;Lamvik, J.&lt;/author&gt;&lt;/authors&gt;&lt;/contributors&gt;&lt;auth-address&gt;Department of Medicine, University of Trondheim, Norway.&lt;/auth-address&gt;&lt;titles&gt;&lt;title&gt;Interleukin 8 in serum in granulocytopenic patients with infections&lt;/title&gt;&lt;secondary-title&gt;Br J Haematol&lt;/secondary-title&gt;&lt;/titles&gt;&lt;periodical&gt;&lt;full-title&gt;Br J Haematol&lt;/full-title&gt;&lt;/periodical&gt;&lt;pages&gt;36-40&lt;/pages&gt;&lt;volume&gt;86&lt;/volume&gt;&lt;number&gt;1&lt;/number&gt;&lt;edition&gt;1994/01/01&lt;/edition&gt;&lt;keywords&gt;&lt;keyword&gt;Acute Disease&lt;/keyword&gt;&lt;keyword&gt;Adult&lt;/keyword&gt;&lt;keyword&gt;Agranulocytosis/chemically induced/*immunology&lt;/keyword&gt;&lt;keyword&gt;Antineoplastic Combined Chemotherapy Protocols/*adverse effects/therapeutic use&lt;/keyword&gt;&lt;keyword&gt;Female&lt;/keyword&gt;&lt;keyword&gt;Fever/immunology&lt;/keyword&gt;&lt;keyword&gt;Humans&lt;/keyword&gt;&lt;keyword&gt;Interleukin-8/*blood&lt;/keyword&gt;&lt;keyword&gt;Leukemia, Myeloid/drug therapy/*immunology&lt;/keyword&gt;&lt;keyword&gt;Leukocyte Count&lt;/keyword&gt;&lt;keyword&gt;Male&lt;/keyword&gt;&lt;keyword&gt;Middle Aged&lt;/keyword&gt;&lt;keyword&gt;Opportunistic Infections/*immunology&lt;/keyword&gt;&lt;/keywords&gt;&lt;dates&gt;&lt;year&gt;1994&lt;/year&gt;&lt;pub-dates&gt;&lt;date&gt;Jan&lt;/date&gt;&lt;/pub-dates&gt;&lt;/dates&gt;&lt;isbn&gt;0007-1048 (Print)&amp;#xD;0007-1048 (Linking)&lt;/isbn&gt;&lt;accession-num&gt;8011545&lt;/accession-num&gt;&lt;urls&gt;&lt;related-urls&gt;&lt;url&gt;https://www.ncbi.nlm.nih.gov/pubmed/8011545&lt;/url&gt;&lt;/related-urls&gt;&lt;/urls&gt;&lt;electronic-resource-num&gt;10.1111/j.1365-2141.1994.tb03249.x&lt;/electronic-resource-num&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rPr>
        <w:lastRenderedPageBreak/>
        <w:t xml:space="preserve">Nötropenik hastalarda enfeksiyon bulgusu tespit edilemezken serumda IL-8 tespit edilebilir. IL-8, CRP düzeyinden daha erken yükselir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&lt;EndNote&gt;&lt;Cite&gt;&lt;Author&gt;Phillips&lt;/Author&gt;&lt;Year&gt;2012&lt;/Year&gt;&lt;RecNum&gt;329&lt;/RecNum&gt;&lt;DisplayText&gt;(33)&lt;/DisplayText&gt;&lt;record&gt;&lt;rec-number&gt;329&lt;/rec-number&gt;&lt;foreign-keys&gt;&lt;key app="EN" db-id="zstxxs9rnzt2tfedspwx2daorrwrdv99devp" timestamp="1562695637"&gt;329&lt;/key&gt;&lt;/foreign-keys&gt;&lt;ref-type name="Journal Article"&gt;17&lt;/ref-type&gt;&lt;contributors&gt;&lt;authors&gt;&lt;author&gt;Phillips, R. S.&lt;/author&gt;&lt;author&gt;Wade, R.&lt;/author&gt;&lt;author&gt;Lehrnbecher, T.&lt;/author&gt;&lt;author&gt;Stewart, L. A.&lt;/author&gt;&lt;author&gt;Sutton, A. J.&lt;/author&gt;&lt;/authors&gt;&lt;/contributors&gt;&lt;auth-address&gt;Center for Reviews and Dissemination, University of York, York, UK. bob.phillips@york.ac.uk&lt;/auth-address&gt;&lt;titles&gt;&lt;title&gt;Systematic review and meta-analysis of the value of initial biomarkers in predicting adverse outcome in febrile neutropenic episodes in children and young people with cancer&lt;/title&gt;&lt;secondary-title&gt;BMC Med&lt;/secondary-title&gt;&lt;/titles&gt;&lt;periodical&gt;&lt;full-title&gt;BMC Med&lt;/full-title&gt;&lt;/periodical&gt;&lt;pages&gt;6&lt;/pages&gt;&lt;volume&gt;10&lt;/volume&gt;&lt;edition&gt;2012/01/20&lt;/edition&gt;&lt;keywords&gt;&lt;keyword&gt;Adolescent&lt;/keyword&gt;&lt;keyword&gt;Biomarkers, Tumor/*blood&lt;/keyword&gt;&lt;keyword&gt;C-Reactive Protein/metabolism&lt;/keyword&gt;&lt;keyword&gt;Child&lt;/keyword&gt;&lt;keyword&gt;Fever/*blood/*complications&lt;/keyword&gt;&lt;keyword&gt;Humans&lt;/keyword&gt;&lt;keyword&gt;Neoplasms/*blood/*complications/diagnosis&lt;/keyword&gt;&lt;keyword&gt;Neutropenia/*blood/*complications&lt;/keyword&gt;&lt;keyword&gt;ROC Curve&lt;/keyword&gt;&lt;keyword&gt;Treatment Outcome&lt;/keyword&gt;&lt;/keywords&gt;&lt;dates&gt;&lt;year&gt;2012&lt;/year&gt;&lt;pub-dates&gt;&lt;date&gt;Jan 18&lt;/date&gt;&lt;/pub-dates&gt;&lt;/dates&gt;&lt;isbn&gt;1741-7015 (Electronic)&amp;#xD;1741-7015 (Linking)&lt;/isbn&gt;&lt;accession-num&gt;22257704&lt;/accession-num&gt;&lt;urls&gt;&lt;related-urls&gt;&lt;url&gt;https://www.ncbi.nlm.nih.gov/pubmed/22257704&lt;/url&gt;&lt;/related-urls&gt;&lt;/urls&gt;&lt;custom2&gt;PMC3331823&lt;/custom2&gt;&lt;electronic-resource-num&gt;10.1186/1741-7015-10-6&lt;/electronic-resource-num&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Ancak kanserli nötropenik hastalarda yapılan çalışmalarda CRP, IL-6, IL-8 ve PCT gibi inflamasyon belirteçlerinin kullanımına ilişkin tutarlı olmayan bulgular mevcuttur. Güncel veriler antimikrobiyal kullanıma ilişkin kararlara yön vermede bu testlerin rutin kullanımını önermek için yeterli değildir.</w:t>
      </w:r>
    </w:p>
    <w:p w14:paraId="0B6EFD24" w14:textId="77777777" w:rsidR="00213B5D" w:rsidRPr="00695CF7" w:rsidRDefault="00213B5D" w:rsidP="00CF6CCD">
      <w:pPr>
        <w:spacing w:after="240"/>
        <w:rPr>
          <w:rFonts w:ascii="Times New Roman" w:hAnsi="Times New Roman" w:cs="Times New Roman"/>
          <w:b/>
          <w:sz w:val="24"/>
          <w:szCs w:val="24"/>
        </w:rPr>
      </w:pPr>
    </w:p>
    <w:p w14:paraId="3E71B767" w14:textId="5129541D" w:rsidR="00B23649" w:rsidRPr="00695CF7" w:rsidRDefault="00B23649" w:rsidP="00695CF7">
      <w:pPr>
        <w:spacing w:after="240"/>
        <w:outlineLvl w:val="2"/>
        <w:rPr>
          <w:rFonts w:ascii="Times New Roman" w:hAnsi="Times New Roman" w:cs="Times New Roman"/>
          <w:b/>
          <w:sz w:val="24"/>
          <w:szCs w:val="24"/>
        </w:rPr>
      </w:pPr>
      <w:bookmarkStart w:id="34" w:name="_Toc31266402"/>
      <w:r w:rsidRPr="00695CF7">
        <w:rPr>
          <w:rFonts w:ascii="Times New Roman" w:hAnsi="Times New Roman" w:cs="Times New Roman"/>
          <w:b/>
          <w:sz w:val="24"/>
          <w:szCs w:val="24"/>
        </w:rPr>
        <w:t xml:space="preserve">2.6.2.3. Kan ve </w:t>
      </w:r>
      <w:r w:rsidR="00213B5D" w:rsidRPr="00695CF7">
        <w:rPr>
          <w:rFonts w:ascii="Times New Roman" w:hAnsi="Times New Roman" w:cs="Times New Roman"/>
          <w:b/>
          <w:sz w:val="24"/>
          <w:szCs w:val="24"/>
        </w:rPr>
        <w:t>Diğer Kültürler</w:t>
      </w:r>
      <w:bookmarkEnd w:id="34"/>
    </w:p>
    <w:p w14:paraId="2B95B6C5" w14:textId="3C22C27F"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Hastaların klinik olarak saptanabilen bulguları silik olabileceğinden tedaviye başlamadan önce tüm hastalardan periferik kan kültürü ve eğer varsa birlikte eş zamanlı kateter kültürü alınmalıdır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Kemoterapi alan kanserli çocukların büyük çoğunluğunun bir santral venöz kateteri (SVK) mevcuttur. Bu çocukların değerlendirmesinde SVK’nin her lümeninden ve bir periferik ven bölgesinden eş zamanlı olarak kan alındığında, en az iki set kan kültürü elde edilmesi önerilmektedir. Eğer SVK yoksa ayrı ven girişlerinden iki kan kültürü örneği gönderilmelidir. Yeterli hacimde kan alınması önemlidir. IDSA kılavuzu eğer varsa santral venöz kateterin her bir lümeninden ve periferik bir venden olacak şekilde en az iki kan kültürü alınmasını; SVK yoksa iki ayrı periferik venden iki ayrı kan kültürü alınmasını önermektedir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Kan kültürü hacimlerinin ise ağırlığı 40 kg’dan az olan hastalarda toplam kan hacminin (genellikle ~70 ml/kg) %1’inden daha azıyla sınırlandırılması önerilmiştir. Avrupa Klinik Mikrobiyoloji ve Enfeksiyon Hastalıkları Derneği (ESCMID)’in kılavuzunda da mantarların da tespitini kolaylaştırmak için tek bir seferde 3 (2-4) adet olmak üzere, en az 2 set halinde, toplam hacim olarak 2 kg’nin altındaki çocuklar için 2-4 ml, 2-12 kg çocuklar için 6 ml ve 12-36 kg çocuklar için 20 ml kan kültürü alınması önerilmektedir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&lt;EndNote&gt;&lt;Cite&gt;&lt;Author&gt;Hope&lt;/Author&gt;&lt;Year&gt;2012&lt;/Year&gt;&lt;RecNum&gt;275&lt;/RecNum&gt;&lt;DisplayText&gt;(34)&lt;/DisplayText&gt;&lt;record&gt;&lt;rec-number&gt;275&lt;/rec-number&gt;&lt;foreign-keys&gt;&lt;key app="EN" db-id="zstxxs9rnzt2tfedspwx2daorrwrdv99devp" timestamp="1562694617"&gt;275&lt;/key&gt;&lt;/foreign-keys&gt;&lt;ref-type name="Journal Article"&gt;17&lt;/ref-type&gt;&lt;contributors&gt;&lt;authors&gt;&lt;author&gt;Hope, WW&lt;/author&gt;&lt;author&gt;Castagnola, E&lt;/author&gt;&lt;author&gt;Groll, AH&lt;/author&gt;&lt;author&gt;Roilides, E&lt;/author&gt;&lt;author&gt;Akova, M&lt;/author&gt;&lt;author&gt;Arendrup, MC&lt;/author&gt;&lt;author&gt;Arikan</w:instrText>
      </w:r>
      <w:r w:rsidR="00FF5294">
        <w:rPr>
          <w:rFonts w:ascii="Cambria Math" w:hAnsi="Cambria Math" w:cs="Cambria Math"/>
          <w:sz w:val="24"/>
          <w:szCs w:val="24"/>
        </w:rPr>
        <w:instrText>‐</w:instrText>
      </w:r>
      <w:r w:rsidR="00FF5294">
        <w:rPr>
          <w:rFonts w:ascii="Times New Roman" w:hAnsi="Times New Roman" w:cs="Times New Roman"/>
          <w:sz w:val="24"/>
          <w:szCs w:val="24"/>
        </w:rPr>
        <w:instrText>Akdagli, S&lt;/author&gt;&lt;author&gt;Bassetti, M&lt;/author&gt;&lt;author&gt;Bille, J&lt;/author&gt;&lt;author&gt;Cornely, OA&lt;/author&gt;&lt;/authors&gt;&lt;/contributors&gt;&lt;titles&gt;&lt;title&gt;ESCMID* guideline for the diagnosis and management of Candida diseases 2012: prevention and management of invasive infections in neonates and children caused by Candida spp&lt;/title&gt;&lt;secondary-title&gt;Clinical Microbiology and Infection&lt;/secondary-title&gt;&lt;/titles&gt;&lt;periodical&gt;&lt;full-title&gt;Clinical Microbiology and Infection&lt;/full-title&gt;&lt;/periodical&gt;&lt;pages&gt;38-52&lt;/pages&gt;&lt;volume&gt;18&lt;/volume&gt;&lt;dates&gt;&lt;year&gt;2012&lt;/year&gt;&lt;/dates&gt;&lt;isbn&gt;1198-743X&lt;/isbn&gt;&lt;urls&gt;&lt;/urls&gt;&lt;/record&gt;&lt;/Cite&gt;&lt;/EndNote&gt;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299180EE" w14:textId="40CE83F6"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Klinik semptom ve bulguların varlığına göre klinik mikrobiyolojik inceleme için diğer kültür örnekleri (balgam, kateter giriş yeri, dışkı, beyin-omurilik sıvısı vb.) alınmalıdır. İshali olan hastalarda </w:t>
      </w:r>
      <w:r w:rsidRPr="00695CF7">
        <w:rPr>
          <w:rFonts w:ascii="Times New Roman" w:hAnsi="Times New Roman" w:cs="Times New Roman"/>
          <w:i/>
          <w:sz w:val="24"/>
          <w:szCs w:val="24"/>
        </w:rPr>
        <w:t>Clostridium difficile</w:t>
      </w:r>
      <w:r w:rsidRPr="00695CF7">
        <w:rPr>
          <w:rFonts w:ascii="Times New Roman" w:hAnsi="Times New Roman" w:cs="Times New Roman"/>
          <w:sz w:val="24"/>
          <w:szCs w:val="24"/>
        </w:rPr>
        <w:t xml:space="preserve"> toksin değerlendirmek amaçlı dışkı kültürü alınabilir. Menenjitten şüpheleniliyorsa beyin-omurilik sıvısından (BOS) kültür alınması önerilir, ancak trombositopeni varsa lomber ponksiyondan önce </w:t>
      </w:r>
      <w:r w:rsidRPr="00695CF7">
        <w:rPr>
          <w:rFonts w:ascii="Times New Roman" w:hAnsi="Times New Roman" w:cs="Times New Roman"/>
          <w:sz w:val="24"/>
          <w:szCs w:val="24"/>
        </w:rPr>
        <w:lastRenderedPageBreak/>
        <w:t>trombosit transfüzyonu yapılmalıdır. Enfekte cilt lezyonlarında cilt biyopsi veya aspirasyon örneklemesinden gram boyama, kültür ve sitolojik inceleme değerlendirilmesi önerilir.</w:t>
      </w:r>
    </w:p>
    <w:p w14:paraId="398CCE80" w14:textId="77777777" w:rsidR="00213B5D" w:rsidRPr="00695CF7" w:rsidRDefault="00213B5D" w:rsidP="00CF6CCD">
      <w:pPr>
        <w:spacing w:after="240"/>
        <w:rPr>
          <w:rFonts w:ascii="Times New Roman" w:hAnsi="Times New Roman" w:cs="Times New Roman"/>
          <w:b/>
          <w:sz w:val="24"/>
          <w:szCs w:val="24"/>
        </w:rPr>
      </w:pPr>
    </w:p>
    <w:p w14:paraId="4E0BEA60" w14:textId="606F73C0" w:rsidR="00B23649" w:rsidRPr="00695CF7" w:rsidRDefault="00B23649" w:rsidP="00695CF7">
      <w:pPr>
        <w:spacing w:after="240"/>
        <w:outlineLvl w:val="2"/>
        <w:rPr>
          <w:rFonts w:ascii="Times New Roman" w:hAnsi="Times New Roman" w:cs="Times New Roman"/>
          <w:sz w:val="24"/>
          <w:szCs w:val="24"/>
        </w:rPr>
      </w:pPr>
      <w:bookmarkStart w:id="35" w:name="_Toc31266403"/>
      <w:r w:rsidRPr="00695CF7">
        <w:rPr>
          <w:rFonts w:ascii="Times New Roman" w:hAnsi="Times New Roman" w:cs="Times New Roman"/>
          <w:b/>
          <w:sz w:val="24"/>
          <w:szCs w:val="24"/>
        </w:rPr>
        <w:t xml:space="preserve">2.6.2.4. İdrar </w:t>
      </w:r>
      <w:r w:rsidR="00213B5D" w:rsidRPr="00695CF7">
        <w:rPr>
          <w:rFonts w:ascii="Times New Roman" w:hAnsi="Times New Roman" w:cs="Times New Roman"/>
          <w:b/>
          <w:sz w:val="24"/>
          <w:szCs w:val="24"/>
        </w:rPr>
        <w:t xml:space="preserve">Tetkiki </w:t>
      </w:r>
      <w:r w:rsidRPr="00695CF7">
        <w:rPr>
          <w:rFonts w:ascii="Times New Roman" w:hAnsi="Times New Roman" w:cs="Times New Roman"/>
          <w:b/>
          <w:sz w:val="24"/>
          <w:szCs w:val="24"/>
        </w:rPr>
        <w:t xml:space="preserve">ve </w:t>
      </w:r>
      <w:r w:rsidR="00213B5D" w:rsidRPr="00695CF7">
        <w:rPr>
          <w:rFonts w:ascii="Times New Roman" w:hAnsi="Times New Roman" w:cs="Times New Roman"/>
          <w:b/>
          <w:sz w:val="24"/>
          <w:szCs w:val="24"/>
        </w:rPr>
        <w:t>İdrar Kültürü</w:t>
      </w:r>
      <w:bookmarkEnd w:id="35"/>
    </w:p>
    <w:p w14:paraId="3A2B3C64" w14:textId="28D3F3B3" w:rsidR="00B23649" w:rsidRPr="00641383" w:rsidRDefault="00B23649" w:rsidP="00CF6CCD">
      <w:pPr>
        <w:spacing w:after="240"/>
        <w:rPr>
          <w:rFonts w:ascii="Times New Roman" w:hAnsi="Times New Roman" w:cs="Times New Roman"/>
          <w:spacing w:val="-2"/>
          <w:sz w:val="24"/>
          <w:szCs w:val="24"/>
        </w:rPr>
      </w:pPr>
      <w:r w:rsidRPr="00641383">
        <w:rPr>
          <w:rFonts w:ascii="Times New Roman" w:hAnsi="Times New Roman" w:cs="Times New Roman"/>
          <w:spacing w:val="-2"/>
          <w:sz w:val="24"/>
          <w:szCs w:val="24"/>
        </w:rPr>
        <w:t xml:space="preserve">Çocuklarda febril nötropeninin başlangıcında rutin idrar tetkiki ve kültürü tartışmalıdır. Nötropenik hastanın, idrar tetkikinde lökosit görülmeyebileceği ve çocukların semptomları yeterince ifade edemeyeceği akılda tutulmalıdır. Bu nedenle idrar kültürünün sadece semptomu ve anormal idrar tetkiki olanlarla sınırlanması, çocuklarda kabul gören bir uygulama değildir. Nötropenik olmayan kanserli hastalarla karşılaştırıldığında piyüri nötropeni süresince oldukça düşük saptanır (%68 ve %4) </w:t>
      </w:r>
      <w:r w:rsidRPr="00641383">
        <w:rPr>
          <w:rFonts w:ascii="Times New Roman" w:hAnsi="Times New Roman" w:cs="Times New Roman"/>
          <w:spacing w:val="-2"/>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41383">
        <w:rPr>
          <w:rFonts w:ascii="Times New Roman" w:hAnsi="Times New Roman" w:cs="Times New Roman"/>
          <w:spacing w:val="-2"/>
          <w:sz w:val="24"/>
          <w:szCs w:val="24"/>
        </w:rPr>
        <w:instrText xml:space="preserve"> ADDIN EN.CITE </w:instrText>
      </w:r>
      <w:r w:rsidRPr="00641383">
        <w:rPr>
          <w:rFonts w:ascii="Times New Roman" w:hAnsi="Times New Roman" w:cs="Times New Roman"/>
          <w:spacing w:val="-2"/>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41383">
        <w:rPr>
          <w:rFonts w:ascii="Times New Roman" w:hAnsi="Times New Roman" w:cs="Times New Roman"/>
          <w:spacing w:val="-2"/>
          <w:sz w:val="24"/>
          <w:szCs w:val="24"/>
        </w:rPr>
        <w:instrText xml:space="preserve"> ADDIN EN.CITE.DATA </w:instrText>
      </w:r>
      <w:r w:rsidRPr="00641383">
        <w:rPr>
          <w:rFonts w:ascii="Times New Roman" w:hAnsi="Times New Roman" w:cs="Times New Roman"/>
          <w:spacing w:val="-2"/>
          <w:sz w:val="24"/>
          <w:szCs w:val="24"/>
        </w:rPr>
      </w:r>
      <w:r w:rsidRPr="00641383">
        <w:rPr>
          <w:rFonts w:ascii="Times New Roman" w:hAnsi="Times New Roman" w:cs="Times New Roman"/>
          <w:spacing w:val="-2"/>
          <w:sz w:val="24"/>
          <w:szCs w:val="24"/>
        </w:rPr>
        <w:fldChar w:fldCharType="end"/>
      </w:r>
      <w:r w:rsidRPr="00641383">
        <w:rPr>
          <w:rFonts w:ascii="Times New Roman" w:hAnsi="Times New Roman" w:cs="Times New Roman"/>
          <w:spacing w:val="-2"/>
          <w:sz w:val="24"/>
          <w:szCs w:val="24"/>
        </w:rPr>
      </w:r>
      <w:r w:rsidRPr="00641383">
        <w:rPr>
          <w:rFonts w:ascii="Times New Roman" w:hAnsi="Times New Roman" w:cs="Times New Roman"/>
          <w:spacing w:val="-2"/>
          <w:sz w:val="24"/>
          <w:szCs w:val="24"/>
        </w:rPr>
        <w:fldChar w:fldCharType="separate"/>
      </w:r>
      <w:r w:rsidRPr="00641383">
        <w:rPr>
          <w:rFonts w:ascii="Times New Roman" w:hAnsi="Times New Roman" w:cs="Times New Roman"/>
          <w:noProof/>
          <w:spacing w:val="-2"/>
          <w:sz w:val="24"/>
          <w:szCs w:val="24"/>
        </w:rPr>
        <w:t>(6)</w:t>
      </w:r>
      <w:r w:rsidRPr="00641383">
        <w:rPr>
          <w:rFonts w:ascii="Times New Roman" w:hAnsi="Times New Roman" w:cs="Times New Roman"/>
          <w:spacing w:val="-2"/>
          <w:sz w:val="24"/>
          <w:szCs w:val="24"/>
        </w:rPr>
        <w:fldChar w:fldCharType="end"/>
      </w:r>
      <w:r w:rsidRPr="00641383">
        <w:rPr>
          <w:rFonts w:ascii="Times New Roman" w:hAnsi="Times New Roman" w:cs="Times New Roman"/>
          <w:spacing w:val="-2"/>
          <w:sz w:val="24"/>
          <w:szCs w:val="24"/>
        </w:rPr>
        <w:t>.</w:t>
      </w:r>
    </w:p>
    <w:p w14:paraId="69DAE8E7" w14:textId="77777777" w:rsidR="00213B5D" w:rsidRPr="00695CF7" w:rsidRDefault="00213B5D" w:rsidP="00CF6CCD">
      <w:pPr>
        <w:spacing w:after="240"/>
        <w:rPr>
          <w:rFonts w:ascii="Times New Roman" w:hAnsi="Times New Roman" w:cs="Times New Roman"/>
          <w:b/>
          <w:sz w:val="24"/>
          <w:szCs w:val="24"/>
        </w:rPr>
      </w:pPr>
    </w:p>
    <w:p w14:paraId="27B8A82A" w14:textId="787A4484" w:rsidR="00B23649" w:rsidRPr="00695CF7" w:rsidRDefault="00B23649" w:rsidP="00695CF7">
      <w:pPr>
        <w:spacing w:after="240"/>
        <w:outlineLvl w:val="2"/>
        <w:rPr>
          <w:rFonts w:ascii="Times New Roman" w:hAnsi="Times New Roman" w:cs="Times New Roman"/>
          <w:sz w:val="24"/>
          <w:szCs w:val="24"/>
        </w:rPr>
      </w:pPr>
      <w:bookmarkStart w:id="36" w:name="_Toc31266404"/>
      <w:r w:rsidRPr="00695CF7">
        <w:rPr>
          <w:rFonts w:ascii="Times New Roman" w:hAnsi="Times New Roman" w:cs="Times New Roman"/>
          <w:b/>
          <w:sz w:val="24"/>
          <w:szCs w:val="24"/>
        </w:rPr>
        <w:t xml:space="preserve">2.6.2.5. Solunum </w:t>
      </w:r>
      <w:r w:rsidR="00213B5D" w:rsidRPr="00695CF7">
        <w:rPr>
          <w:rFonts w:ascii="Times New Roman" w:hAnsi="Times New Roman" w:cs="Times New Roman"/>
          <w:b/>
          <w:sz w:val="24"/>
          <w:szCs w:val="24"/>
        </w:rPr>
        <w:t>Yolu Virüs İncelemesi</w:t>
      </w:r>
      <w:bookmarkEnd w:id="36"/>
    </w:p>
    <w:p w14:paraId="721812F2" w14:textId="06F2E592"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Akut viral üst solunum yolu enfeksiyonları, antineoplastik tedavi almakta olan beş yaşından küçük hastaların febril nötropeni dönemlerinde en sık ölüm nedenidir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&lt;EndNote&gt;&lt;Cite&gt;&lt;Author&gt;Koskenvuo&lt;/Author&gt;&lt;Year&gt;2008&lt;/Year&gt;&lt;RecNum&gt;317&lt;/RecNum&gt;&lt;DisplayText&gt;(35)&lt;/DisplayText&gt;&lt;record&gt;&lt;rec-number&gt;317&lt;/rec-number&gt;&lt;foreign-keys&gt;&lt;key app="EN" db-id="zstxxs9rnzt2tfedspwx2daorrwrdv99devp" timestamp="1562695637"&gt;317&lt;/key&gt;&lt;/foreign-keys&gt;&lt;ref-type name="Journal Article"&gt;17&lt;/ref-type&gt;&lt;contributors&gt;&lt;authors&gt;&lt;author&gt;Koskenvuo, Minna&lt;/author&gt;&lt;author&gt;Möttönen, Merja&lt;/author&gt;&lt;author&gt;Rahiala, Jaana&lt;/author&gt;&lt;author&gt;Saarinen-Pihkala, Ulla M&lt;/author&gt;&lt;author&gt;Riikonen, Pekka&lt;/author&gt;&lt;author&gt;Waris, Matti&lt;/author&gt;&lt;author&gt;Ziegler, Thedi&lt;/author&gt;&lt;author&gt;Uhari, Matti&lt;/author&gt;&lt;author&gt;Salmi, Toivo T&lt;/author&gt;&lt;author&gt;Ruuskanen, Olli&lt;/author&gt;&lt;/authors&gt;&lt;/contributors&gt;&lt;titles&gt;&lt;title&gt;Respiratory viral infections in children with leukemia&lt;/title&gt;&lt;secondary-title&gt;The Pediatric infectious disease journal&lt;/secondary-title&gt;&lt;/titles&gt;&lt;periodical&gt;&lt;full-title&gt;The Pediatric infectious disease journal&lt;/full-title&gt;&lt;/periodical&gt;&lt;pages&gt;974-980&lt;/pages&gt;&lt;volume&gt;27&lt;/volume&gt;&lt;number&gt;11&lt;/number&gt;&lt;dates&gt;&lt;year&gt;2008&lt;/year&gt;&lt;/dates&gt;&lt;isbn&gt;0891-3668&lt;/isbn&gt;&lt;urls&gt;&lt;/urls&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Öksürük, burun tıkanıklığı, burun akıntısı gibi üst ve alt solunum yoluna ait semptomları olan ve akciğer görüntülemesinde infiltrasyonu olan febril nötropenik hasta grubunda nazofaringeal sürüntü örneği gönderilmesi önerilmektedir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PFJlY051bT4zMDY8L1JlY051bT48RGlzcGxheVRleHQ+KDMsIDI0KTwvRGlzcGxheVRleHQ+PHJl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cj5Lb3NrZW52dW88L0F1dGhvcj48WWVhcj4yMDA4PC9ZZWFyPjxSZWNOdW0+OTU8L1JlY051bT48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PFJlY051bT4zMDY8L1JlY051bT48RGlzcGxheVRleHQ+KDMsIDI0KTwvRGlzcGxheVRleHQ+PHJl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cj5Lb3NrZW52dW88L0F1dGhvcj48WWVhcj4yMDA4PC9ZZWFyPjxSZWNOdW0+OTU8L1JlY051bT48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(3, 24)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Bu örnekler ile solunum yolu virüsleri (İnfluenza, Parainfluenza, Adenovirüs, RSV gibi) için polimeraz zincir reaksiyon (PCR), direkt antijen tayini veya kültür incelemesi yapılmalıdır.</w:t>
      </w:r>
    </w:p>
    <w:p w14:paraId="05A381B4" w14:textId="77777777" w:rsidR="00213B5D" w:rsidRPr="00695CF7" w:rsidRDefault="00213B5D" w:rsidP="00CF6CCD">
      <w:pPr>
        <w:spacing w:after="240"/>
        <w:rPr>
          <w:rFonts w:ascii="Times New Roman" w:hAnsi="Times New Roman" w:cs="Times New Roman"/>
          <w:b/>
          <w:sz w:val="24"/>
          <w:szCs w:val="24"/>
        </w:rPr>
      </w:pPr>
    </w:p>
    <w:p w14:paraId="4C762E31" w14:textId="40100C0F"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b/>
          <w:sz w:val="24"/>
          <w:szCs w:val="24"/>
        </w:rPr>
        <w:t>2.6.2.6. Akciğer</w:t>
      </w:r>
      <w:r w:rsidR="00213B5D" w:rsidRPr="00695CF7">
        <w:rPr>
          <w:rFonts w:ascii="Times New Roman" w:hAnsi="Times New Roman" w:cs="Times New Roman"/>
          <w:b/>
          <w:sz w:val="24"/>
          <w:szCs w:val="24"/>
        </w:rPr>
        <w:t xml:space="preserve"> Grafisi</w:t>
      </w:r>
    </w:p>
    <w:p w14:paraId="6CD6FD37" w14:textId="0569AAFB" w:rsidR="00B23649" w:rsidRPr="00695CF7" w:rsidRDefault="00B23649" w:rsidP="00CF6CCD">
      <w:pPr>
        <w:spacing w:after="240"/>
        <w:rPr>
          <w:rFonts w:ascii="Times New Roman" w:hAnsi="Times New Roman" w:cs="Times New Roman"/>
          <w:sz w:val="24"/>
          <w:szCs w:val="24"/>
        </w:rPr>
      </w:pPr>
      <w:r w:rsidRPr="00641383">
        <w:rPr>
          <w:rFonts w:ascii="Times New Roman" w:hAnsi="Times New Roman" w:cs="Times New Roman"/>
          <w:spacing w:val="-2"/>
          <w:sz w:val="24"/>
          <w:szCs w:val="24"/>
        </w:rPr>
        <w:t>Akciğer grafisi solunum sistemi ile ilgili bulgusu olan her hastaya çekilmelidir. Pnömoni kliniği nötropenik hastalarda belirsiz veya atipik olabilir. Semptomu</w:t>
      </w:r>
      <w:r w:rsidRPr="00695CF7">
        <w:rPr>
          <w:rFonts w:ascii="Times New Roman" w:hAnsi="Times New Roman" w:cs="Times New Roman"/>
          <w:sz w:val="24"/>
          <w:szCs w:val="24"/>
        </w:rPr>
        <w:t xml:space="preserve"> </w:t>
      </w:r>
      <w:r w:rsidRPr="00641383">
        <w:rPr>
          <w:rFonts w:ascii="Times New Roman" w:hAnsi="Times New Roman" w:cs="Times New Roman"/>
          <w:spacing w:val="-2"/>
          <w:sz w:val="24"/>
          <w:szCs w:val="24"/>
        </w:rPr>
        <w:t xml:space="preserve">olmayan hastalarda da daha sonra gelişebilecek olan bulguların veya ortaya çıkan infiltrasyonların değerlendirilmesi için elde bir akciğer grafisinin bulunması yararlıdır </w:t>
      </w:r>
      <w:r w:rsidRPr="00641383">
        <w:rPr>
          <w:rFonts w:ascii="Times New Roman" w:hAnsi="Times New Roman" w:cs="Times New Roman"/>
          <w:spacing w:val="-2"/>
          <w:sz w:val="24"/>
          <w:szCs w:val="24"/>
        </w:rPr>
        <w:fldChar w:fldCharType="begin"/>
      </w:r>
      <w:r w:rsidRPr="00641383">
        <w:rPr>
          <w:rFonts w:ascii="Times New Roman" w:hAnsi="Times New Roman" w:cs="Times New Roman"/>
          <w:spacing w:val="-2"/>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41383">
        <w:rPr>
          <w:rFonts w:ascii="Times New Roman" w:hAnsi="Times New Roman" w:cs="Times New Roman"/>
          <w:spacing w:val="-2"/>
          <w:sz w:val="24"/>
          <w:szCs w:val="24"/>
        </w:rPr>
        <w:fldChar w:fldCharType="separate"/>
      </w:r>
      <w:r w:rsidRPr="00641383">
        <w:rPr>
          <w:rFonts w:ascii="Times New Roman" w:hAnsi="Times New Roman" w:cs="Times New Roman"/>
          <w:noProof/>
          <w:spacing w:val="-2"/>
          <w:sz w:val="24"/>
          <w:szCs w:val="24"/>
        </w:rPr>
        <w:t>(3)</w:t>
      </w:r>
      <w:r w:rsidRPr="00641383">
        <w:rPr>
          <w:rFonts w:ascii="Times New Roman" w:hAnsi="Times New Roman" w:cs="Times New Roman"/>
          <w:spacing w:val="-2"/>
          <w:sz w:val="24"/>
          <w:szCs w:val="24"/>
        </w:rPr>
        <w:fldChar w:fldCharType="end"/>
      </w:r>
      <w:r w:rsidRPr="00641383">
        <w:rPr>
          <w:rFonts w:ascii="Times New Roman" w:hAnsi="Times New Roman" w:cs="Times New Roman"/>
          <w:spacing w:val="-2"/>
          <w:sz w:val="24"/>
          <w:szCs w:val="24"/>
        </w:rPr>
        <w:t>.</w:t>
      </w:r>
    </w:p>
    <w:p w14:paraId="0EBD2B02" w14:textId="488B54DD" w:rsidR="00B23649" w:rsidRPr="00695CF7" w:rsidRDefault="00B23649" w:rsidP="00695CF7">
      <w:pPr>
        <w:spacing w:after="240"/>
        <w:outlineLvl w:val="2"/>
        <w:rPr>
          <w:rFonts w:ascii="Times New Roman" w:hAnsi="Times New Roman" w:cs="Times New Roman"/>
          <w:b/>
          <w:sz w:val="24"/>
          <w:szCs w:val="24"/>
        </w:rPr>
      </w:pPr>
      <w:bookmarkStart w:id="37" w:name="_Toc31266405"/>
      <w:r w:rsidRPr="00695CF7">
        <w:rPr>
          <w:rFonts w:ascii="Times New Roman" w:hAnsi="Times New Roman" w:cs="Times New Roman"/>
          <w:b/>
          <w:sz w:val="24"/>
          <w:szCs w:val="24"/>
        </w:rPr>
        <w:lastRenderedPageBreak/>
        <w:t xml:space="preserve">2.6.3. Ateşi </w:t>
      </w:r>
      <w:r w:rsidR="00213B5D" w:rsidRPr="00695CF7">
        <w:rPr>
          <w:rFonts w:ascii="Times New Roman" w:hAnsi="Times New Roman" w:cs="Times New Roman"/>
          <w:b/>
          <w:sz w:val="24"/>
          <w:szCs w:val="24"/>
        </w:rPr>
        <w:t>Düşmeyen Hastalarda Yaklaşım</w:t>
      </w:r>
      <w:bookmarkEnd w:id="37"/>
    </w:p>
    <w:p w14:paraId="0A27A14E" w14:textId="0C35F589"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İlk 72 saat içinde ateşi düşmeyen hastalarda başlangıçtaki tüm değerlendirmeler tekrarlanmalıdır. Ateş devam ettiği sürece günlük fizik muayene ve kan kültürü izlemleri ile enfeksiyon düşündüren bölgelerden mikrobiyolojik ve histopatolojik incelemeler için örnekler alınmalı, fizik muayene bulgularına göre ek görüntüleme yöntemlerine başvurulmalıdır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6D467126" w14:textId="77777777" w:rsidR="00213B5D" w:rsidRPr="00695CF7" w:rsidRDefault="00213B5D" w:rsidP="00213B5D">
      <w:pPr>
        <w:spacing w:after="240"/>
        <w:ind w:firstLine="0"/>
        <w:rPr>
          <w:rFonts w:ascii="Times New Roman" w:hAnsi="Times New Roman" w:cs="Times New Roman"/>
          <w:b/>
          <w:sz w:val="24"/>
          <w:szCs w:val="24"/>
        </w:rPr>
      </w:pPr>
    </w:p>
    <w:p w14:paraId="2D63DBF1" w14:textId="5247B556" w:rsidR="00B23649" w:rsidRPr="00695CF7" w:rsidRDefault="00B23649" w:rsidP="00695CF7">
      <w:pPr>
        <w:spacing w:after="240"/>
        <w:ind w:firstLine="0"/>
        <w:outlineLvl w:val="1"/>
        <w:rPr>
          <w:rFonts w:ascii="Times New Roman" w:hAnsi="Times New Roman" w:cs="Times New Roman"/>
          <w:b/>
          <w:sz w:val="24"/>
          <w:szCs w:val="24"/>
        </w:rPr>
      </w:pPr>
      <w:bookmarkStart w:id="38" w:name="_Toc31266406"/>
      <w:r w:rsidRPr="00695CF7">
        <w:rPr>
          <w:rFonts w:ascii="Times New Roman" w:hAnsi="Times New Roman" w:cs="Times New Roman"/>
          <w:b/>
          <w:sz w:val="24"/>
          <w:szCs w:val="24"/>
        </w:rPr>
        <w:t xml:space="preserve">2.7. </w:t>
      </w:r>
      <w:r w:rsidR="00213B5D" w:rsidRPr="00695CF7">
        <w:rPr>
          <w:rFonts w:ascii="Times New Roman" w:hAnsi="Times New Roman" w:cs="Times New Roman"/>
          <w:b/>
          <w:sz w:val="24"/>
          <w:szCs w:val="24"/>
        </w:rPr>
        <w:t>FEBRİL NÖTROPENİK HASTADA PROFİLAKSİ</w:t>
      </w:r>
      <w:bookmarkEnd w:id="38"/>
    </w:p>
    <w:p w14:paraId="6AF985A3" w14:textId="5A2C6B65" w:rsidR="00B23649" w:rsidRPr="00695CF7" w:rsidRDefault="00B23649" w:rsidP="00695CF7">
      <w:pPr>
        <w:spacing w:after="240"/>
        <w:outlineLvl w:val="2"/>
        <w:rPr>
          <w:rFonts w:ascii="Times New Roman" w:hAnsi="Times New Roman" w:cs="Times New Roman"/>
          <w:b/>
          <w:sz w:val="24"/>
          <w:szCs w:val="24"/>
        </w:rPr>
      </w:pPr>
      <w:bookmarkStart w:id="39" w:name="_Toc31266407"/>
      <w:r w:rsidRPr="00695CF7">
        <w:rPr>
          <w:rFonts w:ascii="Times New Roman" w:hAnsi="Times New Roman" w:cs="Times New Roman"/>
          <w:b/>
          <w:sz w:val="24"/>
          <w:szCs w:val="24"/>
        </w:rPr>
        <w:t xml:space="preserve">2.7.1. Antimikrobiyal </w:t>
      </w:r>
      <w:r w:rsidR="00213B5D" w:rsidRPr="00695CF7">
        <w:rPr>
          <w:rFonts w:ascii="Times New Roman" w:hAnsi="Times New Roman" w:cs="Times New Roman"/>
          <w:b/>
          <w:sz w:val="24"/>
          <w:szCs w:val="24"/>
        </w:rPr>
        <w:t>Profilaksi</w:t>
      </w:r>
      <w:bookmarkEnd w:id="39"/>
    </w:p>
    <w:p w14:paraId="0188BD4C" w14:textId="5089CC66"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Nötropenik hastalarda rutin antibakteriyel profilaksi önerilmemektedir. Bu amaçla en sık kullanılan ajanlar trimetoprim-sülfometoksazol (TMP-SMX) ve kinolon türevleridir. Her iki ajanın da yaygın kullanıldığı durumlarda dirençli mikroorganizmalarla enfeksiyon sıklığında artma bildirilmiştir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&lt;EndNote&gt;&lt;Cite&gt;&lt;Author&gt;Hughes&lt;/Author&gt;&lt;Year&gt;2002&lt;/Year&gt;&lt;RecNum&gt;311&lt;/RecNum&gt;&lt;DisplayText&gt;(10)&lt;/DisplayText&gt;&lt;record&gt;&lt;rec-number&gt;311&lt;/rec-number&gt;&lt;foreign-keys&gt;&lt;key app="EN" db-id="zstxxs9rnzt2tfedspwx2daorrwrdv99devp" timestamp="1562695637"&gt;311&lt;/key&gt;&lt;/foreign-keys&gt;&lt;ref-type name="Journal Article"&gt;17&lt;/ref-type&gt;&lt;contributors&gt;&lt;authors&gt;&lt;author&gt;Hughes, W. T.&lt;/author&gt;&lt;author&gt;Armstrong, D.&lt;/author&gt;&lt;author&gt;Bodey, G. P.&lt;/author&gt;&lt;author&gt;Bow, E. J.&lt;/author&gt;&lt;author&gt;Brown, A. E.&lt;/author&gt;&lt;author&gt;Calandra, T.&lt;/author&gt;&lt;author&gt;Feld, R.&lt;/author&gt;&lt;author&gt;Pizzo, P. A.&lt;/author&gt;&lt;author&gt;Rolston, K. V.&lt;/author&gt;&lt;author&gt;Shenep, J. L.&lt;/author&gt;&lt;author&gt;Young, L. S.&lt;/author&gt;&lt;/authors&gt;&lt;/contributors&gt;&lt;auth-address&gt;St. Jude Children&amp;apos;s Research Hospital, Memphis, TN, 38105, USA. walter.hughes@stjude.org&lt;/auth-address&gt;&lt;titles&gt;&lt;title&gt;2002 guidelines for the use of antimicrobial agents in neutropenic patients with cancer&lt;/title&gt;&lt;secondary-title&gt;Clin Infect Dis&lt;/secondary-title&gt;&lt;/titles&gt;&lt;periodical&gt;&lt;full-title&gt;Clin Infect Dis&lt;/full-title&gt;&lt;/periodical&gt;&lt;pages&gt;730-51&lt;/pages&gt;&lt;volume&gt;34&lt;/volume&gt;&lt;number&gt;6&lt;/number&gt;&lt;edition&gt;2002/02/19&lt;/edition&gt;&lt;keywords&gt;&lt;keyword&gt;Anti-Infective Agents/administration &amp;amp; dosage/*therapeutic use&lt;/keyword&gt;&lt;keyword&gt;Drug Therapy/standards&lt;/keyword&gt;&lt;keyword&gt;Evaluation Studies as Topic&lt;/keyword&gt;&lt;keyword&gt;Fever/drug therapy/etiology&lt;/keyword&gt;&lt;keyword&gt;Humans&lt;/keyword&gt;&lt;keyword&gt;Neoplasms/*complications&lt;/keyword&gt;&lt;keyword&gt;Neutropenia/*drug therapy/etiology&lt;/keyword&gt;&lt;/keywords&gt;&lt;dates&gt;&lt;year&gt;2002&lt;/year&gt;&lt;pub-dates&gt;&lt;date&gt;Mar 15&lt;/date&gt;&lt;/pub-dates&gt;&lt;/dates&gt;&lt;isbn&gt;1537-6591 (Electronic)&amp;#xD;1058-4838 (Linking)&lt;/isbn&gt;&lt;accession-num&gt;11850858&lt;/accession-num&gt;&lt;urls&gt;&lt;related-urls&gt;&lt;url&gt;https://www.ncbi.nlm.nih.gov/pubmed/11850858&lt;/url&gt;&lt;/related-urls&gt;&lt;/urls&gt;&lt;electronic-resource-num&gt;10.1086/339215&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IDSA 2010 kılavuzuna göre, antibiyotik direnç gelişimine neden olabileceği için 7 günden kısa bir süre boyunca nötropenik kalması beklenen düşük riskli hastalar için profilaktik olarak rutin antibiyotik kullanımı önerilmemektedir. </w:t>
      </w:r>
      <w:r w:rsidRPr="00695CF7">
        <w:rPr>
          <w:rFonts w:ascii="Times New Roman" w:hAnsi="Times New Roman" w:cs="Times New Roman"/>
          <w:i/>
          <w:sz w:val="24"/>
          <w:szCs w:val="24"/>
        </w:rPr>
        <w:t>P. Jirovecii</w:t>
      </w:r>
      <w:r w:rsidRPr="00695CF7">
        <w:rPr>
          <w:rFonts w:ascii="Times New Roman" w:hAnsi="Times New Roman" w:cs="Times New Roman"/>
          <w:sz w:val="24"/>
          <w:szCs w:val="24"/>
        </w:rPr>
        <w:t xml:space="preserve"> enfeksiyonu için yüksek risk taşıyan hastalarda TMP-SMX ile profilaksi tavsiye edilir. Buna karşılık, NCNN kılavuzunda nötropeni süresi 7 günden uzun olan hastalara kinolon ve </w:t>
      </w:r>
      <w:r w:rsidRPr="00695CF7">
        <w:rPr>
          <w:rFonts w:ascii="Times New Roman" w:hAnsi="Times New Roman" w:cs="Times New Roman"/>
          <w:i/>
          <w:sz w:val="24"/>
          <w:szCs w:val="24"/>
        </w:rPr>
        <w:t>P. jirovecii</w:t>
      </w:r>
      <w:r w:rsidRPr="00695CF7">
        <w:rPr>
          <w:rFonts w:ascii="Times New Roman" w:hAnsi="Times New Roman" w:cs="Times New Roman"/>
          <w:sz w:val="24"/>
          <w:szCs w:val="24"/>
        </w:rPr>
        <w:t xml:space="preserve"> için TMP-SMX profilaksisi yapılabileceği ifade edilmektedir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PFJlY051bT4zMDY8L1JlY051bT48RGlzcGxheVRleHQ+KDMsIDM2KTwvRGlzcGxheVRleHQ+PHJl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cj5CYWRlbjwvQXV0aG9yPjxZZWFyPjIwMTI8L1llYXI+PFJlY051bT4zNDI8L1JlY051bT48cmVj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PFJlY051bT4zMDY8L1JlY051bT48RGlzcGxheVRleHQ+KDMsIDM2KTwvRGlzcGxheVRleHQ+PHJl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cj5CYWRlbjwvQXV0aG9yPjxZZWFyPjIwMTI8L1llYXI+PFJlY051bT4zNDI8L1JlY051bT48cmVj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(3, 36)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34A34FFC" w14:textId="77777777" w:rsidR="00213B5D" w:rsidRPr="00695CF7" w:rsidRDefault="00213B5D" w:rsidP="00CF6CCD">
      <w:pPr>
        <w:spacing w:after="240"/>
        <w:rPr>
          <w:rFonts w:ascii="Times New Roman" w:hAnsi="Times New Roman" w:cs="Times New Roman"/>
          <w:b/>
          <w:sz w:val="24"/>
          <w:szCs w:val="24"/>
        </w:rPr>
      </w:pPr>
    </w:p>
    <w:p w14:paraId="75D2C27B" w14:textId="1A0E015B" w:rsidR="00B23649" w:rsidRPr="00695CF7" w:rsidRDefault="00B23649" w:rsidP="00695CF7">
      <w:pPr>
        <w:spacing w:after="240"/>
        <w:outlineLvl w:val="2"/>
        <w:rPr>
          <w:rFonts w:ascii="Times New Roman" w:hAnsi="Times New Roman" w:cs="Times New Roman"/>
          <w:b/>
          <w:sz w:val="24"/>
          <w:szCs w:val="24"/>
        </w:rPr>
      </w:pPr>
      <w:bookmarkStart w:id="40" w:name="_Toc31266408"/>
      <w:r w:rsidRPr="00695CF7">
        <w:rPr>
          <w:rFonts w:ascii="Times New Roman" w:hAnsi="Times New Roman" w:cs="Times New Roman"/>
          <w:b/>
          <w:sz w:val="24"/>
          <w:szCs w:val="24"/>
        </w:rPr>
        <w:t xml:space="preserve">2.7.2. Koloni </w:t>
      </w:r>
      <w:r w:rsidR="00213B5D" w:rsidRPr="00695CF7">
        <w:rPr>
          <w:rFonts w:ascii="Times New Roman" w:hAnsi="Times New Roman" w:cs="Times New Roman"/>
          <w:b/>
          <w:sz w:val="24"/>
          <w:szCs w:val="24"/>
        </w:rPr>
        <w:t xml:space="preserve">Stimüle Edici Ajanlar </w:t>
      </w:r>
      <w:r w:rsidRPr="00695CF7">
        <w:rPr>
          <w:rFonts w:ascii="Times New Roman" w:hAnsi="Times New Roman" w:cs="Times New Roman"/>
          <w:b/>
          <w:sz w:val="24"/>
          <w:szCs w:val="24"/>
        </w:rPr>
        <w:t xml:space="preserve">ile </w:t>
      </w:r>
      <w:r w:rsidR="00213B5D" w:rsidRPr="00695CF7">
        <w:rPr>
          <w:rFonts w:ascii="Times New Roman" w:hAnsi="Times New Roman" w:cs="Times New Roman"/>
          <w:b/>
          <w:sz w:val="24"/>
          <w:szCs w:val="24"/>
        </w:rPr>
        <w:t>Profilaksi</w:t>
      </w:r>
      <w:bookmarkEnd w:id="40"/>
    </w:p>
    <w:p w14:paraId="317BD987" w14:textId="0E21CC88"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Koloni stimüle edici ajanların (CSF) profilaktik olarak kullanımı ile myelosüpresif ajanlara bağlı nötropeninin şiddetinden korunmaya çalışılır. Bu amaçla filgrastim, pegfilgrastim, granülasit-makrofaj CSF kullanılmaktadır. Her üç CSF’de kemoterapiden 24-72 saat sonra başlanır </w:t>
      </w:r>
      <w:r w:rsidRPr="00695CF7">
        <w:rPr>
          <w:rFonts w:ascii="Times New Roman" w:hAnsi="Times New Roman" w:cs="Times New Roman"/>
          <w:sz w:val="24"/>
          <w:szCs w:val="24"/>
        </w:rPr>
        <w:fldChar w:fldCharType="begin">
          <w:fldData xml:space="preserve">PEVuZE5vdGU+PENpdGU+PEF1dGhvcj5HYWJheTwvQXV0aG9yPjxZZWFyPjIwMTA8L1llYXI+PFJl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PEVuZE5vdGU+PENpdGU+PEF1dGhvcj5HYWJheTwvQXV0aG9yPjxZZWFyPjIwMTA8L1llYXI+PFJl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(26, 37)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 ajanlar hastanın hastanede kalma ve antibiyotik tedavisinin süresini kısaltabilir, nötropeni ve ateş süresi üzerine olumlu etkisi tartışmalıdır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&lt;EndNote&gt;&lt;Cite&gt;&lt;Author&gt;Marti&lt;/Author&gt;&lt;Year&gt;2009&lt;/Year&gt;&lt;RecNum&gt;325&lt;/RecNum&gt;&lt;DisplayText&gt;(37)&lt;/DisplayText&gt;&lt;record&gt;&lt;rec-number&gt;325&lt;/rec-number&gt;&lt;foreign-keys&gt;&lt;key app="EN" db-id="zstxxs9rnzt2tfedspwx2daorrwrdv99devp" timestamp="1562695637"&gt;325&lt;/key&gt;&lt;/foreign-keys&gt;&lt;ref-type name="Journal Article"&gt;17&lt;/ref-type&gt;&lt;contributors&gt;&lt;authors&gt;&lt;author&gt;Marti, F. M.&lt;/author&gt;&lt;author&gt;Cullen, M. H.&lt;/author&gt;&lt;author&gt;Roila, F.&lt;/author&gt;&lt;author&gt;Esmo Guidelines Working Group&lt;/author&gt;&lt;/authors&gt;&lt;/contributors&gt;&lt;auth-address&gt;Department of Medical Oncology, University Hospital Birmingham, NHS Foundation Trust, Birmingham, UK.&lt;/auth-address&gt;&lt;titles&gt;&lt;title&gt;Management of febrile neutropenia: ESMO clinical recommendations&lt;/title&gt;&lt;secondary-title&gt;Ann Oncol&lt;/secondary-title&gt;&lt;/titles&gt;&lt;periodical&gt;&lt;full-title&gt;Ann Oncol&lt;/full-title&gt;&lt;/periodical&gt;&lt;pages&gt;166-9&lt;/pages&gt;&lt;volume&gt;20 Suppl 4&lt;/volume&gt;&lt;edition&gt;2009/07/10&lt;/edition&gt;&lt;keywords&gt;&lt;keyword&gt;Antineoplastic Agents/adverse effects&lt;/keyword&gt;&lt;keyword&gt;Disease Management&lt;/keyword&gt;&lt;keyword&gt;Europe/epidemiology&lt;/keyword&gt;&lt;keyword&gt;Fever/chemically induced/*therapy&lt;/keyword&gt;&lt;keyword&gt;*Health Planning Guidelines&lt;/keyword&gt;&lt;keyword&gt;Humans&lt;/keyword&gt;&lt;keyword&gt;Neutropenia/chemically induced/*therapy&lt;/keyword&gt;&lt;keyword&gt;Societies, Medical/*standards&lt;/keyword&gt;&lt;/keywords&gt;&lt;dates&gt;&lt;year&gt;2009&lt;/year&gt;&lt;pub-dates&gt;&lt;date&gt;May&lt;/date&gt;&lt;/pub-dates&gt;&lt;/dates&gt;&lt;isbn&gt;1569-8041 (Electronic)&amp;#xD;0923-7534 (Linking)&lt;/isbn&gt;&lt;accession-num&gt;19454445&lt;/accession-num&gt;&lt;urls&gt;&lt;related-urls&gt;&lt;url&gt;https://www.ncbi.nlm.nih.gov/pubmed/19454445&lt;/url&gt;&lt;/related-urls&gt;&lt;/urls&gt;&lt;electronic-resource-num&gt;10.1093/annonc/mdp163&lt;/electronic-resource-num&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lang w:val="en-US"/>
        </w:rPr>
        <w:t xml:space="preserve">Solid tümör veya </w:t>
      </w:r>
      <w:r w:rsidRPr="00695CF7">
        <w:rPr>
          <w:rFonts w:ascii="Times New Roman" w:hAnsi="Times New Roman" w:cs="Times New Roman"/>
          <w:sz w:val="24"/>
          <w:szCs w:val="24"/>
        </w:rPr>
        <w:t xml:space="preserve">lenfoma tedavisinde uygulanacak olan kemoterapiden beklenen febril nötropeni sıklığının %40'tan fazla olduğu durumlarda </w:t>
      </w:r>
      <w:r w:rsidRPr="00695CF7">
        <w:rPr>
          <w:rFonts w:ascii="Times New Roman" w:hAnsi="Times New Roman" w:cs="Times New Roman"/>
          <w:sz w:val="24"/>
          <w:szCs w:val="24"/>
        </w:rPr>
        <w:lastRenderedPageBreak/>
        <w:t xml:space="preserve">kemoterapi ardından profilaktik CSF uygulaması febril nötropeni oranını %50 azaltmaktadır. Beklenen febril nötropeni oranının daha düşük olduğu durumlarda CSF kullanımının faydası gösterilememiştir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&lt;EndNote&gt;&lt;Cite&gt;&lt;Author&gt;Grubu&lt;/Author&gt;&lt;Year&gt;2004&lt;/Year&gt;&lt;RecNum&gt;309&lt;/RecNum&gt;&lt;DisplayText&gt;(11)&lt;/DisplayText&gt;&lt;record&gt;&lt;rec-number&gt;309&lt;/rec-number&gt;&lt;foreign-keys&gt;&lt;key app="EN" db-id="zstxxs9rnzt2tfedspwx2daorrwrdv99devp" timestamp="1562695637"&gt;309&lt;/key&gt;&lt;/foreign-keys&gt;&lt;ref-type name="Journal Article"&gt;17&lt;/ref-type&gt;&lt;contributors&gt;&lt;authors&gt;&lt;author&gt;Grubu, Febril Nötropeni Çalışma&lt;/author&gt;&lt;/authors&gt;&lt;/contributors&gt;&lt;titles&gt;&lt;title&gt;Febril nötropenik hastalarda tanı ve tedavi kılavuzu&lt;/title&gt;&lt;secondary-title&gt;Flora&lt;/secondary-title&gt;&lt;/titles&gt;&lt;periodical&gt;&lt;full-title&gt;Flora&lt;/full-title&gt;&lt;/periodical&gt;&lt;pages&gt;5-28&lt;/pages&gt;&lt;volume&gt;9&lt;/volume&gt;&lt;number&gt;1&lt;/number&gt;&lt;dates&gt;&lt;year&gt;2004&lt;/year&gt;&lt;/dates&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2656AFB7" w14:textId="77777777" w:rsidR="00213B5D" w:rsidRPr="00695CF7" w:rsidRDefault="00213B5D" w:rsidP="00213B5D">
      <w:pPr>
        <w:spacing w:after="240"/>
        <w:ind w:firstLine="0"/>
        <w:rPr>
          <w:rFonts w:ascii="Times New Roman" w:hAnsi="Times New Roman" w:cs="Times New Roman"/>
          <w:b/>
          <w:sz w:val="24"/>
          <w:szCs w:val="24"/>
        </w:rPr>
      </w:pPr>
    </w:p>
    <w:p w14:paraId="7754E42F" w14:textId="0AEE18BB" w:rsidR="00B23649" w:rsidRPr="00695CF7" w:rsidRDefault="00B23649" w:rsidP="00695CF7">
      <w:pPr>
        <w:spacing w:after="240"/>
        <w:ind w:firstLine="0"/>
        <w:outlineLvl w:val="1"/>
        <w:rPr>
          <w:rFonts w:ascii="Times New Roman" w:hAnsi="Times New Roman" w:cs="Times New Roman"/>
          <w:b/>
          <w:sz w:val="24"/>
          <w:szCs w:val="24"/>
        </w:rPr>
      </w:pPr>
      <w:bookmarkStart w:id="41" w:name="_Toc31266409"/>
      <w:r w:rsidRPr="00695CF7">
        <w:rPr>
          <w:rFonts w:ascii="Times New Roman" w:hAnsi="Times New Roman" w:cs="Times New Roman"/>
          <w:b/>
          <w:sz w:val="24"/>
          <w:szCs w:val="24"/>
        </w:rPr>
        <w:t xml:space="preserve">2.8. </w:t>
      </w:r>
      <w:r w:rsidR="00213B5D" w:rsidRPr="00695CF7">
        <w:rPr>
          <w:rFonts w:ascii="Times New Roman" w:hAnsi="Times New Roman" w:cs="Times New Roman"/>
          <w:b/>
          <w:sz w:val="24"/>
          <w:szCs w:val="24"/>
        </w:rPr>
        <w:t>FEBRİL NÖTROPENİK HASTADA RİSK DEĞERLENDİRİLMESİ</w:t>
      </w:r>
      <w:bookmarkEnd w:id="41"/>
    </w:p>
    <w:p w14:paraId="0EC2DE9B" w14:textId="4432AD5F" w:rsidR="00B23649" w:rsidRPr="00695CF7" w:rsidRDefault="00B23649" w:rsidP="00CF6CCD">
      <w:pPr>
        <w:spacing w:after="240"/>
        <w:rPr>
          <w:rFonts w:ascii="Times New Roman" w:hAnsi="Times New Roman" w:cs="Times New Roman"/>
          <w:b/>
          <w:sz w:val="24"/>
          <w:szCs w:val="24"/>
        </w:rPr>
      </w:pPr>
      <w:r w:rsidRPr="00695CF7">
        <w:rPr>
          <w:rFonts w:ascii="Times New Roman" w:hAnsi="Times New Roman" w:cs="Times New Roman"/>
          <w:sz w:val="24"/>
          <w:szCs w:val="24"/>
        </w:rPr>
        <w:t xml:space="preserve">Hematolojik malignensi ve solid tümörlerde son yıllarda gittikçe yaygın olarak kullanılan yüksek doz kemoterapi uygulamaları hastalarda enfeksiyon sıklığı, riski ve şiddetini artırmıştır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&lt;EndNote&gt;&lt;Cite&gt;&lt;Author&gt;Lyman&lt;/Author&gt;&lt;Year&gt;2014&lt;/Year&gt;&lt;RecNum&gt;389&lt;/RecNum&gt;&lt;DisplayText&gt;(38)&lt;/DisplayText&gt;&lt;record&gt;&lt;rec-number&gt;389&lt;/rec-number&gt;&lt;foreign-keys&gt;&lt;key app="EN" db-id="zstxxs9rnzt2tfedspwx2daorrwrdv99devp" timestamp="1565864761"&gt;389&lt;/key&gt;&lt;/foreign-keys&gt;&lt;ref-type name="Journal Article"&gt;17&lt;/ref-type&gt;&lt;contributors&gt;&lt;authors&gt;&lt;author&gt;Lyman, G. H.&lt;/author&gt;&lt;author&gt;Abella, E.&lt;/author&gt;&lt;author&gt;Pettengell, R.&lt;/author&gt;&lt;/authors&gt;&lt;/contributors&gt;&lt;auth-address&gt;Fred Hutchinson Cancer Research Center and the University of Washington, Seattle, WA, USA. Electronic address: glyman@fhcrc.org.&amp;#xD;Amgen Inc., Thousand Oaks, CA, USA.&amp;#xD;St. George&amp;apos;s University of London, London, UK.&lt;/auth-address&gt;&lt;titles&gt;&lt;title&gt;Risk factors for febrile neutropenia among patients with cancer receiving chemotherapy: A systematic review&lt;/title&gt;&lt;secondary-title&gt;Crit Rev Oncol Hematol&lt;/secondary-title&gt;&lt;/titles&gt;&lt;periodical&gt;&lt;full-title&gt;Crit Rev Oncol Hematol&lt;/full-title&gt;&lt;/periodical&gt;&lt;pages&gt;190-9&lt;/pages&gt;&lt;volume&gt;90&lt;/volume&gt;&lt;number&gt;3&lt;/number&gt;&lt;edition&gt;2014/01/18&lt;/edition&gt;&lt;keywords&gt;&lt;keyword&gt;Age Factors&lt;/keyword&gt;&lt;keyword&gt;Antineoplastic Combined Chemotherapy Protocols/*adverse effects/therapeutic use&lt;/keyword&gt;&lt;keyword&gt;Febrile Neutropenia/*epidemiology/*etiology&lt;/keyword&gt;&lt;keyword&gt;Humans&lt;/keyword&gt;&lt;keyword&gt;Neoplasms/*complications/drug therapy&lt;/keyword&gt;&lt;keyword&gt;Risk Factors&lt;/keyword&gt;&lt;keyword&gt;Cancer&lt;/keyword&gt;&lt;keyword&gt;Chemotherapy&lt;/keyword&gt;&lt;keyword&gt;Febrile neutropenia&lt;/keyword&gt;&lt;keyword&gt;Risk factor&lt;/keyword&gt;&lt;/keywords&gt;&lt;dates&gt;&lt;year&gt;2014&lt;/year&gt;&lt;pub-dates&gt;&lt;date&gt;Jun&lt;/date&gt;&lt;/pub-dates&gt;&lt;/dates&gt;&lt;isbn&gt;1040-8428&lt;/isbn&gt;&lt;accession-num&gt;24434034&lt;/accession-num&gt;&lt;urls&gt;&lt;/urls&gt;&lt;electronic-resource-num&gt;10.1016/j.critrevonc.2013.12.006&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Enfeksiyon riskini artıran en önemli iki faktör nötropeninin derinliği ve süresidir. Nötrofil sayısı düştükçe hastada enfeksiyon görülme riski artmaktadır </w:t>
      </w:r>
      <w:r w:rsidRPr="00695CF7">
        <w:rPr>
          <w:rFonts w:ascii="Times New Roman" w:hAnsi="Times New Roman" w:cs="Times New Roman"/>
          <w:sz w:val="24"/>
          <w:szCs w:val="24"/>
        </w:rPr>
        <w:fldChar w:fldCharType="begin">
          <w:fldData xml:space="preserve">PEVuZE5vdGU+PENpdGU+PEF1dGhvcj5LbGFhc3NlbjwvQXV0aG9yPjxZZWFyPjIwMDA8L1llYXI+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PEVuZE5vdGU+PENpdGU+PEF1dGhvcj5LbGFhc3NlbjwvQXV0aG9yPjxZZWFyPjIwMDA8L1llYXI+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(39-43)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Bununla birlikte nötropeni süresi uzayan hastalarda daha sık ve ağır enfeksiyon atakları gözlenmektedir. Nötropeni süresinin uzaması farklı enfeksiyonların da gelişmesine neden olmaktadır. Yedi günden kısa süren nötropenilerde bakteriyel enfeksiyonlar ön planda iken nötropeni süresi uzadıkça fungal enfeksiyonların ortaya çıktığı görülmektedir</w:t>
      </w:r>
      <w:r w:rsidR="008039C3" w:rsidRPr="00695CF7">
        <w:rPr>
          <w:rFonts w:ascii="Times New Roman" w:hAnsi="Times New Roman" w:cs="Times New Roman"/>
          <w:sz w:val="24"/>
          <w:szCs w:val="24"/>
        </w:rPr>
        <w:t xml:space="preserve"> </w:t>
      </w:r>
      <w:r w:rsidRPr="00695CF7">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1BEA1397" w14:textId="3E6A6DBD" w:rsidR="0038132A" w:rsidRPr="00695CF7" w:rsidRDefault="00B23649" w:rsidP="00200DE6">
      <w:pPr>
        <w:spacing w:after="240"/>
        <w:rPr>
          <w:rFonts w:ascii="Times New Roman" w:hAnsi="Times New Roman" w:cs="Times New Roman"/>
          <w:b/>
          <w:sz w:val="24"/>
          <w:szCs w:val="24"/>
        </w:rPr>
      </w:pPr>
      <w:r w:rsidRPr="00695CF7">
        <w:rPr>
          <w:rFonts w:ascii="Times New Roman" w:hAnsi="Times New Roman" w:cs="Times New Roman"/>
          <w:sz w:val="24"/>
          <w:szCs w:val="24"/>
        </w:rPr>
        <w:t>Febril nötropenik hastaların izleminde tüm hastalar gelişebilecek komplikasyonlar açısından aynı risk altında değildir. Son yıllarda, hastane izlemi gereksinimi ve seçilecek antibiyotiklerin cins ve veriliş yolu açısından (oral veya intravenöz, tek ilaç veya çoklu ilaç kombinasyonu) farklı yaklaşımlara olanak verecek şekilde bu hastaları düşük veya yüksek risk gruplarına ayırma eğilimleri güçlenmiştir.</w:t>
      </w:r>
      <w:r w:rsidR="008039C3" w:rsidRPr="00695CF7">
        <w:rPr>
          <w:rFonts w:ascii="Times New Roman" w:hAnsi="Times New Roman" w:cs="Times New Roman"/>
          <w:b/>
          <w:sz w:val="24"/>
          <w:szCs w:val="24"/>
        </w:rPr>
        <w:t xml:space="preserve"> </w:t>
      </w:r>
      <w:r w:rsidRPr="00695CF7">
        <w:rPr>
          <w:rFonts w:ascii="Times New Roman" w:hAnsi="Times New Roman" w:cs="Times New Roman"/>
          <w:sz w:val="24"/>
          <w:szCs w:val="24"/>
        </w:rPr>
        <w:t>Febril nötropenik hastalar için hazırlanan kılavuzlarda (IDSA, ‘</w:t>
      </w:r>
      <w:r w:rsidRPr="00695CF7">
        <w:rPr>
          <w:rFonts w:ascii="Times New Roman" w:hAnsi="Times New Roman" w:cs="Times New Roman"/>
          <w:i/>
          <w:sz w:val="24"/>
          <w:szCs w:val="24"/>
        </w:rPr>
        <w:t>The National Comprehensive Cancer Network’</w:t>
      </w:r>
      <w:r w:rsidRPr="00695CF7">
        <w:rPr>
          <w:rFonts w:ascii="Times New Roman" w:hAnsi="Times New Roman" w:cs="Times New Roman"/>
          <w:sz w:val="24"/>
          <w:szCs w:val="24"/>
        </w:rPr>
        <w:t xml:space="preserve"> (NCCN), Türk Febril Nötropeni Kılavuzu) risk faktörleri; enfeksiyonun tipi, antibiyotik duyarlılığı ve nötropeni süresi göz önünde </w:t>
      </w:r>
      <w:r w:rsidR="00CB590A">
        <w:rPr>
          <w:rFonts w:ascii="Times New Roman" w:hAnsi="Times New Roman" w:cs="Times New Roman"/>
          <w:sz w:val="24"/>
          <w:szCs w:val="24"/>
        </w:rPr>
        <w:t xml:space="preserve">bulundurulmuştur </w:t>
      </w:r>
      <w:r w:rsidRPr="00695CF7">
        <w:rPr>
          <w:rFonts w:ascii="Times New Roman" w:hAnsi="Times New Roman" w:cs="Times New Roman"/>
          <w:sz w:val="24"/>
          <w:szCs w:val="24"/>
        </w:rPr>
        <w:fldChar w:fldCharType="begin">
          <w:fldData xml:space="preserve">PEVuZE5vdGU+PENpdGU+PEF1dGhvcj5HcnVidTwvQXV0aG9yPjxZZWFyPjIwMDQ8L1llYXI+PFJl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PEVuZE5vdGU+PENpdGU+PEF1dGhvcj5HcnVidTwvQXV0aG9yPjxZZWFyPjIwMDQ8L1llYXI+PFJl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(3, 4, 11, 36, 44)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 kılavuzlar febril nötropenik hastaları düşük ve yüksek riskli hasta gruplarına ayırmaktadır. Riskli durumları belirlemek için yapılan çalışmalarda kesin ve sayısal kriterlerin bulunmaması bu değerlendirmenin oldukça zor hale gelmesine neden olmaktadır. Bu sebepten ötürü düşük riskli hastaları ayırt etmede 2000 yılından itibaren </w:t>
      </w:r>
      <w:r w:rsidRPr="00695CF7">
        <w:rPr>
          <w:rFonts w:ascii="Times New Roman" w:hAnsi="Times New Roman" w:cs="Times New Roman"/>
          <w:i/>
          <w:sz w:val="24"/>
          <w:szCs w:val="24"/>
        </w:rPr>
        <w:t>Klastersky ve ark</w:t>
      </w:r>
      <w:r w:rsidRPr="00695CF7">
        <w:rPr>
          <w:rFonts w:ascii="Times New Roman" w:hAnsi="Times New Roman" w:cs="Times New Roman"/>
          <w:sz w:val="24"/>
          <w:szCs w:val="24"/>
        </w:rPr>
        <w:t>. tarafından önerilen ‘</w:t>
      </w:r>
      <w:r w:rsidRPr="00695CF7">
        <w:rPr>
          <w:rFonts w:ascii="Times New Roman" w:hAnsi="Times New Roman" w:cs="Times New Roman"/>
          <w:i/>
          <w:sz w:val="24"/>
          <w:szCs w:val="24"/>
        </w:rPr>
        <w:t>Multinational Association for Supportive Care in Cancer</w:t>
      </w:r>
      <w:r w:rsidRPr="00695CF7">
        <w:rPr>
          <w:rFonts w:ascii="Times New Roman" w:hAnsi="Times New Roman" w:cs="Times New Roman"/>
          <w:sz w:val="24"/>
          <w:szCs w:val="24"/>
        </w:rPr>
        <w:t xml:space="preserve">’ (MASCC) risk skorlaması oldukça yaygın bir şekilde kullanılmaktadır </w:t>
      </w:r>
      <w:r w:rsidRPr="00695CF7">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(Tablo 2.4). Erişkinler için hazırlanan bu kriterler daha sonra IDSA ve NCCN kılavuzları ile güncellenmiştir</w:t>
      </w:r>
      <w:r w:rsidR="00894723">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PFJlY051bT4zMDY8L1JlY051bT48RGlzcGxheVRleHQ+KDMsIDQ1KTwvRGlzcGxheVRleHQ+PHJl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cj5CYXRlPC9BdXRob3I+PFllYXI+MjAxMzwvWWVhcj48UmVjTnVtPjM5NDwvUmVjTnVtPjxyZWNv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PFJlY051bT4zMDY8L1JlY051bT48RGlzcGxheVRleHQ+KDMsIDQ1KTwvRGlzcGxheVRleHQ+PHJl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cj5CYXRlPC9BdXRob3I+PFllYXI+MjAxMzwvWWVhcj48UmVjTnVtPjM5NDwvUmVjTnVtPjxyZWNv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00894723">
        <w:rPr>
          <w:rFonts w:ascii="Times New Roman" w:hAnsi="Times New Roman" w:cs="Times New Roman"/>
          <w:sz w:val="24"/>
          <w:szCs w:val="24"/>
        </w:rPr>
      </w:r>
      <w:r w:rsidR="00894723">
        <w:rPr>
          <w:rFonts w:ascii="Times New Roman" w:hAnsi="Times New Roman" w:cs="Times New Roman"/>
          <w:sz w:val="24"/>
          <w:szCs w:val="24"/>
        </w:rPr>
        <w:fldChar w:fldCharType="separate"/>
      </w:r>
      <w:r w:rsidR="00894723">
        <w:rPr>
          <w:rFonts w:ascii="Times New Roman" w:hAnsi="Times New Roman" w:cs="Times New Roman"/>
          <w:noProof/>
          <w:sz w:val="24"/>
          <w:szCs w:val="24"/>
        </w:rPr>
        <w:t>(3, 45)</w:t>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t xml:space="preserve">. IDSA 2010 yılında </w:t>
      </w:r>
      <w:r w:rsidRPr="00695CF7">
        <w:rPr>
          <w:rFonts w:ascii="Times New Roman" w:hAnsi="Times New Roman" w:cs="Times New Roman"/>
          <w:sz w:val="24"/>
          <w:szCs w:val="24"/>
        </w:rPr>
        <w:lastRenderedPageBreak/>
        <w:t xml:space="preserve">güncellenen kılavuza göre nötropenik hastada ateş saptandığında öncelikli olarak risk sınıflamasının yapılması gerektiği belirtilmektedir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Hastanın semptom ve bulguları, altta yatan kanserin tipi ve diğer eşlik eden medikal sorunlar hastanın risk sınıflamasının ve tedavi algoritmasının belirlenmesinde önemlidir. </w:t>
      </w:r>
      <w:r w:rsidR="00CB590A">
        <w:rPr>
          <w:rFonts w:ascii="Times New Roman" w:hAnsi="Times New Roman" w:cs="Times New Roman"/>
          <w:sz w:val="24"/>
          <w:szCs w:val="24"/>
        </w:rPr>
        <w:t>Febril nötropeni kılavuzlarında tedavi algoritmaları için önerilerin kuvveti ve</w:t>
      </w:r>
      <w:r w:rsidRPr="00695CF7">
        <w:rPr>
          <w:rFonts w:ascii="Times New Roman" w:hAnsi="Times New Roman" w:cs="Times New Roman"/>
          <w:sz w:val="24"/>
          <w:szCs w:val="24"/>
        </w:rPr>
        <w:t xml:space="preserve"> kanıtların</w:t>
      </w:r>
      <w:r w:rsidR="00CB590A">
        <w:rPr>
          <w:rFonts w:ascii="Times New Roman" w:hAnsi="Times New Roman" w:cs="Times New Roman"/>
          <w:sz w:val="24"/>
          <w:szCs w:val="24"/>
        </w:rPr>
        <w:t xml:space="preserve"> kalitesini </w:t>
      </w:r>
      <w:r w:rsidRPr="00695CF7">
        <w:rPr>
          <w:rFonts w:ascii="Times New Roman" w:hAnsi="Times New Roman" w:cs="Times New Roman"/>
          <w:sz w:val="24"/>
          <w:szCs w:val="24"/>
        </w:rPr>
        <w:t>değerlendiren sistematik bir derecelendirme kullan</w:t>
      </w:r>
      <w:r w:rsidR="00CB590A">
        <w:rPr>
          <w:rFonts w:ascii="Times New Roman" w:hAnsi="Times New Roman" w:cs="Times New Roman"/>
          <w:sz w:val="24"/>
          <w:szCs w:val="24"/>
        </w:rPr>
        <w:t>ıl</w:t>
      </w:r>
      <w:r w:rsidRPr="00695CF7">
        <w:rPr>
          <w:rFonts w:ascii="Times New Roman" w:hAnsi="Times New Roman" w:cs="Times New Roman"/>
          <w:sz w:val="24"/>
          <w:szCs w:val="24"/>
        </w:rPr>
        <w:t>maktadır</w:t>
      </w:r>
      <w:r w:rsidR="00894723">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&lt;EndNote&gt;&lt;Cite&gt;&lt;Author&gt;Bate&lt;/Author&gt;&lt;Year&gt;2013&lt;/Year&gt;&lt;RecNum&gt;394&lt;/RecNum&gt;&lt;DisplayText&gt;(45)&lt;/DisplayText&gt;&lt;record&gt;&lt;rec-number&gt;394&lt;/rec-number&gt;&lt;foreign-keys&gt;&lt;key app="EN" db-id="zstxxs9rnzt2tfedspwx2daorrwrdv99devp" timestamp="1577474069"&gt;394&lt;/key&gt;&lt;/foreign-keys&gt;&lt;ref-type name="Journal Article"&gt;17&lt;/ref-type&gt;&lt;contributors&gt;&lt;authors&gt;&lt;author&gt;Bate, Jessica&lt;/author&gt;&lt;author&gt;Gibson, Faith&lt;/author&gt;&lt;author&gt;Johnson, Emma&lt;/author&gt;&lt;author&gt;Selwood, Karen&lt;/author&gt;&lt;author&gt;Skinner, Roderick&lt;/author&gt;&lt;author&gt;Chisholm, Julia&lt;/author&gt;&lt;/authors&gt;&lt;/contributors&gt;&lt;titles&gt;&lt;title&gt;Neutropenic sepsis: prevention and management of neutropenic sepsis in cancer patients (NICE Clinical Guideline CG151)&lt;/title&gt;&lt;secondary-title&gt;Archives of Disease in Childhood-Education and Practice&lt;/secondary-title&gt;&lt;/titles&gt;&lt;periodical&gt;&lt;full-title&gt;Archives of Disease in Childhood-Education and Practice&lt;/full-title&gt;&lt;/periodical&gt;&lt;pages&gt;73-75&lt;/pages&gt;&lt;volume&gt;98&lt;/volume&gt;&lt;number&gt;2&lt;/number&gt;&lt;dates&gt;&lt;year&gt;2013&lt;/year&gt;&lt;/dates&gt;&lt;isbn&gt;1743-0585&lt;/isbn&gt;&lt;urls&gt;&lt;/urls&gt;&lt;/record&gt;&lt;/Cite&gt;&lt;/EndNote&gt;</w:instrText>
      </w:r>
      <w:r w:rsidR="00894723">
        <w:rPr>
          <w:rFonts w:ascii="Times New Roman" w:hAnsi="Times New Roman" w:cs="Times New Roman"/>
          <w:sz w:val="24"/>
          <w:szCs w:val="24"/>
        </w:rPr>
        <w:fldChar w:fldCharType="separate"/>
      </w:r>
      <w:r w:rsidR="00894723">
        <w:rPr>
          <w:rFonts w:ascii="Times New Roman" w:hAnsi="Times New Roman" w:cs="Times New Roman"/>
          <w:noProof/>
          <w:sz w:val="24"/>
          <w:szCs w:val="24"/>
        </w:rPr>
        <w:t>(45)</w:t>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t>. Tablo 2.3, kılavuzlarda yer alan önerilerin kuvvet ve kanıt düzeylerinin derecelendirilmesini göstermektedir.</w:t>
      </w:r>
    </w:p>
    <w:p w14:paraId="78CE11F1" w14:textId="66E974A3" w:rsidR="00B23649" w:rsidRPr="00695CF7" w:rsidRDefault="00B23649" w:rsidP="0087016C">
      <w:pPr>
        <w:spacing w:after="120"/>
        <w:ind w:firstLine="0"/>
        <w:outlineLvl w:val="5"/>
        <w:rPr>
          <w:rFonts w:ascii="Times New Roman" w:hAnsi="Times New Roman" w:cs="Times New Roman"/>
          <w:b/>
          <w:sz w:val="24"/>
          <w:szCs w:val="24"/>
        </w:rPr>
      </w:pPr>
      <w:bookmarkStart w:id="42" w:name="_Toc27239437"/>
      <w:r w:rsidRPr="00695CF7">
        <w:rPr>
          <w:rFonts w:ascii="Times New Roman" w:hAnsi="Times New Roman" w:cs="Times New Roman"/>
          <w:b/>
          <w:sz w:val="24"/>
          <w:szCs w:val="24"/>
        </w:rPr>
        <w:t xml:space="preserve">Tablo 2.3. </w:t>
      </w:r>
      <w:r w:rsidRPr="00695CF7">
        <w:rPr>
          <w:rFonts w:ascii="Times New Roman" w:hAnsi="Times New Roman" w:cs="Times New Roman"/>
          <w:sz w:val="24"/>
          <w:szCs w:val="24"/>
        </w:rPr>
        <w:t xml:space="preserve">Öneri kuvveti ve kanıt kalitesi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bookmarkEnd w:id="42"/>
      <w:r w:rsidRPr="00695CF7">
        <w:rPr>
          <w:rFonts w:ascii="Times New Roman" w:hAnsi="Times New Roman" w:cs="Times New Roman"/>
          <w:sz w:val="24"/>
          <w:szCs w:val="24"/>
        </w:rPr>
        <w:fldChar w:fldCharType="end"/>
      </w:r>
    </w:p>
    <w:tbl>
      <w:tblPr>
        <w:tblStyle w:val="TabloKlavuzu"/>
        <w:tblW w:w="0" w:type="auto"/>
        <w:jc w:val="center"/>
        <w:tblInd w:w="0" w:type="dxa"/>
        <w:tblLook w:val="04A0" w:firstRow="1" w:lastRow="0" w:firstColumn="1" w:lastColumn="0" w:noHBand="0" w:noVBand="1"/>
      </w:tblPr>
      <w:tblGrid>
        <w:gridCol w:w="1997"/>
        <w:gridCol w:w="6214"/>
      </w:tblGrid>
      <w:tr w:rsidR="00B23649" w:rsidRPr="00695CF7" w14:paraId="43394A9A" w14:textId="77777777" w:rsidTr="00641383">
        <w:trPr>
          <w:jc w:val="center"/>
        </w:trPr>
        <w:tc>
          <w:tcPr>
            <w:tcW w:w="1997" w:type="dxa"/>
            <w:vAlign w:val="center"/>
          </w:tcPr>
          <w:p w14:paraId="149336C0" w14:textId="77777777" w:rsidR="00B23649" w:rsidRPr="00695CF7" w:rsidRDefault="00B23649" w:rsidP="00641383">
            <w:pPr>
              <w:spacing w:before="120" w:after="120" w:line="288" w:lineRule="auto"/>
              <w:ind w:firstLine="0"/>
              <w:rPr>
                <w:rFonts w:ascii="Times New Roman" w:hAnsi="Times New Roman" w:cs="Times New Roman"/>
                <w:b/>
              </w:rPr>
            </w:pPr>
            <w:r w:rsidRPr="00695CF7">
              <w:rPr>
                <w:rFonts w:ascii="Times New Roman" w:hAnsi="Times New Roman" w:cs="Times New Roman"/>
                <w:b/>
              </w:rPr>
              <w:t xml:space="preserve">Kategori / Derece </w:t>
            </w:r>
          </w:p>
        </w:tc>
        <w:tc>
          <w:tcPr>
            <w:tcW w:w="6214" w:type="dxa"/>
            <w:vAlign w:val="center"/>
          </w:tcPr>
          <w:p w14:paraId="6EA82250" w14:textId="77777777" w:rsidR="00B23649" w:rsidRPr="00695CF7" w:rsidRDefault="00B23649" w:rsidP="00641383">
            <w:pPr>
              <w:spacing w:before="120" w:after="120" w:line="288" w:lineRule="auto"/>
              <w:ind w:firstLine="0"/>
              <w:rPr>
                <w:rFonts w:ascii="Times New Roman" w:hAnsi="Times New Roman" w:cs="Times New Roman"/>
                <w:b/>
              </w:rPr>
            </w:pPr>
            <w:r w:rsidRPr="00695CF7">
              <w:rPr>
                <w:rFonts w:ascii="Times New Roman" w:hAnsi="Times New Roman" w:cs="Times New Roman"/>
                <w:b/>
              </w:rPr>
              <w:t xml:space="preserve">Tanım </w:t>
            </w:r>
          </w:p>
        </w:tc>
      </w:tr>
      <w:tr w:rsidR="00B23649" w:rsidRPr="00695CF7" w14:paraId="3EB0F171" w14:textId="77777777" w:rsidTr="00641383">
        <w:trPr>
          <w:jc w:val="center"/>
        </w:trPr>
        <w:tc>
          <w:tcPr>
            <w:tcW w:w="1997" w:type="dxa"/>
            <w:vAlign w:val="center"/>
          </w:tcPr>
          <w:p w14:paraId="07EFD362" w14:textId="210AFEC5" w:rsidR="00B23649" w:rsidRPr="00695CF7" w:rsidRDefault="00B23649" w:rsidP="00641383">
            <w:pPr>
              <w:spacing w:before="120" w:after="120" w:line="288" w:lineRule="auto"/>
              <w:ind w:firstLine="0"/>
              <w:rPr>
                <w:rFonts w:ascii="Times New Roman" w:hAnsi="Times New Roman" w:cs="Times New Roman"/>
                <w:b/>
              </w:rPr>
            </w:pPr>
            <w:r w:rsidRPr="00695CF7">
              <w:rPr>
                <w:rFonts w:ascii="Times New Roman" w:hAnsi="Times New Roman" w:cs="Times New Roman"/>
                <w:b/>
              </w:rPr>
              <w:t>Önerinin Kuvveti</w:t>
            </w:r>
            <w:r w:rsidR="008039C3" w:rsidRPr="00695CF7">
              <w:rPr>
                <w:rFonts w:ascii="Times New Roman" w:hAnsi="Times New Roman" w:cs="Times New Roman"/>
                <w:b/>
              </w:rPr>
              <w:t xml:space="preserve"> </w:t>
            </w:r>
          </w:p>
        </w:tc>
        <w:tc>
          <w:tcPr>
            <w:tcW w:w="6214" w:type="dxa"/>
            <w:vAlign w:val="center"/>
          </w:tcPr>
          <w:p w14:paraId="168D1D7D" w14:textId="77777777" w:rsidR="00B23649" w:rsidRPr="00695CF7" w:rsidRDefault="00B23649" w:rsidP="00641383">
            <w:pPr>
              <w:spacing w:before="120" w:after="120" w:line="288" w:lineRule="auto"/>
              <w:ind w:firstLine="0"/>
              <w:rPr>
                <w:rFonts w:ascii="Times New Roman" w:hAnsi="Times New Roman" w:cs="Times New Roman"/>
              </w:rPr>
            </w:pPr>
          </w:p>
        </w:tc>
      </w:tr>
      <w:tr w:rsidR="00B23649" w:rsidRPr="00695CF7" w14:paraId="29C17999" w14:textId="77777777" w:rsidTr="00641383">
        <w:trPr>
          <w:jc w:val="center"/>
        </w:trPr>
        <w:tc>
          <w:tcPr>
            <w:tcW w:w="1997" w:type="dxa"/>
            <w:vAlign w:val="center"/>
          </w:tcPr>
          <w:p w14:paraId="252B5C43"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A</w:t>
            </w:r>
          </w:p>
        </w:tc>
        <w:tc>
          <w:tcPr>
            <w:tcW w:w="6214" w:type="dxa"/>
            <w:vAlign w:val="center"/>
          </w:tcPr>
          <w:p w14:paraId="0B7F3283" w14:textId="77777777" w:rsidR="00B23649" w:rsidRPr="00695CF7" w:rsidRDefault="00B23649" w:rsidP="00641383">
            <w:pPr>
              <w:pStyle w:val="Default"/>
              <w:spacing w:before="120" w:after="120" w:line="288" w:lineRule="auto"/>
              <w:jc w:val="both"/>
              <w:rPr>
                <w:color w:val="auto"/>
                <w:sz w:val="22"/>
                <w:szCs w:val="22"/>
              </w:rPr>
            </w:pPr>
            <w:r w:rsidRPr="00695CF7">
              <w:rPr>
                <w:color w:val="auto"/>
                <w:sz w:val="22"/>
                <w:szCs w:val="22"/>
              </w:rPr>
              <w:t xml:space="preserve">Bir önerinin kullanılması veya kullanılmamasını destekleyen iyi kanıt </w:t>
            </w:r>
          </w:p>
        </w:tc>
      </w:tr>
      <w:tr w:rsidR="00B23649" w:rsidRPr="00695CF7" w14:paraId="687A2021" w14:textId="77777777" w:rsidTr="00641383">
        <w:trPr>
          <w:jc w:val="center"/>
        </w:trPr>
        <w:tc>
          <w:tcPr>
            <w:tcW w:w="1997" w:type="dxa"/>
            <w:vAlign w:val="center"/>
          </w:tcPr>
          <w:p w14:paraId="7E62AA49"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B</w:t>
            </w:r>
          </w:p>
        </w:tc>
        <w:tc>
          <w:tcPr>
            <w:tcW w:w="6214" w:type="dxa"/>
            <w:vAlign w:val="center"/>
          </w:tcPr>
          <w:p w14:paraId="2A2BAC34" w14:textId="77777777" w:rsidR="00B23649" w:rsidRPr="00695CF7" w:rsidRDefault="00B23649" w:rsidP="00641383">
            <w:pPr>
              <w:pStyle w:val="Default"/>
              <w:spacing w:before="120" w:after="120" w:line="288" w:lineRule="auto"/>
              <w:jc w:val="both"/>
              <w:rPr>
                <w:color w:val="auto"/>
                <w:sz w:val="22"/>
                <w:szCs w:val="22"/>
              </w:rPr>
            </w:pPr>
            <w:r w:rsidRPr="00695CF7">
              <w:rPr>
                <w:color w:val="auto"/>
                <w:sz w:val="22"/>
                <w:szCs w:val="22"/>
              </w:rPr>
              <w:t xml:space="preserve">Bir önerinin kullanılması veya kullanılmamasını destekleyen orta derecede kuvvetli kanıt </w:t>
            </w:r>
          </w:p>
        </w:tc>
      </w:tr>
      <w:tr w:rsidR="00B23649" w:rsidRPr="00695CF7" w14:paraId="6DE075A1" w14:textId="77777777" w:rsidTr="00641383">
        <w:trPr>
          <w:jc w:val="center"/>
        </w:trPr>
        <w:tc>
          <w:tcPr>
            <w:tcW w:w="1997" w:type="dxa"/>
            <w:vAlign w:val="center"/>
          </w:tcPr>
          <w:p w14:paraId="302F78A4"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C</w:t>
            </w:r>
          </w:p>
        </w:tc>
        <w:tc>
          <w:tcPr>
            <w:tcW w:w="6214" w:type="dxa"/>
            <w:vAlign w:val="center"/>
          </w:tcPr>
          <w:p w14:paraId="2833FF93" w14:textId="77777777" w:rsidR="00B23649" w:rsidRPr="00695CF7" w:rsidRDefault="00B23649" w:rsidP="00641383">
            <w:pPr>
              <w:pStyle w:val="Default"/>
              <w:spacing w:before="120" w:after="120" w:line="288" w:lineRule="auto"/>
              <w:jc w:val="both"/>
              <w:rPr>
                <w:color w:val="auto"/>
                <w:sz w:val="22"/>
                <w:szCs w:val="22"/>
              </w:rPr>
            </w:pPr>
            <w:r w:rsidRPr="00695CF7">
              <w:rPr>
                <w:color w:val="auto"/>
                <w:sz w:val="22"/>
                <w:szCs w:val="22"/>
              </w:rPr>
              <w:t xml:space="preserve">Bir öneriyi destekleyen zayıf kanıt </w:t>
            </w:r>
          </w:p>
        </w:tc>
      </w:tr>
      <w:tr w:rsidR="00B23649" w:rsidRPr="00695CF7" w14:paraId="46DC0924" w14:textId="77777777" w:rsidTr="00641383">
        <w:trPr>
          <w:jc w:val="center"/>
        </w:trPr>
        <w:tc>
          <w:tcPr>
            <w:tcW w:w="1997" w:type="dxa"/>
            <w:vAlign w:val="center"/>
          </w:tcPr>
          <w:p w14:paraId="570D896A" w14:textId="77777777" w:rsidR="00B23649" w:rsidRPr="00695CF7" w:rsidRDefault="00B23649" w:rsidP="00641383">
            <w:pPr>
              <w:spacing w:before="120" w:after="120" w:line="288" w:lineRule="auto"/>
              <w:ind w:firstLine="0"/>
              <w:rPr>
                <w:rFonts w:ascii="Times New Roman" w:hAnsi="Times New Roman" w:cs="Times New Roman"/>
                <w:b/>
              </w:rPr>
            </w:pPr>
            <w:r w:rsidRPr="00695CF7">
              <w:rPr>
                <w:rFonts w:ascii="Times New Roman" w:hAnsi="Times New Roman" w:cs="Times New Roman"/>
                <w:b/>
              </w:rPr>
              <w:t>Kanıt Kalitesi</w:t>
            </w:r>
          </w:p>
        </w:tc>
        <w:tc>
          <w:tcPr>
            <w:tcW w:w="6214" w:type="dxa"/>
            <w:vAlign w:val="center"/>
          </w:tcPr>
          <w:p w14:paraId="3D5D7EF3" w14:textId="77777777" w:rsidR="00B23649" w:rsidRPr="00695CF7" w:rsidRDefault="00B23649" w:rsidP="00641383">
            <w:pPr>
              <w:spacing w:before="120" w:after="120" w:line="288" w:lineRule="auto"/>
              <w:ind w:firstLine="0"/>
              <w:rPr>
                <w:rFonts w:ascii="Times New Roman" w:hAnsi="Times New Roman" w:cs="Times New Roman"/>
              </w:rPr>
            </w:pPr>
          </w:p>
        </w:tc>
      </w:tr>
      <w:tr w:rsidR="00B23649" w:rsidRPr="00695CF7" w14:paraId="343ACB8E" w14:textId="77777777" w:rsidTr="00641383">
        <w:trPr>
          <w:jc w:val="center"/>
        </w:trPr>
        <w:tc>
          <w:tcPr>
            <w:tcW w:w="1997" w:type="dxa"/>
            <w:vAlign w:val="center"/>
          </w:tcPr>
          <w:p w14:paraId="02579441"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I</w:t>
            </w:r>
          </w:p>
        </w:tc>
        <w:tc>
          <w:tcPr>
            <w:tcW w:w="6214" w:type="dxa"/>
            <w:vAlign w:val="center"/>
          </w:tcPr>
          <w:p w14:paraId="74DF43D9"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 xml:space="preserve">En az bir randomize, kontrollü çalışmadan elde edilmiş kanıt </w:t>
            </w:r>
          </w:p>
        </w:tc>
      </w:tr>
      <w:tr w:rsidR="00B23649" w:rsidRPr="00695CF7" w14:paraId="07819F9B" w14:textId="77777777" w:rsidTr="00641383">
        <w:trPr>
          <w:jc w:val="center"/>
        </w:trPr>
        <w:tc>
          <w:tcPr>
            <w:tcW w:w="1997" w:type="dxa"/>
            <w:vAlign w:val="center"/>
          </w:tcPr>
          <w:p w14:paraId="4E9FCA65"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II</w:t>
            </w:r>
          </w:p>
        </w:tc>
        <w:tc>
          <w:tcPr>
            <w:tcW w:w="6214" w:type="dxa"/>
            <w:vAlign w:val="center"/>
          </w:tcPr>
          <w:p w14:paraId="63246D4A"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En az bir randomize olmayan veya olgu kontrol veya kontrolsüz çalışma</w:t>
            </w:r>
          </w:p>
        </w:tc>
      </w:tr>
      <w:tr w:rsidR="00B23649" w:rsidRPr="00695CF7" w14:paraId="21D3EF6C" w14:textId="77777777" w:rsidTr="00641383">
        <w:trPr>
          <w:jc w:val="center"/>
        </w:trPr>
        <w:tc>
          <w:tcPr>
            <w:tcW w:w="1997" w:type="dxa"/>
            <w:vAlign w:val="center"/>
          </w:tcPr>
          <w:p w14:paraId="12D4AA1E" w14:textId="77777777" w:rsidR="00B23649" w:rsidRPr="00695CF7" w:rsidRDefault="00B23649" w:rsidP="00641383">
            <w:pPr>
              <w:spacing w:before="120" w:after="120" w:line="288" w:lineRule="auto"/>
              <w:ind w:firstLine="0"/>
              <w:rPr>
                <w:rFonts w:ascii="Times New Roman" w:hAnsi="Times New Roman" w:cs="Times New Roman"/>
              </w:rPr>
            </w:pPr>
            <w:r w:rsidRPr="00695CF7">
              <w:rPr>
                <w:rFonts w:ascii="Times New Roman" w:hAnsi="Times New Roman" w:cs="Times New Roman"/>
              </w:rPr>
              <w:t>III</w:t>
            </w:r>
          </w:p>
        </w:tc>
        <w:tc>
          <w:tcPr>
            <w:tcW w:w="6214" w:type="dxa"/>
            <w:vAlign w:val="center"/>
          </w:tcPr>
          <w:p w14:paraId="038F0C35" w14:textId="77777777" w:rsidR="00B23649" w:rsidRPr="00695CF7" w:rsidRDefault="00B23649" w:rsidP="00641383">
            <w:pPr>
              <w:pStyle w:val="Default"/>
              <w:spacing w:before="120" w:after="120" w:line="288" w:lineRule="auto"/>
              <w:jc w:val="both"/>
              <w:rPr>
                <w:color w:val="auto"/>
                <w:sz w:val="22"/>
                <w:szCs w:val="22"/>
              </w:rPr>
            </w:pPr>
            <w:r w:rsidRPr="00695CF7">
              <w:rPr>
                <w:color w:val="auto"/>
                <w:sz w:val="22"/>
                <w:szCs w:val="22"/>
              </w:rPr>
              <w:t xml:space="preserve">Saygı duyulan otoritelerin klinik deneyime dayanan fikirlerinden, tanımlayıcı çalışmalar veya uzman komitelerin raporlarından elde edilmiş kanıt </w:t>
            </w:r>
          </w:p>
        </w:tc>
      </w:tr>
    </w:tbl>
    <w:p w14:paraId="5A94D57A" w14:textId="77777777" w:rsidR="00B23649" w:rsidRPr="00695CF7" w:rsidRDefault="00B23649" w:rsidP="00B23649">
      <w:pPr>
        <w:pStyle w:val="Pa7"/>
        <w:spacing w:before="20" w:line="360" w:lineRule="auto"/>
        <w:jc w:val="both"/>
        <w:rPr>
          <w:rFonts w:ascii="Times New Roman" w:hAnsi="Times New Roman" w:cs="Times New Roman"/>
        </w:rPr>
      </w:pPr>
    </w:p>
    <w:p w14:paraId="1ACEA1F5" w14:textId="67E8F460" w:rsidR="00B23649" w:rsidRPr="00695CF7" w:rsidRDefault="00B23649" w:rsidP="00CF6CCD">
      <w:pPr>
        <w:pStyle w:val="Pa7"/>
        <w:spacing w:after="240" w:line="360" w:lineRule="auto"/>
        <w:ind w:firstLine="709"/>
        <w:jc w:val="both"/>
        <w:rPr>
          <w:rFonts w:ascii="Times New Roman" w:hAnsi="Times New Roman" w:cs="Times New Roman"/>
        </w:rPr>
      </w:pPr>
      <w:r w:rsidRPr="00695CF7">
        <w:rPr>
          <w:rFonts w:ascii="Times New Roman" w:hAnsi="Times New Roman" w:cs="Times New Roman"/>
        </w:rPr>
        <w:t>Bu kanıt ve kuvvet düzeyi göz önünde bulundurularak hazırlanan IDSA kılavuzundaki önerilere göre nötropenik hastada ateş ortaya çıktığında öncelikle risk değerlendirmesi yapılmalıdır (AII).</w:t>
      </w:r>
      <w:r w:rsidR="008039C3" w:rsidRPr="00695CF7">
        <w:rPr>
          <w:rFonts w:ascii="Times New Roman" w:hAnsi="Times New Roman" w:cs="Times New Roman"/>
        </w:rPr>
        <w:t xml:space="preserve"> </w:t>
      </w:r>
      <w:r w:rsidRPr="00695CF7">
        <w:rPr>
          <w:rFonts w:ascii="Times New Roman" w:hAnsi="Times New Roman" w:cs="Times New Roman"/>
        </w:rPr>
        <w:t>Risk grubu hastanın ampirik antibiyotik seçiminde (oral veya parenteral), hastanın hastaneye yatırılarak veya ayaktan takip edilmesinde ve antibiyotik tedavisinin süresinin belirlenmesinde önemlidir (AII).</w:t>
      </w:r>
    </w:p>
    <w:p w14:paraId="0427F86B" w14:textId="77777777" w:rsidR="00B23649" w:rsidRPr="00695CF7" w:rsidRDefault="00B23649" w:rsidP="00213B5D">
      <w:pPr>
        <w:pStyle w:val="Pa7"/>
        <w:numPr>
          <w:ilvl w:val="0"/>
          <w:numId w:val="20"/>
        </w:numPr>
        <w:spacing w:after="240" w:line="360" w:lineRule="auto"/>
        <w:ind w:left="1050" w:hanging="350"/>
        <w:jc w:val="both"/>
        <w:rPr>
          <w:rFonts w:ascii="Times New Roman" w:hAnsi="Times New Roman" w:cs="Times New Roman"/>
        </w:rPr>
      </w:pPr>
      <w:r w:rsidRPr="00695CF7">
        <w:rPr>
          <w:rFonts w:ascii="Times New Roman" w:hAnsi="Times New Roman" w:cs="Times New Roman"/>
        </w:rPr>
        <w:lastRenderedPageBreak/>
        <w:t>Yedi günden uzun süren nötropeni; sitotoksik kemoterapiyi takiben ANS’nin &lt;100/mm</w:t>
      </w:r>
      <w:r w:rsidRPr="00CB590A">
        <w:rPr>
          <w:rStyle w:val="A4"/>
          <w:rFonts w:ascii="Times New Roman" w:hAnsi="Times New Roman" w:cs="Times New Roman"/>
          <w:color w:val="auto"/>
          <w:sz w:val="24"/>
          <w:szCs w:val="24"/>
          <w:vertAlign w:val="superscript"/>
        </w:rPr>
        <w:t>3</w:t>
      </w:r>
      <w:r w:rsidRPr="00695CF7">
        <w:rPr>
          <w:rStyle w:val="A4"/>
          <w:rFonts w:ascii="Times New Roman" w:hAnsi="Times New Roman" w:cs="Times New Roman"/>
          <w:color w:val="auto"/>
          <w:sz w:val="24"/>
          <w:szCs w:val="24"/>
        </w:rPr>
        <w:t xml:space="preserve"> </w:t>
      </w:r>
      <w:r w:rsidRPr="00695CF7">
        <w:rPr>
          <w:rFonts w:ascii="Times New Roman" w:hAnsi="Times New Roman" w:cs="Times New Roman"/>
        </w:rPr>
        <w:t>olması; hipotansiyon, pnömoni, yeni başlayan karın ağrısı, nörolojik değişiklikler gibi eşlik eden sorunların olması durumunda hastalar yüksek riskli kabul edilir.</w:t>
      </w:r>
    </w:p>
    <w:p w14:paraId="0C71CE22" w14:textId="6EF4008E" w:rsidR="00B23649" w:rsidRPr="00695CF7" w:rsidRDefault="00B23649" w:rsidP="00213B5D">
      <w:pPr>
        <w:pStyle w:val="Pa7"/>
        <w:numPr>
          <w:ilvl w:val="0"/>
          <w:numId w:val="20"/>
        </w:numPr>
        <w:spacing w:after="240" w:line="360" w:lineRule="auto"/>
        <w:ind w:left="1050" w:hanging="350"/>
        <w:jc w:val="both"/>
        <w:rPr>
          <w:rFonts w:ascii="Times New Roman" w:hAnsi="Times New Roman" w:cs="Times New Roman"/>
        </w:rPr>
      </w:pPr>
      <w:r w:rsidRPr="00695CF7">
        <w:rPr>
          <w:rFonts w:ascii="Times New Roman" w:hAnsi="Times New Roman" w:cs="Times New Roman"/>
        </w:rPr>
        <w:t>Nötropenisi 7 günden daha kısa süren ve ek sorunu olmayan hastalar düşük risk grubuna dahil edilir.</w:t>
      </w:r>
    </w:p>
    <w:p w14:paraId="04FD96BE" w14:textId="22C193F9" w:rsidR="00B23649" w:rsidRPr="00695CF7" w:rsidRDefault="00B23649" w:rsidP="000F3623">
      <w:pPr>
        <w:pStyle w:val="Pa7"/>
        <w:spacing w:line="360" w:lineRule="auto"/>
        <w:ind w:firstLine="709"/>
        <w:jc w:val="both"/>
        <w:rPr>
          <w:rFonts w:ascii="Times New Roman" w:hAnsi="Times New Roman" w:cs="Times New Roman"/>
        </w:rPr>
      </w:pPr>
      <w:r w:rsidRPr="00695CF7">
        <w:rPr>
          <w:rFonts w:ascii="Times New Roman" w:hAnsi="Times New Roman" w:cs="Times New Roman"/>
        </w:rPr>
        <w:t xml:space="preserve">Febril nötropeni risk sınıflamasında en geniş kullanılan skorlama sistemi MASCC tarafından önerilen skorlama sistemidir </w:t>
      </w:r>
      <w:r w:rsidRPr="00695CF7">
        <w:rPr>
          <w:rFonts w:ascii="Times New Roman" w:hAnsi="Times New Roman" w:cs="Times New Roman"/>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rPr>
        <w:instrText xml:space="preserve"> ADDIN EN.CITE </w:instrText>
      </w:r>
      <w:r w:rsidR="00FF5294">
        <w:rPr>
          <w:rFonts w:ascii="Times New Roman" w:hAnsi="Times New Roman" w:cs="Times New Roman"/>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rPr>
        <w:instrText xml:space="preserve"> ADDIN EN.CITE.DATA </w:instrText>
      </w:r>
      <w:r w:rsidR="00FF5294">
        <w:rPr>
          <w:rFonts w:ascii="Times New Roman" w:hAnsi="Times New Roman" w:cs="Times New Roman"/>
        </w:rPr>
      </w:r>
      <w:r w:rsidR="00FF5294">
        <w:rPr>
          <w:rFonts w:ascii="Times New Roman" w:hAnsi="Times New Roman" w:cs="Times New Roman"/>
        </w:rPr>
        <w:fldChar w:fldCharType="end"/>
      </w:r>
      <w:r w:rsidRPr="00695CF7">
        <w:rPr>
          <w:rFonts w:ascii="Times New Roman" w:hAnsi="Times New Roman" w:cs="Times New Roman"/>
        </w:rPr>
      </w:r>
      <w:r w:rsidRPr="00695CF7">
        <w:rPr>
          <w:rFonts w:ascii="Times New Roman" w:hAnsi="Times New Roman" w:cs="Times New Roman"/>
        </w:rPr>
        <w:fldChar w:fldCharType="separate"/>
      </w:r>
      <w:r w:rsidR="00FF5294">
        <w:rPr>
          <w:rFonts w:ascii="Times New Roman" w:hAnsi="Times New Roman" w:cs="Times New Roman"/>
          <w:noProof/>
        </w:rPr>
        <w:t>(44)</w:t>
      </w:r>
      <w:r w:rsidRPr="00695CF7">
        <w:rPr>
          <w:rFonts w:ascii="Times New Roman" w:hAnsi="Times New Roman" w:cs="Times New Roman"/>
        </w:rPr>
        <w:fldChar w:fldCharType="end"/>
      </w:r>
      <w:r w:rsidRPr="00695CF7">
        <w:rPr>
          <w:rFonts w:ascii="Times New Roman" w:hAnsi="Times New Roman" w:cs="Times New Roman"/>
        </w:rPr>
        <w:t>. Tablo 2.4’te MASCC skorlama sisteminde kullanılan kriterler gösterilmektedir.</w:t>
      </w:r>
    </w:p>
    <w:p w14:paraId="21E8E883" w14:textId="77777777" w:rsidR="00B23649" w:rsidRPr="00695CF7" w:rsidRDefault="00B23649" w:rsidP="000F3623">
      <w:pPr>
        <w:pStyle w:val="Default"/>
        <w:spacing w:after="120" w:line="360" w:lineRule="auto"/>
        <w:rPr>
          <w:color w:val="auto"/>
        </w:rPr>
      </w:pPr>
    </w:p>
    <w:p w14:paraId="35FBC831" w14:textId="08C0E90F" w:rsidR="00B23649" w:rsidRPr="00695CF7" w:rsidRDefault="00B23649" w:rsidP="0087016C">
      <w:pPr>
        <w:spacing w:after="120"/>
        <w:ind w:left="1106" w:hanging="1106"/>
        <w:outlineLvl w:val="5"/>
        <w:rPr>
          <w:rFonts w:ascii="Times New Roman" w:hAnsi="Times New Roman" w:cs="Times New Roman"/>
          <w:b/>
          <w:sz w:val="24"/>
          <w:szCs w:val="24"/>
        </w:rPr>
      </w:pPr>
      <w:bookmarkStart w:id="43" w:name="_Toc27239438"/>
      <w:r w:rsidRPr="00695CF7">
        <w:rPr>
          <w:rFonts w:ascii="Times New Roman" w:hAnsi="Times New Roman" w:cs="Times New Roman"/>
          <w:b/>
          <w:sz w:val="24"/>
          <w:szCs w:val="24"/>
        </w:rPr>
        <w:t>Tablo 2.4.</w:t>
      </w:r>
      <w:r w:rsidR="00213B5D" w:rsidRPr="00695CF7">
        <w:rPr>
          <w:rFonts w:ascii="Times New Roman" w:hAnsi="Times New Roman" w:cs="Times New Roman"/>
          <w:b/>
          <w:sz w:val="24"/>
          <w:szCs w:val="24"/>
        </w:rPr>
        <w:tab/>
      </w:r>
      <w:r w:rsidRPr="00695CF7">
        <w:rPr>
          <w:rFonts w:ascii="Times New Roman" w:hAnsi="Times New Roman" w:cs="Times New Roman"/>
          <w:sz w:val="24"/>
          <w:szCs w:val="24"/>
        </w:rPr>
        <w:t>Nötropenik hastalarda risk belirlemeye yönelik MASCC skorlama sistemi kriterleri</w:t>
      </w:r>
      <w:bookmarkEnd w:id="43"/>
      <w:r w:rsidRPr="00695CF7">
        <w:rPr>
          <w:rFonts w:ascii="Times New Roman" w:hAnsi="Times New Roman" w:cs="Times New Roman"/>
          <w:b/>
          <w:sz w:val="24"/>
          <w:szCs w:val="24"/>
        </w:rPr>
        <w:t xml:space="preserve"> </w:t>
      </w:r>
    </w:p>
    <w:tbl>
      <w:tblPr>
        <w:tblStyle w:val="TabloKlavuzu"/>
        <w:tblW w:w="5000" w:type="pct"/>
        <w:jc w:val="center"/>
        <w:tblInd w:w="0" w:type="dxa"/>
        <w:tblLook w:val="04A0" w:firstRow="1" w:lastRow="0" w:firstColumn="1" w:lastColumn="0" w:noHBand="0" w:noVBand="1"/>
      </w:tblPr>
      <w:tblGrid>
        <w:gridCol w:w="6753"/>
        <w:gridCol w:w="1458"/>
      </w:tblGrid>
      <w:tr w:rsidR="00B23649" w:rsidRPr="00695CF7" w14:paraId="5CAA4AC4" w14:textId="77777777" w:rsidTr="00213B5D">
        <w:trPr>
          <w:jc w:val="center"/>
        </w:trPr>
        <w:tc>
          <w:tcPr>
            <w:tcW w:w="4112" w:type="pct"/>
            <w:tcBorders>
              <w:top w:val="single" w:sz="4" w:space="0" w:color="auto"/>
              <w:left w:val="single" w:sz="4" w:space="0" w:color="auto"/>
              <w:bottom w:val="single" w:sz="4" w:space="0" w:color="auto"/>
              <w:right w:val="single" w:sz="4" w:space="0" w:color="auto"/>
            </w:tcBorders>
            <w:hideMark/>
          </w:tcPr>
          <w:p w14:paraId="173BDF0A" w14:textId="77777777" w:rsidR="00B23649" w:rsidRPr="00695CF7" w:rsidRDefault="00B23649" w:rsidP="00641383">
            <w:pPr>
              <w:spacing w:before="120" w:after="120" w:line="312" w:lineRule="auto"/>
              <w:ind w:left="171" w:firstLine="0"/>
              <w:rPr>
                <w:rFonts w:ascii="Times New Roman" w:hAnsi="Times New Roman" w:cs="Times New Roman"/>
                <w:b/>
                <w:sz w:val="24"/>
                <w:szCs w:val="24"/>
              </w:rPr>
            </w:pPr>
            <w:r w:rsidRPr="00695CF7">
              <w:rPr>
                <w:rFonts w:ascii="Times New Roman" w:hAnsi="Times New Roman" w:cs="Times New Roman"/>
                <w:b/>
                <w:sz w:val="24"/>
                <w:szCs w:val="24"/>
              </w:rPr>
              <w:t xml:space="preserve">ÖZELLİK </w:t>
            </w:r>
          </w:p>
        </w:tc>
        <w:tc>
          <w:tcPr>
            <w:tcW w:w="888" w:type="pct"/>
            <w:tcBorders>
              <w:top w:val="single" w:sz="4" w:space="0" w:color="auto"/>
              <w:left w:val="single" w:sz="4" w:space="0" w:color="auto"/>
              <w:bottom w:val="single" w:sz="4" w:space="0" w:color="auto"/>
              <w:right w:val="single" w:sz="4" w:space="0" w:color="auto"/>
            </w:tcBorders>
            <w:hideMark/>
          </w:tcPr>
          <w:p w14:paraId="6EE830F0" w14:textId="6BB994B3" w:rsidR="00B23649" w:rsidRPr="00695CF7" w:rsidRDefault="00B23649" w:rsidP="00641383">
            <w:pPr>
              <w:spacing w:before="120" w:after="120" w:line="312" w:lineRule="auto"/>
              <w:ind w:firstLine="0"/>
              <w:jc w:val="center"/>
              <w:rPr>
                <w:rFonts w:ascii="Times New Roman" w:hAnsi="Times New Roman" w:cs="Times New Roman"/>
                <w:b/>
                <w:sz w:val="24"/>
                <w:szCs w:val="24"/>
              </w:rPr>
            </w:pPr>
            <w:r w:rsidRPr="00695CF7">
              <w:rPr>
                <w:rFonts w:ascii="Times New Roman" w:hAnsi="Times New Roman" w:cs="Times New Roman"/>
                <w:b/>
                <w:sz w:val="24"/>
                <w:szCs w:val="24"/>
              </w:rPr>
              <w:t>SKOR</w:t>
            </w:r>
          </w:p>
        </w:tc>
      </w:tr>
      <w:tr w:rsidR="00B23649" w:rsidRPr="00695CF7" w14:paraId="3006AC3B" w14:textId="77777777" w:rsidTr="00213B5D">
        <w:trPr>
          <w:jc w:val="center"/>
        </w:trPr>
        <w:tc>
          <w:tcPr>
            <w:tcW w:w="4112" w:type="pct"/>
            <w:tcBorders>
              <w:top w:val="single" w:sz="4" w:space="0" w:color="auto"/>
              <w:left w:val="single" w:sz="4" w:space="0" w:color="auto"/>
              <w:bottom w:val="single" w:sz="4" w:space="0" w:color="auto"/>
              <w:right w:val="single" w:sz="4" w:space="0" w:color="auto"/>
            </w:tcBorders>
          </w:tcPr>
          <w:p w14:paraId="0C032A7B"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Hastalığın yaygınlığı (yalnızca biri seçilecek)</w:t>
            </w:r>
          </w:p>
          <w:p w14:paraId="70816C06" w14:textId="77777777" w:rsidR="00B23649" w:rsidRPr="00695CF7" w:rsidRDefault="00B23649" w:rsidP="00641383">
            <w:pPr>
              <w:spacing w:before="120" w:after="120" w:line="312" w:lineRule="auto"/>
              <w:ind w:left="708" w:hanging="163"/>
              <w:rPr>
                <w:rFonts w:ascii="Times New Roman" w:hAnsi="Times New Roman" w:cs="Times New Roman"/>
                <w:sz w:val="24"/>
                <w:szCs w:val="24"/>
              </w:rPr>
            </w:pPr>
            <w:r w:rsidRPr="00695CF7">
              <w:rPr>
                <w:rFonts w:ascii="Times New Roman" w:hAnsi="Times New Roman" w:cs="Times New Roman"/>
                <w:sz w:val="24"/>
                <w:szCs w:val="24"/>
              </w:rPr>
              <w:t>-semptomsuz veya hafif semptomlu</w:t>
            </w:r>
          </w:p>
          <w:p w14:paraId="301A1CFD" w14:textId="77777777" w:rsidR="00B23649" w:rsidRPr="00695CF7" w:rsidRDefault="00B23649" w:rsidP="00641383">
            <w:pPr>
              <w:spacing w:before="120" w:after="120" w:line="312" w:lineRule="auto"/>
              <w:ind w:left="708" w:hanging="163"/>
              <w:rPr>
                <w:rFonts w:ascii="Times New Roman" w:hAnsi="Times New Roman" w:cs="Times New Roman"/>
                <w:sz w:val="24"/>
                <w:szCs w:val="24"/>
              </w:rPr>
            </w:pPr>
            <w:r w:rsidRPr="00695CF7">
              <w:rPr>
                <w:rFonts w:ascii="Times New Roman" w:hAnsi="Times New Roman" w:cs="Times New Roman"/>
                <w:sz w:val="24"/>
                <w:szCs w:val="24"/>
              </w:rPr>
              <w:t>-orta derece semptomlu</w:t>
            </w:r>
          </w:p>
          <w:p w14:paraId="74D6E4A8" w14:textId="77777777" w:rsidR="00B23649" w:rsidRPr="00695CF7" w:rsidRDefault="00B23649" w:rsidP="00641383">
            <w:pPr>
              <w:spacing w:before="120" w:after="120" w:line="312" w:lineRule="auto"/>
              <w:ind w:left="708" w:hanging="163"/>
              <w:rPr>
                <w:rFonts w:ascii="Times New Roman" w:hAnsi="Times New Roman" w:cs="Times New Roman"/>
                <w:sz w:val="24"/>
                <w:szCs w:val="24"/>
              </w:rPr>
            </w:pPr>
            <w:r w:rsidRPr="00695CF7">
              <w:rPr>
                <w:rFonts w:ascii="Times New Roman" w:hAnsi="Times New Roman" w:cs="Times New Roman"/>
                <w:sz w:val="24"/>
                <w:szCs w:val="24"/>
              </w:rPr>
              <w:t>-ağır derece semptomlu</w:t>
            </w:r>
          </w:p>
          <w:p w14:paraId="730EFD8F"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Hipotansiyon yok</w:t>
            </w:r>
          </w:p>
          <w:p w14:paraId="212252F5"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Kronik obstrüktif akciğer hastalığı yok</w:t>
            </w:r>
          </w:p>
          <w:p w14:paraId="3CD54C28"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Geçmişte mantar enfeksiyonu olmayan solid tümör veya hematolojik malignite</w:t>
            </w:r>
          </w:p>
          <w:p w14:paraId="5DD77B7D"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Parenteral sıvılar gerektiren dehidratasyon yok</w:t>
            </w:r>
          </w:p>
          <w:p w14:paraId="2EA945E6"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Ateş başladığında hastane dışında olma</w:t>
            </w:r>
          </w:p>
          <w:p w14:paraId="2EEB5A14" w14:textId="77777777" w:rsidR="00B23649" w:rsidRPr="00695CF7" w:rsidRDefault="00B23649" w:rsidP="00641383">
            <w:pPr>
              <w:spacing w:before="120" w:after="120" w:line="312" w:lineRule="auto"/>
              <w:ind w:left="171" w:firstLine="0"/>
              <w:rPr>
                <w:rFonts w:ascii="Times New Roman" w:hAnsi="Times New Roman" w:cs="Times New Roman"/>
                <w:sz w:val="24"/>
                <w:szCs w:val="24"/>
              </w:rPr>
            </w:pPr>
            <w:r w:rsidRPr="00695CF7">
              <w:rPr>
                <w:rFonts w:ascii="Times New Roman" w:hAnsi="Times New Roman" w:cs="Times New Roman"/>
                <w:sz w:val="24"/>
                <w:szCs w:val="24"/>
              </w:rPr>
              <w:t>Yaş &lt;60</w:t>
            </w:r>
          </w:p>
        </w:tc>
        <w:tc>
          <w:tcPr>
            <w:tcW w:w="888" w:type="pct"/>
            <w:tcBorders>
              <w:top w:val="single" w:sz="4" w:space="0" w:color="auto"/>
              <w:left w:val="single" w:sz="4" w:space="0" w:color="auto"/>
              <w:bottom w:val="single" w:sz="4" w:space="0" w:color="auto"/>
              <w:right w:val="single" w:sz="4" w:space="0" w:color="auto"/>
            </w:tcBorders>
          </w:tcPr>
          <w:p w14:paraId="15EB7CB9"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p>
          <w:p w14:paraId="061C7551"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5</w:t>
            </w:r>
          </w:p>
          <w:p w14:paraId="0CCD4912"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5</w:t>
            </w:r>
          </w:p>
          <w:p w14:paraId="3A78E432"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3</w:t>
            </w:r>
          </w:p>
          <w:p w14:paraId="4AD735E5"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5</w:t>
            </w:r>
          </w:p>
          <w:p w14:paraId="3D3B62F7"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4</w:t>
            </w:r>
          </w:p>
          <w:p w14:paraId="2A50703A"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4</w:t>
            </w:r>
          </w:p>
          <w:p w14:paraId="6AEE3A62"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p>
          <w:p w14:paraId="5042AF39"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3</w:t>
            </w:r>
          </w:p>
          <w:p w14:paraId="2948EDA8"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3</w:t>
            </w:r>
          </w:p>
          <w:p w14:paraId="6DD2189A" w14:textId="77777777" w:rsidR="00B23649" w:rsidRPr="00695CF7" w:rsidRDefault="00B23649" w:rsidP="00641383">
            <w:pPr>
              <w:spacing w:before="120" w:after="120" w:line="312" w:lineRule="auto"/>
              <w:ind w:firstLine="0"/>
              <w:jc w:val="center"/>
              <w:rPr>
                <w:rFonts w:ascii="Times New Roman" w:hAnsi="Times New Roman" w:cs="Times New Roman"/>
                <w:sz w:val="24"/>
                <w:szCs w:val="24"/>
              </w:rPr>
            </w:pPr>
            <w:r w:rsidRPr="00695CF7">
              <w:rPr>
                <w:rFonts w:ascii="Times New Roman" w:hAnsi="Times New Roman" w:cs="Times New Roman"/>
                <w:sz w:val="24"/>
                <w:szCs w:val="24"/>
              </w:rPr>
              <w:t>2</w:t>
            </w:r>
          </w:p>
        </w:tc>
      </w:tr>
    </w:tbl>
    <w:p w14:paraId="1400BEFC" w14:textId="77777777" w:rsidR="00200DE6" w:rsidRDefault="00200DE6" w:rsidP="00641383">
      <w:pPr>
        <w:spacing w:after="240" w:line="408" w:lineRule="auto"/>
        <w:rPr>
          <w:rFonts w:ascii="Times New Roman" w:hAnsi="Times New Roman" w:cs="Times New Roman"/>
          <w:sz w:val="24"/>
          <w:szCs w:val="24"/>
        </w:rPr>
      </w:pPr>
    </w:p>
    <w:p w14:paraId="1D138F29" w14:textId="13C2859C" w:rsidR="00B23649" w:rsidRPr="00695CF7" w:rsidRDefault="00B23649" w:rsidP="00641383">
      <w:pPr>
        <w:spacing w:after="240" w:line="408" w:lineRule="auto"/>
        <w:rPr>
          <w:rFonts w:ascii="Times New Roman" w:hAnsi="Times New Roman" w:cs="Times New Roman"/>
          <w:sz w:val="24"/>
          <w:szCs w:val="24"/>
        </w:rPr>
      </w:pPr>
      <w:r w:rsidRPr="00695CF7">
        <w:rPr>
          <w:rFonts w:ascii="Times New Roman" w:hAnsi="Times New Roman" w:cs="Times New Roman"/>
          <w:sz w:val="24"/>
          <w:szCs w:val="24"/>
        </w:rPr>
        <w:t>Erişkin hastalarda sıklıkla kullanılan MASCC skoru, ANS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altında olmak şartı ile nötropeni derinliği ve süresinden bağımsızdır. Burada </w:t>
      </w:r>
      <w:r w:rsidRPr="00695CF7">
        <w:rPr>
          <w:rFonts w:ascii="Times New Roman" w:hAnsi="Times New Roman" w:cs="Times New Roman"/>
          <w:sz w:val="24"/>
          <w:szCs w:val="24"/>
        </w:rPr>
        <w:lastRenderedPageBreak/>
        <w:t xml:space="preserve">maksimum skor 26’dır. Yirmi bir puanın üzerindeki puanlar düşük risk ve altındaki puanlar yüksek risk grubundaki hastaları gösterir (Tablo 2.4). Skor arttıkça morbidite ve komplikasyonlar azalır. MASCC skoru ≥ 21 olan hastalarda toplam komplikasyon ve ölüm oranı sırasıyla %18 ve %3, MASCC skoru &lt; 21 olan hastalarda ise %49 ve %19 bulunmuştur. </w:t>
      </w:r>
      <w:r w:rsidR="0038132A" w:rsidRPr="00695CF7">
        <w:rPr>
          <w:rFonts w:ascii="Times New Roman" w:hAnsi="Times New Roman" w:cs="Times New Roman"/>
          <w:sz w:val="24"/>
          <w:szCs w:val="24"/>
        </w:rPr>
        <w:t>Ö</w:t>
      </w:r>
      <w:r w:rsidRPr="00695CF7">
        <w:rPr>
          <w:rFonts w:ascii="Times New Roman" w:hAnsi="Times New Roman" w:cs="Times New Roman"/>
          <w:sz w:val="24"/>
          <w:szCs w:val="24"/>
        </w:rPr>
        <w:t>zellikle solid tümörlü hastalarda</w:t>
      </w:r>
      <w:r w:rsidR="0038132A" w:rsidRPr="00695CF7">
        <w:rPr>
          <w:rFonts w:ascii="Times New Roman" w:hAnsi="Times New Roman" w:cs="Times New Roman"/>
          <w:sz w:val="24"/>
          <w:szCs w:val="24"/>
        </w:rPr>
        <w:t xml:space="preserve"> MASCC skoru kullanımının</w:t>
      </w:r>
      <w:r w:rsidRPr="00695CF7">
        <w:rPr>
          <w:rFonts w:ascii="Times New Roman" w:hAnsi="Times New Roman" w:cs="Times New Roman"/>
          <w:sz w:val="24"/>
          <w:szCs w:val="24"/>
        </w:rPr>
        <w:t xml:space="preserve"> hematolojik kanseri olanlara göre daha yararlı olduğu görülmüştür </w:t>
      </w:r>
      <w:r w:rsidRPr="00695CF7">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PEVuZE5vdGU+PENpdGU+PEF1dGhvcj5LbGFzdGVyc2t5PC9BdXRob3I+PFllYXI+MjAwMDwvWWVh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Düşük riskli hastalarda ciddi komplikasyon gelişme riski %10’dan düşüktür. Ciddi komplikasyonlar; hipotansiyon, solunum yetmezliği, yoğun bakım ünitesine yatma ihtiyacı, yaygın damar içi pıhtılaşma, konfüzyon veya mental fonksiyonlarda bozulma, transfüzyon gerektiren kanama, tedavi gerektiren konjestif kalp yetmezliği, kardiyak aritmi ve böbrek yetmezliği olarak tanımlanmaktadır.</w:t>
      </w:r>
    </w:p>
    <w:p w14:paraId="1267DBDC" w14:textId="6C5F1888" w:rsidR="00B23649" w:rsidRPr="00695CF7" w:rsidRDefault="00B23649" w:rsidP="00641383">
      <w:pPr>
        <w:spacing w:after="240" w:line="408" w:lineRule="auto"/>
        <w:rPr>
          <w:rFonts w:ascii="Times New Roman" w:hAnsi="Times New Roman" w:cs="Times New Roman"/>
          <w:sz w:val="24"/>
          <w:szCs w:val="24"/>
        </w:rPr>
      </w:pPr>
      <w:r w:rsidRPr="00695CF7">
        <w:rPr>
          <w:rFonts w:ascii="Times New Roman" w:hAnsi="Times New Roman" w:cs="Times New Roman"/>
          <w:sz w:val="24"/>
          <w:szCs w:val="24"/>
        </w:rPr>
        <w:t>Febril nötropenik hastalarda kılavuzlarda belirtilen düşük ve yüksek risk kriterleri Tablo 2.5’te özetlenmiştir. Mevcut risk sınıflamaları h</w:t>
      </w:r>
      <w:r w:rsidR="00FF6B6D">
        <w:rPr>
          <w:rFonts w:ascii="Times New Roman" w:hAnsi="Times New Roman" w:cs="Times New Roman"/>
          <w:sz w:val="24"/>
          <w:szCs w:val="24"/>
        </w:rPr>
        <w:t>ematopoetik kök hücre nakli (HKHN</w:t>
      </w:r>
      <w:r w:rsidRPr="00695CF7">
        <w:rPr>
          <w:rFonts w:ascii="Times New Roman" w:hAnsi="Times New Roman" w:cs="Times New Roman"/>
          <w:sz w:val="24"/>
          <w:szCs w:val="24"/>
        </w:rPr>
        <w:t xml:space="preserve">) yapılmış daha ağır kemik iliği supresyonu olan hastaları, direkt olarak düşük risk değerlendirmelerinin dışında bırakıp yüksek riskli hasta olarak değerlendirilmiştir </w: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rPr>
          <w:rFonts w:ascii="Times New Roman" w:hAnsi="Times New Roman" w:cs="Times New Roman"/>
          <w:sz w:val="24"/>
          <w:szCs w:val="24"/>
        </w:rPr>
        <w:instrText xml:space="preserve"> ADDIN EN.CITE </w:instrTex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rPr>
          <w:rFonts w:ascii="Times New Roman" w:hAnsi="Times New Roman" w:cs="Times New Roman"/>
          <w:sz w:val="24"/>
          <w:szCs w:val="24"/>
        </w:rPr>
        <w:instrText xml:space="preserve"> ADDIN EN.CITE.DATA </w:instrText>
      </w:r>
      <w:r w:rsidRPr="00695CF7">
        <w:rPr>
          <w:rFonts w:ascii="Times New Roman" w:hAnsi="Times New Roman" w:cs="Times New Roman"/>
          <w:sz w:val="24"/>
          <w:szCs w:val="24"/>
        </w:rPr>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5A598B1A" w14:textId="77777777" w:rsidR="0038132A" w:rsidRPr="00695CF7" w:rsidRDefault="0038132A" w:rsidP="000F3623">
      <w:pPr>
        <w:spacing w:after="120"/>
        <w:ind w:left="1120" w:hanging="1120"/>
        <w:rPr>
          <w:rFonts w:ascii="Times New Roman" w:hAnsi="Times New Roman" w:cs="Times New Roman"/>
          <w:b/>
          <w:sz w:val="24"/>
          <w:szCs w:val="24"/>
        </w:rPr>
      </w:pPr>
    </w:p>
    <w:p w14:paraId="0DC0D3DA" w14:textId="77777777" w:rsidR="00641383" w:rsidRDefault="00641383">
      <w:pPr>
        <w:spacing w:line="259" w:lineRule="auto"/>
        <w:ind w:firstLine="0"/>
        <w:jc w:val="left"/>
        <w:rPr>
          <w:rFonts w:ascii="Times New Roman" w:hAnsi="Times New Roman" w:cs="Times New Roman"/>
          <w:b/>
          <w:sz w:val="24"/>
          <w:szCs w:val="24"/>
        </w:rPr>
      </w:pPr>
      <w:bookmarkStart w:id="44" w:name="_Toc27239439"/>
      <w:r>
        <w:rPr>
          <w:rFonts w:ascii="Times New Roman" w:hAnsi="Times New Roman" w:cs="Times New Roman"/>
          <w:b/>
          <w:sz w:val="24"/>
          <w:szCs w:val="24"/>
        </w:rPr>
        <w:br w:type="page"/>
      </w:r>
    </w:p>
    <w:p w14:paraId="356A30BC" w14:textId="7DF727DA" w:rsidR="00B23649" w:rsidRPr="00695CF7" w:rsidRDefault="00B23649" w:rsidP="0087016C">
      <w:pPr>
        <w:spacing w:after="120"/>
        <w:ind w:left="1120" w:hanging="1120"/>
        <w:outlineLvl w:val="5"/>
        <w:rPr>
          <w:rFonts w:ascii="Times New Roman" w:hAnsi="Times New Roman" w:cs="Times New Roman"/>
          <w:sz w:val="24"/>
          <w:szCs w:val="24"/>
        </w:rPr>
      </w:pPr>
      <w:r w:rsidRPr="00695CF7">
        <w:rPr>
          <w:rFonts w:ascii="Times New Roman" w:hAnsi="Times New Roman" w:cs="Times New Roman"/>
          <w:b/>
          <w:sz w:val="24"/>
          <w:szCs w:val="24"/>
        </w:rPr>
        <w:lastRenderedPageBreak/>
        <w:t>Tablo 2.5.</w:t>
      </w:r>
      <w:r w:rsidRPr="00695CF7">
        <w:rPr>
          <w:rFonts w:ascii="Times New Roman" w:hAnsi="Times New Roman" w:cs="Times New Roman"/>
          <w:sz w:val="24"/>
          <w:szCs w:val="24"/>
        </w:rPr>
        <w:t xml:space="preserve"> </w:t>
      </w:r>
      <w:r w:rsidR="000F3623" w:rsidRPr="00695CF7">
        <w:rPr>
          <w:rFonts w:ascii="Times New Roman" w:hAnsi="Times New Roman" w:cs="Times New Roman"/>
          <w:sz w:val="24"/>
          <w:szCs w:val="24"/>
        </w:rPr>
        <w:tab/>
      </w:r>
      <w:r w:rsidRPr="00695CF7">
        <w:rPr>
          <w:rFonts w:ascii="Times New Roman" w:hAnsi="Times New Roman" w:cs="Times New Roman"/>
          <w:sz w:val="24"/>
          <w:szCs w:val="24"/>
        </w:rPr>
        <w:t>IDSA ve NCCN kılavuzunda febril nötropenik hastalarda düşük ve yüksek risk kriterleri</w:t>
      </w:r>
      <w:bookmarkEnd w:id="44"/>
    </w:p>
    <w:tbl>
      <w:tblPr>
        <w:tblStyle w:val="TabloKlavuzu"/>
        <w:tblW w:w="0" w:type="auto"/>
        <w:jc w:val="center"/>
        <w:tblInd w:w="0" w:type="dxa"/>
        <w:tblLook w:val="04A0" w:firstRow="1" w:lastRow="0" w:firstColumn="1" w:lastColumn="0" w:noHBand="0" w:noVBand="1"/>
      </w:tblPr>
      <w:tblGrid>
        <w:gridCol w:w="1681"/>
        <w:gridCol w:w="3366"/>
        <w:gridCol w:w="3164"/>
      </w:tblGrid>
      <w:tr w:rsidR="00B23649" w:rsidRPr="00695CF7" w14:paraId="32407F5F" w14:textId="77777777" w:rsidTr="00641383">
        <w:trPr>
          <w:jc w:val="center"/>
        </w:trPr>
        <w:tc>
          <w:tcPr>
            <w:tcW w:w="1838" w:type="dxa"/>
            <w:vAlign w:val="center"/>
          </w:tcPr>
          <w:p w14:paraId="45DC5D69" w14:textId="77777777" w:rsidR="00B23649" w:rsidRPr="00695CF7" w:rsidRDefault="00B23649" w:rsidP="00641383">
            <w:pPr>
              <w:spacing w:before="60" w:line="264" w:lineRule="auto"/>
              <w:ind w:firstLine="0"/>
              <w:rPr>
                <w:rFonts w:ascii="Times New Roman" w:hAnsi="Times New Roman" w:cs="Times New Roman"/>
              </w:rPr>
            </w:pPr>
          </w:p>
        </w:tc>
        <w:tc>
          <w:tcPr>
            <w:tcW w:w="3686" w:type="dxa"/>
            <w:vAlign w:val="center"/>
          </w:tcPr>
          <w:p w14:paraId="31F85911" w14:textId="77777777" w:rsidR="00B23649" w:rsidRPr="00695CF7" w:rsidRDefault="00B23649" w:rsidP="00641383">
            <w:pPr>
              <w:spacing w:before="60" w:line="264" w:lineRule="auto"/>
              <w:ind w:firstLine="0"/>
              <w:jc w:val="left"/>
              <w:rPr>
                <w:rFonts w:ascii="Times New Roman" w:hAnsi="Times New Roman" w:cs="Times New Roman"/>
                <w:b/>
              </w:rPr>
            </w:pPr>
            <w:r w:rsidRPr="00695CF7">
              <w:rPr>
                <w:rFonts w:ascii="Times New Roman" w:hAnsi="Times New Roman" w:cs="Times New Roman"/>
                <w:b/>
              </w:rPr>
              <w:t>Düşük risk kriterleri</w:t>
            </w:r>
          </w:p>
        </w:tc>
        <w:tc>
          <w:tcPr>
            <w:tcW w:w="3538" w:type="dxa"/>
            <w:vAlign w:val="center"/>
          </w:tcPr>
          <w:p w14:paraId="1F7DA570" w14:textId="77777777" w:rsidR="00B23649" w:rsidRPr="00695CF7" w:rsidRDefault="00B23649" w:rsidP="00641383">
            <w:pPr>
              <w:spacing w:before="60" w:line="264" w:lineRule="auto"/>
              <w:ind w:firstLine="0"/>
              <w:jc w:val="left"/>
              <w:rPr>
                <w:rFonts w:ascii="Times New Roman" w:hAnsi="Times New Roman" w:cs="Times New Roman"/>
                <w:b/>
              </w:rPr>
            </w:pPr>
            <w:r w:rsidRPr="00695CF7">
              <w:rPr>
                <w:rFonts w:ascii="Times New Roman" w:hAnsi="Times New Roman" w:cs="Times New Roman"/>
                <w:b/>
              </w:rPr>
              <w:t>Yüksek risk kriterleri</w:t>
            </w:r>
          </w:p>
        </w:tc>
      </w:tr>
      <w:tr w:rsidR="00B23649" w:rsidRPr="00695CF7" w14:paraId="049905EB" w14:textId="77777777" w:rsidTr="00641383">
        <w:trPr>
          <w:jc w:val="center"/>
        </w:trPr>
        <w:tc>
          <w:tcPr>
            <w:tcW w:w="1838" w:type="dxa"/>
            <w:vAlign w:val="center"/>
          </w:tcPr>
          <w:p w14:paraId="6F633680" w14:textId="77777777" w:rsidR="00B23649" w:rsidRPr="00695CF7" w:rsidRDefault="00B23649" w:rsidP="00641383">
            <w:pPr>
              <w:spacing w:before="60" w:line="264" w:lineRule="auto"/>
              <w:ind w:firstLine="0"/>
              <w:rPr>
                <w:rFonts w:ascii="Times New Roman" w:hAnsi="Times New Roman" w:cs="Times New Roman"/>
                <w:b/>
              </w:rPr>
            </w:pPr>
            <w:r w:rsidRPr="00695CF7">
              <w:rPr>
                <w:rFonts w:ascii="Times New Roman" w:hAnsi="Times New Roman" w:cs="Times New Roman"/>
                <w:b/>
              </w:rPr>
              <w:t>IDSA kılavuzu</w:t>
            </w:r>
          </w:p>
        </w:tc>
        <w:tc>
          <w:tcPr>
            <w:tcW w:w="3686" w:type="dxa"/>
            <w:vAlign w:val="center"/>
          </w:tcPr>
          <w:p w14:paraId="4C2EC848" w14:textId="4F56375C" w:rsidR="00B23649" w:rsidRPr="00695CF7" w:rsidRDefault="0087069B"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-ANS </w:t>
            </w:r>
            <w:r w:rsidR="00B23649" w:rsidRPr="00695CF7">
              <w:rPr>
                <w:rFonts w:ascii="Times New Roman" w:hAnsi="Times New Roman" w:cs="Times New Roman"/>
              </w:rPr>
              <w:t>&gt; 100 hücre/mm</w:t>
            </w:r>
            <w:r w:rsidR="00B23649" w:rsidRPr="00695CF7">
              <w:rPr>
                <w:rFonts w:ascii="Times New Roman" w:hAnsi="Times New Roman" w:cs="Times New Roman"/>
                <w:vertAlign w:val="superscript"/>
              </w:rPr>
              <w:t>3</w:t>
            </w:r>
          </w:p>
          <w:p w14:paraId="39C64EB2"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-AMS &gt; 100 hücre/mm</w:t>
            </w:r>
            <w:r w:rsidRPr="00695CF7">
              <w:rPr>
                <w:rFonts w:ascii="Times New Roman" w:hAnsi="Times New Roman" w:cs="Times New Roman"/>
                <w:vertAlign w:val="superscript"/>
              </w:rPr>
              <w:t>3</w:t>
            </w:r>
          </w:p>
          <w:p w14:paraId="07C5C2A8"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-Nötropeni süresi &lt; 7 gün </w:t>
            </w:r>
          </w:p>
          <w:p w14:paraId="48C95F27" w14:textId="42570396"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-Akciğer grafisinin normal olması</w:t>
            </w:r>
            <w:r w:rsidR="008039C3" w:rsidRPr="00695CF7">
              <w:rPr>
                <w:rFonts w:ascii="Times New Roman" w:hAnsi="Times New Roman" w:cs="Times New Roman"/>
              </w:rPr>
              <w:t xml:space="preserve"> </w:t>
            </w:r>
          </w:p>
          <w:p w14:paraId="705436E1" w14:textId="44CFFA7C"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-Kateter giriş yeri, tünel ve cep enfeksiyonu olmaması</w:t>
            </w:r>
            <w:r w:rsidR="008039C3" w:rsidRPr="00695CF7">
              <w:rPr>
                <w:rFonts w:ascii="Times New Roman" w:hAnsi="Times New Roman" w:cs="Times New Roman"/>
              </w:rPr>
              <w:t xml:space="preserve"> </w:t>
            </w:r>
          </w:p>
          <w:p w14:paraId="69CA3C2A"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-Kemik iliği supresyonunun düzeleceğine ilişkin verilerin olması </w:t>
            </w:r>
          </w:p>
          <w:p w14:paraId="0E72FCCA"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-Remisyonda kanser</w:t>
            </w:r>
          </w:p>
          <w:p w14:paraId="6C588994"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-Komorbidite komplikasyonlarının olmaması </w:t>
            </w:r>
          </w:p>
          <w:p w14:paraId="1BA2D573" w14:textId="373E67FC"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-Nörolojik veya mental değişiklik olmaması</w:t>
            </w:r>
            <w:r w:rsidR="008039C3" w:rsidRPr="00695CF7">
              <w:rPr>
                <w:rFonts w:ascii="Times New Roman" w:hAnsi="Times New Roman" w:cs="Times New Roman"/>
              </w:rPr>
              <w:t xml:space="preserve"> </w:t>
            </w:r>
          </w:p>
          <w:p w14:paraId="50E358CB" w14:textId="49C29C0D"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-Karın ağrısı olmaması</w:t>
            </w:r>
            <w:r w:rsidR="008039C3" w:rsidRPr="00695CF7">
              <w:rPr>
                <w:rFonts w:ascii="Times New Roman" w:hAnsi="Times New Roman" w:cs="Times New Roman"/>
              </w:rPr>
              <w:t xml:space="preserve"> </w:t>
            </w:r>
          </w:p>
          <w:p w14:paraId="3CD2508B"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-Organ disfonksiyonu olmaması </w:t>
            </w:r>
          </w:p>
          <w:p w14:paraId="6B68B471"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-Şok, hipotansiyon, pnömoni, mukozit, diare, perianal enfeksiyon, yaygın selülit veya diğer organ enfeksiyonları, bulantı ve kusma olmaması </w:t>
            </w:r>
          </w:p>
        </w:tc>
        <w:tc>
          <w:tcPr>
            <w:tcW w:w="3538" w:type="dxa"/>
            <w:vAlign w:val="center"/>
          </w:tcPr>
          <w:p w14:paraId="2ADF4BFD"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-ANS &lt; 100 hücre/mm</w:t>
            </w:r>
            <w:r w:rsidRPr="00695CF7">
              <w:rPr>
                <w:rFonts w:ascii="Times New Roman" w:hAnsi="Times New Roman" w:cs="Times New Roman"/>
                <w:vertAlign w:val="superscript"/>
              </w:rPr>
              <w:t>3</w:t>
            </w:r>
            <w:r w:rsidRPr="00695CF7">
              <w:rPr>
                <w:rFonts w:ascii="Times New Roman" w:hAnsi="Times New Roman" w:cs="Times New Roman"/>
              </w:rPr>
              <w:t xml:space="preserve"> </w:t>
            </w:r>
          </w:p>
          <w:p w14:paraId="5372E2FB"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-AMS &lt; 100 hücre/mm</w:t>
            </w:r>
            <w:r w:rsidRPr="00695CF7">
              <w:rPr>
                <w:rFonts w:ascii="Times New Roman" w:hAnsi="Times New Roman" w:cs="Times New Roman"/>
                <w:vertAlign w:val="superscript"/>
              </w:rPr>
              <w:t>3</w:t>
            </w:r>
          </w:p>
          <w:p w14:paraId="797A8841"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-Nötropeni süresi &gt; 7 gün </w:t>
            </w:r>
          </w:p>
          <w:p w14:paraId="6CCA13FB"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-Hemodinamik bozukluk olması</w:t>
            </w:r>
          </w:p>
          <w:p w14:paraId="1F6D7374"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-Oral veya gastrointestinal mukozit, ağır diare varlığı</w:t>
            </w:r>
          </w:p>
          <w:p w14:paraId="44F2F8F0"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-Abdominal ağrı, bulantı, kusma gibi gastrointensinal semptomların olması</w:t>
            </w:r>
          </w:p>
          <w:p w14:paraId="3844FA30"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-Yeni gelişen nörolojik ve mental durumda değişiklik</w:t>
            </w:r>
          </w:p>
          <w:p w14:paraId="493EC599"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-İntravasküler kateter enfeksiyonu</w:t>
            </w:r>
          </w:p>
          <w:p w14:paraId="082F6756"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-Yeni gelişen pulmoner infiltrasyon veya hipoksemi ya da altta yatan kronik akciğer hastalığı </w:t>
            </w:r>
          </w:p>
          <w:p w14:paraId="1D9BFF2C" w14:textId="77777777" w:rsidR="00B23649" w:rsidRPr="00695CF7" w:rsidRDefault="00B23649" w:rsidP="00641383">
            <w:pPr>
              <w:spacing w:before="60" w:line="264" w:lineRule="auto"/>
              <w:ind w:firstLine="0"/>
              <w:jc w:val="left"/>
              <w:rPr>
                <w:rFonts w:ascii="Times New Roman" w:hAnsi="Times New Roman" w:cs="Times New Roman"/>
              </w:rPr>
            </w:pPr>
          </w:p>
        </w:tc>
      </w:tr>
      <w:tr w:rsidR="00B23649" w:rsidRPr="00695CF7" w14:paraId="40A983EA" w14:textId="77777777" w:rsidTr="00641383">
        <w:trPr>
          <w:jc w:val="center"/>
        </w:trPr>
        <w:tc>
          <w:tcPr>
            <w:tcW w:w="1838" w:type="dxa"/>
            <w:vAlign w:val="center"/>
          </w:tcPr>
          <w:p w14:paraId="7D84AE0E" w14:textId="77777777" w:rsidR="00B23649" w:rsidRPr="00695CF7" w:rsidRDefault="00B23649" w:rsidP="00641383">
            <w:pPr>
              <w:spacing w:before="60" w:line="264" w:lineRule="auto"/>
              <w:ind w:firstLine="0"/>
              <w:rPr>
                <w:rFonts w:ascii="Times New Roman" w:hAnsi="Times New Roman" w:cs="Times New Roman"/>
                <w:b/>
              </w:rPr>
            </w:pPr>
            <w:r w:rsidRPr="00695CF7">
              <w:rPr>
                <w:rFonts w:ascii="Times New Roman" w:hAnsi="Times New Roman" w:cs="Times New Roman"/>
                <w:b/>
              </w:rPr>
              <w:t>NCCN kılavuzu</w:t>
            </w:r>
          </w:p>
        </w:tc>
        <w:tc>
          <w:tcPr>
            <w:tcW w:w="3686" w:type="dxa"/>
            <w:vAlign w:val="center"/>
          </w:tcPr>
          <w:p w14:paraId="66165D4C"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 xml:space="preserve">-Ateşi çıktığında hastanın hastanede yatmıyor olması </w:t>
            </w:r>
          </w:p>
          <w:p w14:paraId="03062386" w14:textId="1E8369D0"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-Komorbidite yokluğu</w:t>
            </w:r>
            <w:r w:rsidR="008039C3" w:rsidRPr="00695CF7">
              <w:rPr>
                <w:rFonts w:ascii="Times New Roman" w:hAnsi="Times New Roman" w:cs="Times New Roman"/>
              </w:rPr>
              <w:t xml:space="preserve"> </w:t>
            </w:r>
          </w:p>
          <w:p w14:paraId="1D8D8946" w14:textId="4F1DF60B"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-Ağır nötropeninin (ANS &lt;100 hücre/mm</w:t>
            </w:r>
            <w:r w:rsidRPr="00695CF7">
              <w:rPr>
                <w:rFonts w:ascii="Times New Roman" w:hAnsi="Times New Roman" w:cs="Times New Roman"/>
                <w:vertAlign w:val="superscript"/>
              </w:rPr>
              <w:t>3</w:t>
            </w:r>
            <w:r w:rsidRPr="00695CF7">
              <w:rPr>
                <w:rFonts w:ascii="Times New Roman" w:hAnsi="Times New Roman" w:cs="Times New Roman"/>
              </w:rPr>
              <w:t>) 7 günden az olması</w:t>
            </w:r>
            <w:r w:rsidR="008039C3" w:rsidRPr="00695CF7">
              <w:rPr>
                <w:rFonts w:ascii="Times New Roman" w:hAnsi="Times New Roman" w:cs="Times New Roman"/>
              </w:rPr>
              <w:t xml:space="preserve"> </w:t>
            </w:r>
          </w:p>
          <w:p w14:paraId="59D801BF" w14:textId="5F3B17B8"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-Performans durumunun iyi olması</w:t>
            </w:r>
            <w:r w:rsidR="008039C3" w:rsidRPr="00695CF7">
              <w:rPr>
                <w:rFonts w:ascii="Times New Roman" w:hAnsi="Times New Roman" w:cs="Times New Roman"/>
              </w:rPr>
              <w:t xml:space="preserve"> </w:t>
            </w:r>
          </w:p>
          <w:p w14:paraId="4EC7D986"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-Hepatik ve renal fonksiyonunların iyi olması</w:t>
            </w:r>
          </w:p>
        </w:tc>
        <w:tc>
          <w:tcPr>
            <w:tcW w:w="3538" w:type="dxa"/>
            <w:vAlign w:val="center"/>
          </w:tcPr>
          <w:p w14:paraId="63F0BB0D" w14:textId="0BD8E13A"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-Ateş gelişiminde hastanın hastanede olması</w:t>
            </w:r>
            <w:r w:rsidR="008039C3" w:rsidRPr="00695CF7">
              <w:rPr>
                <w:rFonts w:ascii="Times New Roman" w:hAnsi="Times New Roman" w:cs="Times New Roman"/>
              </w:rPr>
              <w:t xml:space="preserve"> </w:t>
            </w:r>
          </w:p>
          <w:p w14:paraId="2544C59B" w14:textId="68D44D26"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-Komorbidite varlığı ya da klinik instabilite</w:t>
            </w:r>
            <w:r w:rsidR="008039C3" w:rsidRPr="00695CF7">
              <w:rPr>
                <w:rFonts w:ascii="Times New Roman" w:hAnsi="Times New Roman" w:cs="Times New Roman"/>
              </w:rPr>
              <w:t xml:space="preserve"> </w:t>
            </w:r>
          </w:p>
          <w:p w14:paraId="5A5D83A7" w14:textId="35C77DA8"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-Ağır nötropeninin (ANS &lt;100 hücre/mm</w:t>
            </w:r>
            <w:r w:rsidRPr="00695CF7">
              <w:rPr>
                <w:rFonts w:ascii="Times New Roman" w:hAnsi="Times New Roman" w:cs="Times New Roman"/>
                <w:vertAlign w:val="superscript"/>
              </w:rPr>
              <w:t>3</w:t>
            </w:r>
            <w:r w:rsidRPr="00695CF7">
              <w:rPr>
                <w:rFonts w:ascii="Times New Roman" w:hAnsi="Times New Roman" w:cs="Times New Roman"/>
              </w:rPr>
              <w:t>) 7 günden uzun olması</w:t>
            </w:r>
            <w:r w:rsidR="008039C3" w:rsidRPr="00695CF7">
              <w:rPr>
                <w:rFonts w:ascii="Times New Roman" w:hAnsi="Times New Roman" w:cs="Times New Roman"/>
              </w:rPr>
              <w:t xml:space="preserve"> </w:t>
            </w:r>
          </w:p>
          <w:p w14:paraId="50908E49"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-Hepatik yetmezlik (karaciğer enzimlerinde 5 kat artış olması)</w:t>
            </w:r>
          </w:p>
          <w:p w14:paraId="54AF6095"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-Renal yetmezlik (kreatinin klirensi &lt; 30 ml/dk)</w:t>
            </w:r>
          </w:p>
          <w:p w14:paraId="67191AB4"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-Progresif ve kontrolsüz hastalık olması</w:t>
            </w:r>
          </w:p>
          <w:p w14:paraId="49225EC8"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-Grade 3-4 mukozit varlığı</w:t>
            </w:r>
          </w:p>
          <w:p w14:paraId="469AEE01" w14:textId="77777777" w:rsidR="00B23649" w:rsidRPr="00695CF7" w:rsidRDefault="00B23649" w:rsidP="00641383">
            <w:pPr>
              <w:spacing w:before="60" w:line="264" w:lineRule="auto"/>
              <w:ind w:firstLine="0"/>
              <w:jc w:val="left"/>
              <w:rPr>
                <w:rFonts w:ascii="Times New Roman" w:hAnsi="Times New Roman" w:cs="Times New Roman"/>
              </w:rPr>
            </w:pPr>
            <w:r w:rsidRPr="00695CF7">
              <w:rPr>
                <w:rFonts w:ascii="Times New Roman" w:hAnsi="Times New Roman" w:cs="Times New Roman"/>
              </w:rPr>
              <w:t>-Pnömoni veya diğer kompleks enfeksiyon olması</w:t>
            </w:r>
          </w:p>
        </w:tc>
      </w:tr>
    </w:tbl>
    <w:p w14:paraId="423682E5" w14:textId="77777777" w:rsidR="00B23649" w:rsidRPr="00695CF7" w:rsidRDefault="00B23649" w:rsidP="00CF6CCD">
      <w:pPr>
        <w:spacing w:after="240"/>
        <w:rPr>
          <w:rFonts w:ascii="Times New Roman" w:hAnsi="Times New Roman" w:cs="Times New Roman"/>
          <w:sz w:val="24"/>
          <w:szCs w:val="24"/>
        </w:rPr>
      </w:pPr>
    </w:p>
    <w:p w14:paraId="404871B2" w14:textId="32F8BBED" w:rsidR="00B23649" w:rsidRPr="00695CF7" w:rsidRDefault="00B23649" w:rsidP="00CF6CCD">
      <w:pPr>
        <w:spacing w:after="240"/>
        <w:rPr>
          <w:rFonts w:ascii="Times New Roman" w:hAnsi="Times New Roman" w:cs="Times New Roman"/>
          <w:sz w:val="24"/>
          <w:szCs w:val="24"/>
          <w:shd w:val="clear" w:color="auto" w:fill="FFFFFF"/>
        </w:rPr>
      </w:pPr>
      <w:r w:rsidRPr="00695CF7">
        <w:rPr>
          <w:rFonts w:ascii="Times New Roman" w:hAnsi="Times New Roman" w:cs="Times New Roman"/>
          <w:sz w:val="24"/>
          <w:szCs w:val="24"/>
        </w:rPr>
        <w:lastRenderedPageBreak/>
        <w:t>Erişkin hastalarda IDSA’nın da önerisiyle kullanılan MASCC skorlama sisteminde hastanın kronik obstrüktif akciğer hastalığının olmaması ve yaşının 60 yaş altında olması maddeleri yer aldığı için bu skorlama sisteminin çocuklarda uygulanmasının sağlıklı sonuç vermeyeceği açıktır</w:t>
      </w:r>
      <w:r w:rsidR="00894723">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&lt;EndNote&gt;&lt;Cite&gt;&lt;Author&gt;Sung&lt;/Author&gt;&lt;Year&gt;2011&lt;/Year&gt;&lt;RecNum&gt;382&lt;/RecNum&gt;&lt;DisplayText&gt;(46)&lt;/DisplayText&gt;&lt;record&gt;&lt;rec-number&gt;382&lt;/rec-number&gt;&lt;foreign-keys&gt;&lt;key app="EN" db-id="zstxxs9rnzt2tfedspwx2daorrwrdv99devp" timestamp="1565090501"&gt;382&lt;/key&gt;&lt;/foreign-keys&gt;&lt;ref-type name="Journal Article"&gt;17&lt;/ref-type&gt;&lt;contributors&gt;&lt;authors&gt;&lt;author&gt;Sung, L.&lt;/author&gt;&lt;author&gt;Phillips, R.&lt;/author&gt;&lt;author&gt;Lehrnbecher, T.&lt;/author&gt;&lt;/authors&gt;&lt;/contributors&gt;&lt;titles&gt;&lt;title&gt;Time for paediatric febrile neutropenia guidelines - children are not little adults&lt;/title&gt;&lt;secondary-title&gt;Eur J Cancer&lt;/secondary-title&gt;&lt;/titles&gt;&lt;periodical&gt;&lt;full-title&gt;Eur J Cancer&lt;/full-title&gt;&lt;/periodical&gt;&lt;pages&gt;811-3&lt;/pages&gt;&lt;volume&gt;47&lt;/volume&gt;&lt;number&gt;6&lt;/number&gt;&lt;edition&gt;2011/03/05&lt;/edition&gt;&lt;keywords&gt;&lt;keyword&gt;Age Factors&lt;/keyword&gt;&lt;keyword&gt;Child&lt;/keyword&gt;&lt;keyword&gt;Child, Preschool&lt;/keyword&gt;&lt;keyword&gt;Fever/*therapy&lt;/keyword&gt;&lt;keyword&gt;Humans&lt;/keyword&gt;&lt;keyword&gt;Infant&lt;/keyword&gt;&lt;keyword&gt;Neutropenia/*therapy&lt;/keyword&gt;&lt;keyword&gt;*Practice Guidelines as Topic&lt;/keyword&gt;&lt;/keywords&gt;&lt;dates&gt;&lt;year&gt;2011&lt;/year&gt;&lt;pub-dates&gt;&lt;date&gt;Apr&lt;/date&gt;&lt;/pub-dates&gt;&lt;/dates&gt;&lt;isbn&gt;0959-8049&lt;/isbn&gt;&lt;accession-num&gt;21371884&lt;/accession-num&gt;&lt;urls&gt;&lt;/urls&gt;&lt;electronic-resource-num&gt;10.1016/j.ejca.2011.01.021&lt;/electronic-resource-num&gt;&lt;remote-database-provider&gt;NLM&lt;/remote-database-provider&gt;&lt;language&gt;eng&lt;/language&gt;&lt;/record&gt;&lt;/Cite&gt;&lt;/EndNote&gt;</w:instrText>
      </w:r>
      <w:r w:rsidR="00894723">
        <w:rPr>
          <w:rFonts w:ascii="Times New Roman" w:hAnsi="Times New Roman" w:cs="Times New Roman"/>
          <w:sz w:val="24"/>
          <w:szCs w:val="24"/>
        </w:rPr>
        <w:fldChar w:fldCharType="separate"/>
      </w:r>
      <w:r w:rsidR="00894723">
        <w:rPr>
          <w:rFonts w:ascii="Times New Roman" w:hAnsi="Times New Roman" w:cs="Times New Roman"/>
          <w:noProof/>
          <w:sz w:val="24"/>
          <w:szCs w:val="24"/>
        </w:rPr>
        <w:t>(46)</w:t>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t>. Çocuklarda en sık görülen kanser tiplerinin hematolojik maligniteler olması; çocuklarda daha yoğun kemoterapi rejimlerinin kullanılması; enfeksiyon tipi olarak üst solunum yolu enfeksiyonları ve özellikle viral enfeksiyonların daha sıklıkla görülmesi gibi farklılıklar nedeniyle çocuklara özel skorlama sistemleri geliştiril</w:t>
      </w:r>
      <w:r w:rsidR="00CB1BAA" w:rsidRPr="00695CF7">
        <w:rPr>
          <w:rFonts w:ascii="Times New Roman" w:hAnsi="Times New Roman" w:cs="Times New Roman"/>
          <w:sz w:val="24"/>
          <w:szCs w:val="24"/>
        </w:rPr>
        <w:t>mesi gerekmektedir</w:t>
      </w:r>
      <w:r w:rsidRPr="00695CF7">
        <w:rPr>
          <w:rFonts w:ascii="Times New Roman" w:hAnsi="Times New Roman" w:cs="Times New Roman"/>
          <w:sz w:val="24"/>
          <w:szCs w:val="24"/>
        </w:rPr>
        <w:t xml:space="preserve">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&lt;EndNote&gt;&lt;Cite&gt;&lt;Author&gt;Sung&lt;/Author&gt;&lt;Year&gt;2011&lt;/Year&gt;&lt;RecNum&gt;382&lt;/RecNum&gt;&lt;DisplayText&gt;(46)&lt;/DisplayText&gt;&lt;record&gt;&lt;rec-number&gt;382&lt;/rec-number&gt;&lt;foreign-keys&gt;&lt;key app="EN" db-id="zstxxs9rnzt2tfedspwx2daorrwrdv99devp" timestamp="1565090501"&gt;382&lt;/key&gt;&lt;/foreign-keys&gt;&lt;ref-type name="Journal Article"&gt;17&lt;/ref-type&gt;&lt;contributors&gt;&lt;authors&gt;&lt;author&gt;Sung, L.&lt;/author&gt;&lt;author&gt;Phillips, R.&lt;/author&gt;&lt;author&gt;Lehrnbecher, T.&lt;/author&gt;&lt;/authors&gt;&lt;/contributors&gt;&lt;titles&gt;&lt;title&gt;Time for paediatric febrile neutropenia guidelines - children are not little adults&lt;/title&gt;&lt;secondary-title&gt;Eur J Cancer&lt;/secondary-title&gt;&lt;/titles&gt;&lt;periodical&gt;&lt;full-title&gt;Eur J Cancer&lt;/full-title&gt;&lt;/periodical&gt;&lt;pages&gt;811-3&lt;/pages&gt;&lt;volume&gt;47&lt;/volume&gt;&lt;number&gt;6&lt;/number&gt;&lt;edition&gt;2011/03/05&lt;/edition&gt;&lt;keywords&gt;&lt;keyword&gt;Age Factors&lt;/keyword&gt;&lt;keyword&gt;Child&lt;/keyword&gt;&lt;keyword&gt;Child, Preschool&lt;/keyword&gt;&lt;keyword&gt;Fever/*therapy&lt;/keyword&gt;&lt;keyword&gt;Humans&lt;/keyword&gt;&lt;keyword&gt;Infant&lt;/keyword&gt;&lt;keyword&gt;Neutropenia/*therapy&lt;/keyword&gt;&lt;keyword&gt;*Practice Guidelines as Topic&lt;/keyword&gt;&lt;/keywords&gt;&lt;dates&gt;&lt;year&gt;2011&lt;/year&gt;&lt;pub-dates&gt;&lt;date&gt;Apr&lt;/date&gt;&lt;/pub-dates&gt;&lt;/dates&gt;&lt;isbn&gt;0959-8049&lt;/isbn&gt;&lt;accession-num&gt;21371884&lt;/accession-num&gt;&lt;urls&gt;&lt;/urls&gt;&lt;electronic-resource-num&gt;10.1016/j.ejca.2011.01.021&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shd w:val="clear" w:color="auto" w:fill="FFFFFF"/>
        </w:rPr>
        <w:t xml:space="preserve">Son zamanlarda yapılan çalışmalarda bütün febril nötropenik çocuk hastaların da aynı risk altında olmadığı, birçok değişken risk faktörünün de prognoza etkisi olduğu gösterilmiştir </w:t>
      </w:r>
      <w:r w:rsidRPr="00695CF7">
        <w:rPr>
          <w:rFonts w:ascii="Times New Roman" w:hAnsi="Times New Roman" w:cs="Times New Roman"/>
          <w:sz w:val="24"/>
          <w:szCs w:val="24"/>
          <w:shd w:val="clear" w:color="auto" w:fill="FFFFFF"/>
        </w:rPr>
        <w:fldChar w:fldCharType="begin">
          <w:fldData xml:space="preserve">PEVuZE5vdGU+PENpdGU+PEF1dGhvcj5BbGV4YW5kZXI8L0F1dGhvcj48WWVhcj4yMDAyPC9ZZWFy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</w:fldData>
        </w:fldChar>
      </w:r>
      <w:r w:rsidR="00894723">
        <w:rPr>
          <w:rFonts w:ascii="Times New Roman" w:hAnsi="Times New Roman" w:cs="Times New Roman"/>
          <w:sz w:val="24"/>
          <w:szCs w:val="24"/>
          <w:shd w:val="clear" w:color="auto" w:fill="FFFFFF"/>
        </w:rPr>
        <w:instrText xml:space="preserve"> ADDIN EN.CITE </w:instrText>
      </w:r>
      <w:r w:rsidR="00894723">
        <w:rPr>
          <w:rFonts w:ascii="Times New Roman" w:hAnsi="Times New Roman" w:cs="Times New Roman"/>
          <w:sz w:val="24"/>
          <w:szCs w:val="24"/>
          <w:shd w:val="clear" w:color="auto" w:fill="FFFFFF"/>
        </w:rPr>
        <w:fldChar w:fldCharType="begin">
          <w:fldData xml:space="preserve">PEVuZE5vdGU+PENpdGU+PEF1dGhvcj5BbGV4YW5kZXI8L0F1dGhvcj48WWVhcj4yMDAyPC9ZZWFy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</w:fldData>
        </w:fldChar>
      </w:r>
      <w:r w:rsidR="00894723">
        <w:rPr>
          <w:rFonts w:ascii="Times New Roman" w:hAnsi="Times New Roman" w:cs="Times New Roman"/>
          <w:sz w:val="24"/>
          <w:szCs w:val="24"/>
          <w:shd w:val="clear" w:color="auto" w:fill="FFFFFF"/>
        </w:rPr>
        <w:instrText xml:space="preserve"> ADDIN EN.CITE.DATA </w:instrText>
      </w:r>
      <w:r w:rsidR="00894723">
        <w:rPr>
          <w:rFonts w:ascii="Times New Roman" w:hAnsi="Times New Roman" w:cs="Times New Roman"/>
          <w:sz w:val="24"/>
          <w:szCs w:val="24"/>
          <w:shd w:val="clear" w:color="auto" w:fill="FFFFFF"/>
        </w:rPr>
      </w:r>
      <w:r w:rsidR="00894723">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r>
      <w:r w:rsidRPr="00695CF7">
        <w:rPr>
          <w:rFonts w:ascii="Times New Roman" w:hAnsi="Times New Roman" w:cs="Times New Roman"/>
          <w:sz w:val="24"/>
          <w:szCs w:val="24"/>
          <w:shd w:val="clear" w:color="auto" w:fill="FFFFFF"/>
        </w:rPr>
        <w:fldChar w:fldCharType="separate"/>
      </w:r>
      <w:r w:rsidR="00894723">
        <w:rPr>
          <w:rFonts w:ascii="Times New Roman" w:hAnsi="Times New Roman" w:cs="Times New Roman"/>
          <w:noProof/>
          <w:sz w:val="24"/>
          <w:szCs w:val="24"/>
          <w:shd w:val="clear" w:color="auto" w:fill="FFFFFF"/>
        </w:rPr>
        <w:t>(40, 47, 48)</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 xml:space="preserve">. Bu yüzden </w:t>
      </w:r>
      <w:r w:rsidRPr="00695CF7">
        <w:rPr>
          <w:rFonts w:ascii="Times New Roman" w:hAnsi="Times New Roman" w:cs="Times New Roman"/>
          <w:sz w:val="24"/>
          <w:szCs w:val="24"/>
        </w:rPr>
        <w:t>çocuklara özgü skorlama sistemi geliştirme çabaları halen devam etmektedir.</w:t>
      </w:r>
    </w:p>
    <w:p w14:paraId="363E7FB9" w14:textId="2C2982E3"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Kanserli çocuk hastalarda febril nötropenide risk sınıflaması yaş, kanser tipi ve hastalığın durumu gibi </w:t>
      </w:r>
      <w:r w:rsidRPr="00695CF7">
        <w:rPr>
          <w:rFonts w:ascii="Times New Roman" w:hAnsi="Times New Roman" w:cs="Times New Roman"/>
          <w:iCs/>
          <w:sz w:val="24"/>
          <w:szCs w:val="24"/>
        </w:rPr>
        <w:t>hastaya özgül faktörler</w:t>
      </w:r>
      <w:r w:rsidRPr="00695CF7">
        <w:rPr>
          <w:rFonts w:ascii="Times New Roman" w:hAnsi="Times New Roman" w:cs="Times New Roman"/>
          <w:sz w:val="24"/>
          <w:szCs w:val="24"/>
        </w:rPr>
        <w:t xml:space="preserve">, kemoterapinin tipi ve zamanı gibi </w:t>
      </w:r>
      <w:r w:rsidRPr="00695CF7">
        <w:rPr>
          <w:rFonts w:ascii="Times New Roman" w:hAnsi="Times New Roman" w:cs="Times New Roman"/>
          <w:iCs/>
          <w:sz w:val="24"/>
          <w:szCs w:val="24"/>
        </w:rPr>
        <w:t xml:space="preserve">tedaviye özgül faktörler </w:t>
      </w:r>
      <w:r w:rsidRPr="00695CF7">
        <w:rPr>
          <w:rFonts w:ascii="Times New Roman" w:hAnsi="Times New Roman" w:cs="Times New Roman"/>
          <w:sz w:val="24"/>
          <w:szCs w:val="24"/>
        </w:rPr>
        <w:t xml:space="preserve">ve başvuru anındaki ateş derecesi, hipotansiyon, mukozit, kan sayımı bulguları ve CRP gibi </w:t>
      </w:r>
      <w:r w:rsidRPr="00695CF7">
        <w:rPr>
          <w:rFonts w:ascii="Times New Roman" w:hAnsi="Times New Roman" w:cs="Times New Roman"/>
          <w:iCs/>
          <w:sz w:val="24"/>
          <w:szCs w:val="24"/>
        </w:rPr>
        <w:t xml:space="preserve">atağa özgül faktörleri </w:t>
      </w:r>
      <w:r w:rsidRPr="00695CF7">
        <w:rPr>
          <w:rFonts w:ascii="Times New Roman" w:hAnsi="Times New Roman" w:cs="Times New Roman"/>
          <w:sz w:val="24"/>
          <w:szCs w:val="24"/>
        </w:rPr>
        <w:t xml:space="preserve">içermektedir </w: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Mevcut risk sınıflamaları</w:t>
      </w:r>
      <w:r w:rsidR="00CB1BAA" w:rsidRPr="00695CF7">
        <w:rPr>
          <w:rFonts w:ascii="Times New Roman" w:hAnsi="Times New Roman" w:cs="Times New Roman"/>
          <w:sz w:val="24"/>
          <w:szCs w:val="24"/>
        </w:rPr>
        <w:t>nda</w:t>
      </w:r>
      <w:r w:rsidRPr="00695CF7">
        <w:rPr>
          <w:rFonts w:ascii="Times New Roman" w:hAnsi="Times New Roman" w:cs="Times New Roman"/>
          <w:sz w:val="24"/>
          <w:szCs w:val="24"/>
        </w:rPr>
        <w:t xml:space="preserve"> hematopoetik kök hücre nakli (</w:t>
      </w:r>
      <w:r w:rsidR="00103FB9">
        <w:rPr>
          <w:rFonts w:ascii="Times New Roman" w:hAnsi="Times New Roman" w:cs="Times New Roman"/>
          <w:sz w:val="24"/>
          <w:szCs w:val="24"/>
        </w:rPr>
        <w:t>HKHN</w:t>
      </w:r>
      <w:r w:rsidRPr="00695CF7">
        <w:rPr>
          <w:rFonts w:ascii="Times New Roman" w:hAnsi="Times New Roman" w:cs="Times New Roman"/>
          <w:sz w:val="24"/>
          <w:szCs w:val="24"/>
        </w:rPr>
        <w:t>) yapılmış daha ağır kemik iliği baskılanması olan çocuk hastalar düşük risk değerlendirmelerinin dışında bırakılıp yüksek riskli hasta olarak değerlendirilmiştir. Erişkin odaklı IDSA kılavuzunda belirtilen risk sınıflaması çocuk hastalarda büyük oranda tutarlıdır, ancak pediatrik çalışmalarda yüksek riskli hastalarda komplikasyonları öngörebilmede lökopeni veya trombositopeni derinliği</w:t>
      </w:r>
      <w:r w:rsidR="00CB1BAA" w:rsidRPr="00695CF7">
        <w:rPr>
          <w:rFonts w:ascii="Times New Roman" w:hAnsi="Times New Roman" w:cs="Times New Roman"/>
          <w:sz w:val="24"/>
          <w:szCs w:val="24"/>
        </w:rPr>
        <w:t>,</w:t>
      </w:r>
      <w:r w:rsidRPr="00695CF7">
        <w:rPr>
          <w:rFonts w:ascii="Times New Roman" w:hAnsi="Times New Roman" w:cs="Times New Roman"/>
          <w:sz w:val="24"/>
          <w:szCs w:val="24"/>
        </w:rPr>
        <w:t xml:space="preserve"> uzamış nötropeni süresinden daha fazla değerlendirilmiştir </w:t>
      </w:r>
      <w:r w:rsidRPr="00695CF7">
        <w:rPr>
          <w:rFonts w:ascii="Times New Roman" w:hAnsi="Times New Roman" w:cs="Times New Roman"/>
          <w:sz w:val="24"/>
          <w:szCs w:val="24"/>
        </w:rPr>
        <w:fldChar w:fldCharType="begin">
          <w:fldData xml:space="preserve">PEVuZE5vdGU+PENpdGU+PEF1dGhvcj5TYW50b2xheWE8L0F1dGhvcj48WWVhcj4yMDAxPC9ZZWFy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PEVuZE5vdGU+PENpdGU+PEF1dGhvcj5TYW50b2xheWE8L0F1dGhvcj48WWVhcj4yMDAxPC9ZZWFy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(48, 49)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2012 yılında yayınlanan ve 2017’de güncellenen Uluslararası Pediatrik Ateş ve Nötropeni Kılavuzu’nda farklı pediatrik hasta grupları üzerinde tanımlanmış altı düşük risk tabakalandırma şemasına yer verilmiştir </w:t>
      </w:r>
      <w:r w:rsidR="00103FB9">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YXI+PFJlY051bT4zMTk8L1JlY051bT48RGlzcGxheVRleHQ+KDYsIDcpPC9EaXNwbGF5VGV4dD48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YXI+PFJlY051bT4zMTk8L1JlY051bT48RGlzcGxheVRleHQ+KDYsIDcpPC9EaXNwbGF5VGV4dD48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00103FB9">
        <w:rPr>
          <w:rFonts w:ascii="Times New Roman" w:hAnsi="Times New Roman" w:cs="Times New Roman"/>
          <w:sz w:val="24"/>
          <w:szCs w:val="24"/>
        </w:rPr>
      </w:r>
      <w:r w:rsidR="00103FB9">
        <w:rPr>
          <w:rFonts w:ascii="Times New Roman" w:hAnsi="Times New Roman" w:cs="Times New Roman"/>
          <w:sz w:val="24"/>
          <w:szCs w:val="24"/>
        </w:rPr>
        <w:fldChar w:fldCharType="separate"/>
      </w:r>
      <w:r w:rsidR="00103FB9">
        <w:rPr>
          <w:rFonts w:ascii="Times New Roman" w:hAnsi="Times New Roman" w:cs="Times New Roman"/>
          <w:noProof/>
          <w:sz w:val="24"/>
          <w:szCs w:val="24"/>
        </w:rPr>
        <w:t>(6, 7)</w:t>
      </w:r>
      <w:r w:rsidR="00103FB9">
        <w:rPr>
          <w:rFonts w:ascii="Times New Roman" w:hAnsi="Times New Roman" w:cs="Times New Roman"/>
          <w:sz w:val="24"/>
          <w:szCs w:val="24"/>
        </w:rPr>
        <w:fldChar w:fldCharType="end"/>
      </w:r>
      <w:r w:rsidR="00103FB9">
        <w:rPr>
          <w:rFonts w:ascii="Times New Roman" w:hAnsi="Times New Roman" w:cs="Times New Roman"/>
          <w:sz w:val="24"/>
          <w:szCs w:val="24"/>
        </w:rPr>
        <w:t xml:space="preserve"> </w:t>
      </w:r>
      <w:r w:rsidRPr="00695CF7">
        <w:rPr>
          <w:rFonts w:ascii="Times New Roman" w:hAnsi="Times New Roman" w:cs="Times New Roman"/>
          <w:sz w:val="24"/>
          <w:szCs w:val="24"/>
        </w:rPr>
        <w:t>(Tablo 2.6). Bu çalışmalar incelendiğinde; tek bir düşük risk öngörme belirtecinin öne çıkarılmasının mümkün olmadığı, herhangi bir belirtecin diğer belirteçlerden daha güvenilir ve isabetli olmadığı görülmektedir (34). Olası sonuçları öngörmek için gerekli kuralların oluşturulması sürecinin uygulamada karşılığının kısıtlı olabileceği akılda tutulmalıdır.</w:t>
      </w:r>
      <w:r w:rsidR="008039C3" w:rsidRPr="00695CF7">
        <w:rPr>
          <w:rFonts w:ascii="Times New Roman" w:hAnsi="Times New Roman" w:cs="Times New Roman"/>
          <w:sz w:val="24"/>
          <w:szCs w:val="24"/>
        </w:rPr>
        <w:t xml:space="preserve"> </w:t>
      </w:r>
      <w:r w:rsidRPr="00695CF7">
        <w:rPr>
          <w:rFonts w:ascii="Times New Roman" w:hAnsi="Times New Roman" w:cs="Times New Roman"/>
          <w:sz w:val="24"/>
          <w:szCs w:val="24"/>
        </w:rPr>
        <w:t xml:space="preserve">Elde edilen kuralların pratikte uygulanması ve doğrulanması büyük önem taşımaktadır. Bunun yanında, coğrafi doğrulama da önemlidir. Çünkü yerel uygulamalardaki sistemlerdeki ve yaklaşımlardaki farklılıklar kuralların </w:t>
      </w:r>
      <w:r w:rsidRPr="00695CF7">
        <w:rPr>
          <w:rFonts w:ascii="Times New Roman" w:hAnsi="Times New Roman" w:cs="Times New Roman"/>
          <w:sz w:val="24"/>
          <w:szCs w:val="24"/>
        </w:rPr>
        <w:lastRenderedPageBreak/>
        <w:t xml:space="preserve">yeterliliği/geçerliliği üzerine her iki yönde etki edebilir. Bu nedenle, yereldeki hasta gruplarından elde edilen ve benzer çalışmalarla da desteklenen veriler, uygulamada her zaman daha uygun ve kullanışlıdır. </w:t>
      </w:r>
    </w:p>
    <w:p w14:paraId="16B6AFAE" w14:textId="65AF5CC9" w:rsidR="00B23649" w:rsidRPr="00695CF7" w:rsidRDefault="00B23649" w:rsidP="00CF6CCD">
      <w:pPr>
        <w:spacing w:after="240"/>
        <w:rPr>
          <w:rFonts w:ascii="Times New Roman" w:hAnsi="Times New Roman" w:cs="Times New Roman"/>
          <w:sz w:val="24"/>
          <w:szCs w:val="24"/>
          <w:shd w:val="clear" w:color="auto" w:fill="FFFFFF"/>
        </w:rPr>
      </w:pPr>
      <w:r w:rsidRPr="00695CF7">
        <w:rPr>
          <w:rFonts w:ascii="Times New Roman" w:hAnsi="Times New Roman" w:cs="Times New Roman"/>
          <w:sz w:val="24"/>
          <w:szCs w:val="24"/>
        </w:rPr>
        <w:t>Febril nötropenik çocuk hastalarda klinik risk faktörlerini değerlendiren ve pediatrik febril nötropeni kılavuzunda belirtilen altı çalışmanın birinde febril nötropeni ataklarında AMS’nin 100/mm</w:t>
      </w:r>
      <w:r w:rsidRPr="00695CF7">
        <w:rPr>
          <w:rStyle w:val="A4"/>
          <w:rFonts w:ascii="Times New Roman" w:hAnsi="Times New Roman" w:cs="Times New Roman"/>
          <w:color w:val="auto"/>
          <w:sz w:val="24"/>
          <w:szCs w:val="24"/>
          <w:vertAlign w:val="superscript"/>
        </w:rPr>
        <w:t>3</w:t>
      </w:r>
      <w:r w:rsidRPr="00695CF7">
        <w:rPr>
          <w:rStyle w:val="A4"/>
          <w:rFonts w:ascii="Times New Roman" w:hAnsi="Times New Roman" w:cs="Times New Roman"/>
          <w:color w:val="auto"/>
          <w:sz w:val="24"/>
          <w:szCs w:val="24"/>
        </w:rPr>
        <w:t xml:space="preserve">’den küçük olması ciddi bakteriyel enfeksiyon riski açısından </w:t>
      </w:r>
      <w:r w:rsidRPr="00695CF7">
        <w:rPr>
          <w:rFonts w:ascii="Times New Roman" w:hAnsi="Times New Roman" w:cs="Times New Roman"/>
          <w:sz w:val="24"/>
          <w:szCs w:val="24"/>
        </w:rPr>
        <w:t>yüksek risk kategorisine dahil edilmiştir</w:t>
      </w:r>
      <w:r w:rsidR="004A6D53" w:rsidRPr="00695CF7">
        <w:rPr>
          <w:rFonts w:ascii="Times New Roman" w:hAnsi="Times New Roman" w:cs="Times New Roman"/>
          <w:sz w:val="24"/>
          <w:szCs w:val="24"/>
        </w:rPr>
        <w:t xml:space="preserve"> </w:t>
      </w:r>
      <w:r w:rsidR="004A6D53"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&lt;EndNote&gt;&lt;Cite&gt;&lt;Author&gt;Rackoff&lt;/Author&gt;&lt;Year&gt;1996&lt;/Year&gt;&lt;RecNum&gt;95&lt;/RecNum&gt;&lt;DisplayText&gt;(50)&lt;/DisplayText&gt;&lt;record&gt;&lt;rec-number&gt;95&lt;/rec-number&gt;&lt;foreign-keys&gt;&lt;key app="EN" db-id="fsz52ddf3w52efe2tzj5vt0n0apertp05wve" timestamp="1576313274"&gt;95&lt;/key&gt;&lt;/foreign-keys&gt;&lt;ref-type name="Journal Article"&gt;17&lt;/ref-type&gt;&lt;contributors&gt;&lt;authors&gt;&lt;author&gt;Rackoff, W. R.&lt;/author&gt;&lt;author&gt;Gonin, R.&lt;/author&gt;&lt;author&gt;Robinson, C.&lt;/author&gt;&lt;author&gt;Kreissman, S. G.&lt;/author&gt;&lt;author&gt;Breitfeld, P. B.&lt;/author&gt;&lt;/authors&gt;&lt;/contributors&gt;&lt;auth-address&gt;Section of Pediatric Hematology-Oncology, James Whitcomb Riley Hospital for Children, Indianapolis, IN 46202, USA.&lt;/auth-address&gt;&lt;titles&gt;&lt;title&gt;Predicting the risk of bacteremia in childen with fever and neutropenia&lt;/title&gt;&lt;secondary-title&gt;J Clin Oncol&lt;/secondary-title&gt;&lt;/titles&gt;&lt;periodical&gt;&lt;full-title&gt;J Clin Oncol&lt;/full-title&gt;&lt;/periodical&gt;&lt;pages&gt;919-24&lt;/pages&gt;&lt;volume&gt;14&lt;/volume&gt;&lt;number&gt;3&lt;/number&gt;&lt;edition&gt;1996/03/01&lt;/edition&gt;&lt;keywords&gt;&lt;keyword&gt;Adolescent&lt;/keyword&gt;&lt;keyword&gt;Bacteremia/*complications/diagnosis&lt;/keyword&gt;&lt;keyword&gt;Bias&lt;/keyword&gt;&lt;keyword&gt;Child&lt;/keyword&gt;&lt;keyword&gt;Child, Preschool&lt;/keyword&gt;&lt;keyword&gt;Fever/*complications&lt;/keyword&gt;&lt;keyword&gt;Hospitalization&lt;/keyword&gt;&lt;keyword&gt;Humans&lt;/keyword&gt;&lt;keyword&gt;Infant&lt;/keyword&gt;&lt;keyword&gt;Leukocyte Count&lt;/keyword&gt;&lt;keyword&gt;Monocytes&lt;/keyword&gt;&lt;keyword&gt;Neoplasms/*complications&lt;/keyword&gt;&lt;keyword&gt;Neutropenia/*complications&lt;/keyword&gt;&lt;keyword&gt;Odds Ratio&lt;/keyword&gt;&lt;keyword&gt;Predictive Value of Tests&lt;/keyword&gt;&lt;keyword&gt;Prospective Studies&lt;/keyword&gt;&lt;keyword&gt;Regression Analysis&lt;/keyword&gt;&lt;/keywords&gt;&lt;dates&gt;&lt;year&gt;1996&lt;/year&gt;&lt;pub-dates&gt;&lt;date&gt;Mar&lt;/date&gt;&lt;/pub-dates&gt;&lt;/dates&gt;&lt;isbn&gt;0732-183X (Print)&amp;#xD;0732-183x&lt;/isbn&gt;&lt;accession-num&gt;8622040&lt;/accession-num&gt;&lt;urls&gt;&lt;/urls&gt;&lt;electronic-resource-num&gt;10.1200/jco.1996.14.3.919&lt;/electronic-resource-num&gt;&lt;remote-database-provider&gt;NLM&lt;/remote-database-provider&gt;&lt;language&gt;eng&lt;/language&gt;&lt;/record&gt;&lt;/Cite&gt;&lt;/EndNote&gt;</w:instrText>
      </w:r>
      <w:r w:rsidR="004A6D53"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(50)</w:t>
      </w:r>
      <w:r w:rsidR="004A6D53" w:rsidRPr="00695CF7">
        <w:rPr>
          <w:rFonts w:ascii="Times New Roman" w:hAnsi="Times New Roman" w:cs="Times New Roman"/>
          <w:sz w:val="24"/>
          <w:szCs w:val="24"/>
        </w:rPr>
        <w:fldChar w:fldCharType="end"/>
      </w:r>
      <w:r w:rsidR="00CB1BAA" w:rsidRPr="00695CF7">
        <w:rPr>
          <w:rFonts w:ascii="Times New Roman" w:hAnsi="Times New Roman" w:cs="Times New Roman"/>
          <w:sz w:val="24"/>
          <w:szCs w:val="24"/>
        </w:rPr>
        <w:t xml:space="preserve">. </w:t>
      </w:r>
      <w:r w:rsidRPr="00695CF7">
        <w:rPr>
          <w:rFonts w:ascii="Times New Roman" w:hAnsi="Times New Roman" w:cs="Times New Roman"/>
          <w:i/>
          <w:sz w:val="24"/>
          <w:szCs w:val="24"/>
        </w:rPr>
        <w:t>Alexander ve ark</w:t>
      </w:r>
      <w:r w:rsidRPr="00695CF7">
        <w:rPr>
          <w:rFonts w:ascii="Times New Roman" w:hAnsi="Times New Roman" w:cs="Times New Roman"/>
          <w:sz w:val="24"/>
          <w:szCs w:val="24"/>
        </w:rPr>
        <w:t>.</w:t>
      </w:r>
      <w:r w:rsidR="00461F64">
        <w:rPr>
          <w:rFonts w:ascii="Times New Roman" w:hAnsi="Times New Roman" w:cs="Times New Roman"/>
          <w:sz w:val="24"/>
          <w:szCs w:val="24"/>
        </w:rPr>
        <w:t>’nın</w:t>
      </w:r>
      <w:r w:rsidRPr="00695CF7">
        <w:rPr>
          <w:rFonts w:ascii="Times New Roman" w:hAnsi="Times New Roman" w:cs="Times New Roman"/>
          <w:sz w:val="24"/>
          <w:szCs w:val="24"/>
        </w:rPr>
        <w:t xml:space="preserve"> yaptığı bir çalışmada febril nötropenik ataklarda hipotansiyon, takipne, hipoksi, akciğer grafisinde yeni ortaya çıkan infiltrasyon, mental durum değişiklikleri, ciddi mukozit, kusma veya karın ağrısı, fokal enfeksiyon, hastanede yatmayı gerektirecek diğer klinik nedenlerin varlığı hastayı ciddi medikal komplikasyonlar gelişmesi açısından yüksek risk grubuna dahil etmektedir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&lt;EndNote&gt;&lt;Cite&gt;&lt;Author&gt;Alexander&lt;/Author&gt;&lt;Year&gt;2002&lt;/Year&gt;&lt;RecNum&gt;267&lt;/RecNum&gt;&lt;DisplayText&gt;(47)&lt;/DisplayText&gt;&lt;record&gt;&lt;rec-number&gt;267&lt;/rec-number&gt;&lt;foreign-keys&gt;&lt;key app="EN" db-id="zstxxs9rnzt2tfedspwx2daorrwrdv99devp" timestamp="1562694191"&gt;267&lt;/key&gt;&lt;/foreign-keys&gt;&lt;ref-type name="Journal Article"&gt;17&lt;/ref-type&gt;&lt;contributors&gt;&lt;authors&gt;&lt;author&gt;Alexander, S. W.&lt;/author&gt;&lt;author&gt;Wade, K. C.&lt;/author&gt;&lt;author&gt;Hibberd, P. L.&lt;/author&gt;&lt;author&gt;Parsons, S. K.&lt;/author&gt;&lt;/authors&gt;&lt;/contributors&gt;&lt;auth-address&gt;Division of Hematology and Oncology, Dana Farber Cancer Institute, Children&amp;apos;s Hospital, Boston, Massachusetts, USA. sarah.alexander@uhhs.com&lt;/auth-address&gt;&lt;titles&gt;&lt;title&gt;Evaluation of risk prediction criteria for episodes of febrile neutropenia in children with cancer&lt;/title&gt;&lt;secondary-title&gt;J Pediatr Hematol Oncol&lt;/secondary-title&gt;&lt;/titles&gt;&lt;periodical&gt;&lt;full-title&gt;J Pediatr Hematol Oncol&lt;/full-title&gt;&lt;/periodical&gt;&lt;pages&gt;38-42&lt;/pages&gt;&lt;volume&gt;24&lt;/volume&gt;&lt;number&gt;1&lt;/number&gt;&lt;edition&gt;2002/03/21&lt;/edition&gt;&lt;keywords&gt;&lt;keyword&gt;Boston&lt;/keyword&gt;&lt;keyword&gt;Child&lt;/keyword&gt;&lt;keyword&gt;Female&lt;/keyword&gt;&lt;keyword&gt;Fever/*epidemiology&lt;/keyword&gt;&lt;keyword&gt;Hematologic Neoplasms/complications/physiopathology&lt;/keyword&gt;&lt;keyword&gt;Hospitals, Pediatric&lt;/keyword&gt;&lt;keyword&gt;Hospitals, Urban&lt;/keyword&gt;&lt;keyword&gt;Humans&lt;/keyword&gt;&lt;keyword&gt;Male&lt;/keyword&gt;&lt;keyword&gt;Neoplasms/*complications/physiopathology&lt;/keyword&gt;&lt;keyword&gt;Neutropenia/*epidemiology&lt;/keyword&gt;&lt;keyword&gt;Retrospective Studies&lt;/keyword&gt;&lt;keyword&gt;Risk Assessment&lt;/keyword&gt;&lt;/keywords&gt;&lt;dates&gt;&lt;year&gt;2002&lt;/year&gt;&lt;pub-dates&gt;&lt;date&gt;Jan&lt;/date&gt;&lt;/pub-dates&gt;&lt;/dates&gt;&lt;isbn&gt;1077-4114 (Print)&amp;#xD;1077-4114 (Linking)&lt;/isbn&gt;&lt;accession-num&gt;11902738&lt;/accession-num&gt;&lt;urls&gt;&lt;related-urls&gt;&lt;url&gt;https://www.ncbi.nlm.nih.gov/pubmed/11902738&lt;/url&gt;&lt;/related-urls&gt;&lt;/urls&gt;&lt;/record&gt;&lt;/Cite&gt;&lt;/EndNote&gt;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rPr>
        <w:t>Rondinelli ve ark</w:t>
      </w:r>
      <w:r w:rsidRPr="00695CF7">
        <w:rPr>
          <w:rFonts w:ascii="Times New Roman" w:hAnsi="Times New Roman" w:cs="Times New Roman"/>
          <w:sz w:val="24"/>
          <w:szCs w:val="24"/>
        </w:rPr>
        <w:t>.</w:t>
      </w:r>
      <w:r w:rsidR="00461F64">
        <w:rPr>
          <w:rFonts w:ascii="Times New Roman" w:hAnsi="Times New Roman" w:cs="Times New Roman"/>
          <w:sz w:val="24"/>
          <w:szCs w:val="24"/>
        </w:rPr>
        <w:t>’nın</w:t>
      </w:r>
      <w:r w:rsidRPr="00695CF7">
        <w:rPr>
          <w:rFonts w:ascii="Times New Roman" w:hAnsi="Times New Roman" w:cs="Times New Roman"/>
          <w:sz w:val="24"/>
          <w:szCs w:val="24"/>
        </w:rPr>
        <w:t xml:space="preserve"> çalışmasında febril nötropenik çocukların 5 yaşından küçük olması, santral venöz kateter varlığı, ateşin &gt;38.5 °C olması, Hb düzeyinin 7 gr/dl‘den küçük olması, üst solunum yolu enfeksiyon bulgularının olmaması ciddi enfeksiyon komplikasyonları açısından yüksek risk faktörleri olarak saptanmıştır </w:t>
      </w:r>
      <w:r w:rsidRPr="00695CF7">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00461F64">
        <w:rPr>
          <w:rFonts w:ascii="Times New Roman" w:hAnsi="Times New Roman" w:cs="Times New Roman"/>
          <w:i/>
          <w:sz w:val="24"/>
          <w:szCs w:val="24"/>
        </w:rPr>
        <w:t>Santolaya ve ark.’</w:t>
      </w:r>
      <w:r w:rsidR="00461F64" w:rsidRPr="00461F64">
        <w:rPr>
          <w:rFonts w:ascii="Times New Roman" w:hAnsi="Times New Roman" w:cs="Times New Roman"/>
          <w:sz w:val="24"/>
          <w:szCs w:val="24"/>
        </w:rPr>
        <w:t>nın</w:t>
      </w:r>
      <w:r w:rsidRPr="00695CF7">
        <w:rPr>
          <w:rFonts w:ascii="Times New Roman" w:hAnsi="Times New Roman" w:cs="Times New Roman"/>
          <w:sz w:val="24"/>
          <w:szCs w:val="24"/>
        </w:rPr>
        <w:t xml:space="preserve"> yaptığı başka bir çalışmada da ilk 24 saatte CRP düzeyinin 90 mg/l’den büyük olması, hipotansiyon, trombosit sayısının 50.000/mm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den düşük olması, son kemoterapiden sonra geçen sürenin 7 günden uzun olması ve lösemi tanısının invazif bakteriyel enfeksiyon riskini artırdığı saptanmıştır </w:t>
      </w:r>
      <w:r w:rsidRPr="00695CF7">
        <w:rPr>
          <w:rFonts w:ascii="Times New Roman" w:hAnsi="Times New Roman" w:cs="Times New Roman"/>
          <w:sz w:val="24"/>
          <w:szCs w:val="24"/>
        </w:rPr>
        <w:fldChar w:fldCharType="begin">
          <w:fldData xml:space="preserve">PEVuZE5vdGU+PENpdGU+PEF1dGhvcj5TYW50b2xheWE8L0F1dGhvcj48WWVhcj4yMDAxPC9ZZWFy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PEVuZE5vdGU+PENpdGU+PEF1dGhvcj5TYW50b2xheWE8L0F1dGhvcj48WWVhcj4yMDAxPC9ZZWFy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00461F64">
        <w:rPr>
          <w:rFonts w:ascii="Times New Roman" w:hAnsi="Times New Roman" w:cs="Times New Roman"/>
          <w:i/>
          <w:sz w:val="24"/>
          <w:szCs w:val="24"/>
          <w:shd w:val="clear" w:color="auto" w:fill="FFFFFF"/>
        </w:rPr>
        <w:t>Ammann ve ark.</w:t>
      </w:r>
      <w:r w:rsidRPr="00695CF7">
        <w:rPr>
          <w:rFonts w:ascii="Times New Roman" w:hAnsi="Times New Roman" w:cs="Times New Roman"/>
          <w:sz w:val="24"/>
          <w:szCs w:val="24"/>
          <w:shd w:val="clear" w:color="auto" w:fill="FFFFFF"/>
        </w:rPr>
        <w:t>‘nın çalışmasında ise kemik iliği tutulumu olması, pre-B ALL, viral enfeksiyon bulgusu olmaması, CRP düzeyinin 50 mg/l’den büyük olması, WBC’ nin 500/mm</w:t>
      </w:r>
      <w:r w:rsidRPr="00695CF7">
        <w:rPr>
          <w:rFonts w:ascii="Times New Roman" w:hAnsi="Times New Roman" w:cs="Times New Roman"/>
          <w:sz w:val="24"/>
          <w:szCs w:val="24"/>
          <w:shd w:val="clear" w:color="auto" w:fill="FFFFFF"/>
          <w:vertAlign w:val="superscript"/>
        </w:rPr>
        <w:t>3’</w:t>
      </w:r>
      <w:r w:rsidRPr="00695CF7">
        <w:rPr>
          <w:rFonts w:ascii="Times New Roman" w:hAnsi="Times New Roman" w:cs="Times New Roman"/>
          <w:sz w:val="24"/>
          <w:szCs w:val="24"/>
          <w:shd w:val="clear" w:color="auto" w:fill="FFFFFF"/>
        </w:rPr>
        <w:t xml:space="preserve">den ve Hb’in 7 gr/dl’den küçük olması, santral venöz kateter varlığı ağır enfeksiyon komplikasyonlarını arttırmıştır </w:t>
      </w:r>
      <w:r w:rsidRPr="00695CF7">
        <w:rPr>
          <w:rFonts w:ascii="Times New Roman" w:hAnsi="Times New Roman" w:cs="Times New Roman"/>
          <w:sz w:val="24"/>
          <w:szCs w:val="24"/>
          <w:shd w:val="clear" w:color="auto" w:fill="FFFFFF"/>
        </w:rPr>
        <w:fldChar w:fldCharType="begin">
          <w:fldData xml:space="preserve">PEVuZE5vdGU+PENpdGU+PEF1dGhvcj5BbW1hbm48L0F1dGhvcj48WWVhcj4yMDEwPC9ZZWFyPjxS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</w:fldData>
        </w:fldChar>
      </w:r>
      <w:r w:rsidR="00FF5294">
        <w:rPr>
          <w:rFonts w:ascii="Times New Roman" w:hAnsi="Times New Roman" w:cs="Times New Roman"/>
          <w:sz w:val="24"/>
          <w:szCs w:val="24"/>
          <w:shd w:val="clear" w:color="auto" w:fill="FFFFFF"/>
        </w:rPr>
        <w:instrText xml:space="preserve"> ADDIN EN.CITE </w:instrText>
      </w:r>
      <w:r w:rsidR="00FF5294">
        <w:rPr>
          <w:rFonts w:ascii="Times New Roman" w:hAnsi="Times New Roman" w:cs="Times New Roman"/>
          <w:sz w:val="24"/>
          <w:szCs w:val="24"/>
          <w:shd w:val="clear" w:color="auto" w:fill="FFFFFF"/>
        </w:rPr>
        <w:fldChar w:fldCharType="begin">
          <w:fldData xml:space="preserve">PEVuZE5vdGU+PENpdGU+PEF1dGhvcj5BbW1hbm48L0F1dGhvcj48WWVhcj4yMDEwPC9ZZWFyPjxS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</w:fldData>
        </w:fldChar>
      </w:r>
      <w:r w:rsidR="00FF5294">
        <w:rPr>
          <w:rFonts w:ascii="Times New Roman" w:hAnsi="Times New Roman" w:cs="Times New Roman"/>
          <w:sz w:val="24"/>
          <w:szCs w:val="24"/>
          <w:shd w:val="clear" w:color="auto" w:fill="FFFFFF"/>
        </w:rPr>
        <w:instrText xml:space="preserve"> ADDIN EN.CITE.DATA </w:instrText>
      </w:r>
      <w:r w:rsidR="00FF5294">
        <w:rPr>
          <w:rFonts w:ascii="Times New Roman" w:hAnsi="Times New Roman" w:cs="Times New Roman"/>
          <w:sz w:val="24"/>
          <w:szCs w:val="24"/>
          <w:shd w:val="clear" w:color="auto" w:fill="FFFFFF"/>
        </w:rPr>
      </w:r>
      <w:r w:rsidR="00FF5294">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r>
      <w:r w:rsidRPr="00695CF7">
        <w:rPr>
          <w:rFonts w:ascii="Times New Roman" w:hAnsi="Times New Roman" w:cs="Times New Roman"/>
          <w:sz w:val="24"/>
          <w:szCs w:val="24"/>
          <w:shd w:val="clear" w:color="auto" w:fill="FFFFFF"/>
        </w:rPr>
        <w:fldChar w:fldCharType="separate"/>
      </w:r>
      <w:r w:rsidR="00FF5294">
        <w:rPr>
          <w:rFonts w:ascii="Times New Roman" w:hAnsi="Times New Roman" w:cs="Times New Roman"/>
          <w:noProof/>
          <w:sz w:val="24"/>
          <w:szCs w:val="24"/>
          <w:shd w:val="clear" w:color="auto" w:fill="FFFFFF"/>
        </w:rPr>
        <w:t>(40)</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 xml:space="preserve">. </w:t>
      </w:r>
      <w:r w:rsidR="00CB1BAA" w:rsidRPr="00695CF7">
        <w:rPr>
          <w:rFonts w:ascii="Times New Roman" w:hAnsi="Times New Roman" w:cs="Times New Roman"/>
          <w:sz w:val="24"/>
          <w:szCs w:val="24"/>
        </w:rPr>
        <w:t>Febril nötropenik çocuk hastalarda klinik risk faktörlerini değerlendiren bu çalışmalar Tablo 2.6’da gösterilmiştir.</w:t>
      </w:r>
    </w:p>
    <w:p w14:paraId="797E6705" w14:textId="6150640E" w:rsidR="00B23649" w:rsidRPr="00695CF7" w:rsidRDefault="00B23649" w:rsidP="00CF6CCD">
      <w:pPr>
        <w:spacing w:after="240"/>
        <w:rPr>
          <w:rFonts w:ascii="Times New Roman" w:hAnsi="Times New Roman" w:cs="Times New Roman"/>
          <w:sz w:val="24"/>
          <w:szCs w:val="24"/>
        </w:rPr>
      </w:pPr>
    </w:p>
    <w:p w14:paraId="1DF66D82" w14:textId="77777777" w:rsidR="00B23649" w:rsidRPr="00695CF7" w:rsidRDefault="00B23649" w:rsidP="00CF6CCD">
      <w:pPr>
        <w:spacing w:after="240"/>
        <w:rPr>
          <w:rFonts w:ascii="Times New Roman" w:hAnsi="Times New Roman" w:cs="Times New Roman"/>
          <w:sz w:val="24"/>
          <w:szCs w:val="24"/>
        </w:rPr>
      </w:pPr>
    </w:p>
    <w:p w14:paraId="11D3CB74" w14:textId="77777777" w:rsidR="00B23649" w:rsidRPr="00695CF7" w:rsidRDefault="00B23649" w:rsidP="00CF6CCD">
      <w:pPr>
        <w:spacing w:after="240"/>
        <w:rPr>
          <w:rFonts w:ascii="Times New Roman" w:hAnsi="Times New Roman" w:cs="Times New Roman"/>
          <w:sz w:val="24"/>
          <w:szCs w:val="24"/>
        </w:rPr>
      </w:pPr>
    </w:p>
    <w:p w14:paraId="0530CF9A" w14:textId="77777777" w:rsidR="00B23649" w:rsidRPr="00695CF7" w:rsidRDefault="00B23649" w:rsidP="00CF6CCD">
      <w:pPr>
        <w:spacing w:after="240"/>
        <w:rPr>
          <w:rFonts w:ascii="Times New Roman" w:hAnsi="Times New Roman" w:cs="Times New Roman"/>
          <w:sz w:val="24"/>
          <w:szCs w:val="24"/>
        </w:rPr>
      </w:pPr>
    </w:p>
    <w:p w14:paraId="01432F98" w14:textId="5AE2D9DA" w:rsidR="00B23649" w:rsidRPr="00695CF7" w:rsidRDefault="00B23649" w:rsidP="0087016C">
      <w:pPr>
        <w:spacing w:after="120"/>
        <w:ind w:left="1106" w:hanging="1106"/>
        <w:outlineLvl w:val="5"/>
        <w:rPr>
          <w:rFonts w:ascii="Times New Roman" w:hAnsi="Times New Roman" w:cs="Times New Roman"/>
          <w:sz w:val="24"/>
          <w:szCs w:val="24"/>
        </w:rPr>
      </w:pPr>
      <w:bookmarkStart w:id="45" w:name="_Toc27239440"/>
      <w:r w:rsidRPr="00695CF7">
        <w:rPr>
          <w:rFonts w:ascii="Times New Roman" w:hAnsi="Times New Roman" w:cs="Times New Roman"/>
          <w:b/>
          <w:sz w:val="24"/>
          <w:szCs w:val="24"/>
        </w:rPr>
        <w:lastRenderedPageBreak/>
        <w:t>Tablo 2.6.</w:t>
      </w:r>
      <w:r w:rsidR="000F3623" w:rsidRPr="00695CF7">
        <w:rPr>
          <w:rFonts w:ascii="Times New Roman" w:hAnsi="Times New Roman" w:cs="Times New Roman"/>
          <w:sz w:val="24"/>
          <w:szCs w:val="24"/>
        </w:rPr>
        <w:tab/>
      </w:r>
      <w:r w:rsidRPr="00695CF7">
        <w:rPr>
          <w:rFonts w:ascii="Times New Roman" w:hAnsi="Times New Roman" w:cs="Times New Roman"/>
          <w:sz w:val="24"/>
          <w:szCs w:val="24"/>
        </w:rPr>
        <w:t>Febril nötropenik çocuk hastalarda klinik risk faktörlerini değerlendiren çalışmalar</w:t>
      </w:r>
      <w:bookmarkEnd w:id="45"/>
    </w:p>
    <w:tbl>
      <w:tblPr>
        <w:tblStyle w:val="TabloKlavuzu"/>
        <w:tblW w:w="5000" w:type="pct"/>
        <w:tblInd w:w="0" w:type="dxa"/>
        <w:tblLayout w:type="fixed"/>
        <w:tblLook w:val="04A0" w:firstRow="1" w:lastRow="0" w:firstColumn="1" w:lastColumn="0" w:noHBand="0" w:noVBand="1"/>
      </w:tblPr>
      <w:tblGrid>
        <w:gridCol w:w="685"/>
        <w:gridCol w:w="696"/>
        <w:gridCol w:w="1450"/>
        <w:gridCol w:w="1417"/>
        <w:gridCol w:w="1843"/>
        <w:gridCol w:w="1135"/>
        <w:gridCol w:w="985"/>
      </w:tblGrid>
      <w:tr w:rsidR="000C704A" w:rsidRPr="00695CF7" w14:paraId="30165623" w14:textId="77777777" w:rsidTr="00596515">
        <w:trPr>
          <w:cantSplit/>
          <w:trHeight w:val="2574"/>
        </w:trPr>
        <w:tc>
          <w:tcPr>
            <w:tcW w:w="417" w:type="pct"/>
            <w:textDirection w:val="btLr"/>
            <w:vAlign w:val="center"/>
          </w:tcPr>
          <w:p w14:paraId="0985889A"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sz w:val="20"/>
                <w:szCs w:val="20"/>
              </w:rPr>
              <w:t>Klinik risk faktörü</w:t>
            </w:r>
          </w:p>
        </w:tc>
        <w:tc>
          <w:tcPr>
            <w:tcW w:w="424" w:type="pct"/>
            <w:textDirection w:val="btLr"/>
            <w:vAlign w:val="center"/>
          </w:tcPr>
          <w:p w14:paraId="62D64021"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vertAlign w:val="superscript"/>
              </w:rPr>
            </w:pPr>
            <w:r w:rsidRPr="00596515">
              <w:rPr>
                <w:rFonts w:ascii="Times New Roman" w:hAnsi="Times New Roman" w:cs="Times New Roman"/>
                <w:sz w:val="18"/>
                <w:szCs w:val="18"/>
              </w:rPr>
              <w:t>AMS ≥100/mm</w:t>
            </w:r>
            <w:r w:rsidRPr="00596515">
              <w:rPr>
                <w:rFonts w:ascii="Times New Roman" w:hAnsi="Times New Roman" w:cs="Times New Roman"/>
                <w:sz w:val="18"/>
                <w:szCs w:val="18"/>
                <w:vertAlign w:val="superscript"/>
              </w:rPr>
              <w:t xml:space="preserve">3, </w:t>
            </w:r>
            <w:r w:rsidRPr="00596515">
              <w:rPr>
                <w:rFonts w:ascii="Times New Roman" w:hAnsi="Times New Roman" w:cs="Times New Roman"/>
                <w:sz w:val="18"/>
                <w:szCs w:val="18"/>
              </w:rPr>
              <w:t>bakteriyemi düşük risk</w:t>
            </w:r>
          </w:p>
        </w:tc>
        <w:tc>
          <w:tcPr>
            <w:tcW w:w="883" w:type="pct"/>
            <w:textDirection w:val="btLr"/>
            <w:vAlign w:val="center"/>
          </w:tcPr>
          <w:p w14:paraId="50672291"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 xml:space="preserve">Belirtilen risk faktörlerinin olmaması ciddi medikal komplikasyonlar açısından düşük risk </w:t>
            </w:r>
          </w:p>
        </w:tc>
        <w:tc>
          <w:tcPr>
            <w:tcW w:w="863" w:type="pct"/>
            <w:textDirection w:val="btLr"/>
            <w:vAlign w:val="center"/>
          </w:tcPr>
          <w:p w14:paraId="1FA5FE7A"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 xml:space="preserve">Toplam skor &lt; 6 ise ciddi enfeksiyon gelişmesi açısından düşük risk </w:t>
            </w:r>
          </w:p>
        </w:tc>
        <w:tc>
          <w:tcPr>
            <w:tcW w:w="1122" w:type="pct"/>
            <w:textDirection w:val="btLr"/>
            <w:vAlign w:val="center"/>
          </w:tcPr>
          <w:p w14:paraId="3E205414"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Belirtilen risk faktörlerinin hiçbirinin olmaması veya yalnız trombosit sayısının düşük olması veya son 7 gün içinde kemoterapi almış olmak; invaziv bakteriyel enfeksiyon gelişmesi açısından düşük risk</w:t>
            </w:r>
          </w:p>
        </w:tc>
        <w:tc>
          <w:tcPr>
            <w:tcW w:w="691" w:type="pct"/>
            <w:textDirection w:val="btLr"/>
            <w:vAlign w:val="center"/>
          </w:tcPr>
          <w:p w14:paraId="79466139"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 xml:space="preserve">Üç veya daha az risk faktörü = ciddi enfeksiyon açısından düşük risk </w:t>
            </w:r>
          </w:p>
        </w:tc>
        <w:tc>
          <w:tcPr>
            <w:tcW w:w="600" w:type="pct"/>
            <w:textDirection w:val="btLr"/>
            <w:vAlign w:val="center"/>
          </w:tcPr>
          <w:p w14:paraId="1C0CBF5F"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Toplam skor &lt; 9 ise febril nötropeni riski yüksek</w:t>
            </w:r>
          </w:p>
        </w:tc>
      </w:tr>
      <w:tr w:rsidR="000C704A" w:rsidRPr="00695CF7" w14:paraId="0D3F42E0" w14:textId="77777777" w:rsidTr="00596515">
        <w:trPr>
          <w:cantSplit/>
          <w:trHeight w:val="2837"/>
        </w:trPr>
        <w:tc>
          <w:tcPr>
            <w:tcW w:w="417" w:type="pct"/>
            <w:textDirection w:val="btLr"/>
            <w:vAlign w:val="center"/>
          </w:tcPr>
          <w:p w14:paraId="63F34026"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sz w:val="20"/>
                <w:szCs w:val="20"/>
              </w:rPr>
              <w:t>Epizod ilişkili faktörler</w:t>
            </w:r>
          </w:p>
        </w:tc>
        <w:tc>
          <w:tcPr>
            <w:tcW w:w="424" w:type="pct"/>
            <w:textDirection w:val="btLr"/>
            <w:vAlign w:val="center"/>
          </w:tcPr>
          <w:p w14:paraId="05F0DDEE"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AMS</w:t>
            </w:r>
          </w:p>
        </w:tc>
        <w:tc>
          <w:tcPr>
            <w:tcW w:w="883" w:type="pct"/>
            <w:textDirection w:val="btLr"/>
            <w:vAlign w:val="center"/>
          </w:tcPr>
          <w:p w14:paraId="047EAB10"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Hipotansiyon, takipne/hipoksi, akciğer grafisinde yeni infiltrasyon ortaya çıkması, mental durum değişiklikleri, ciddi mukozit, kusma veya karın ağrısı, fokal enfeksiyon</w:t>
            </w:r>
          </w:p>
        </w:tc>
        <w:tc>
          <w:tcPr>
            <w:tcW w:w="863" w:type="pct"/>
            <w:textDirection w:val="btLr"/>
            <w:vAlign w:val="center"/>
          </w:tcPr>
          <w:p w14:paraId="0A752FC0"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Enfeksiyon odağı olması: 4,5 puan</w:t>
            </w:r>
          </w:p>
          <w:p w14:paraId="4CB58F4C"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ÜSYE olmaması: 2,5 puan</w:t>
            </w:r>
          </w:p>
          <w:p w14:paraId="6C473970" w14:textId="58C5A63F"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Ateş &gt;38.5</w:t>
            </w:r>
            <w:r w:rsidR="008039C3" w:rsidRPr="00596515">
              <w:rPr>
                <w:rFonts w:ascii="Times New Roman" w:hAnsi="Times New Roman" w:cs="Times New Roman"/>
                <w:sz w:val="18"/>
                <w:szCs w:val="18"/>
              </w:rPr>
              <w:t>:</w:t>
            </w:r>
            <w:r w:rsidRPr="00596515">
              <w:rPr>
                <w:rFonts w:ascii="Times New Roman" w:hAnsi="Times New Roman" w:cs="Times New Roman"/>
                <w:sz w:val="18"/>
                <w:szCs w:val="18"/>
              </w:rPr>
              <w:t>1 puan, Hb &lt;7gr/dl</w:t>
            </w:r>
            <w:r w:rsidR="008039C3" w:rsidRPr="00596515">
              <w:rPr>
                <w:rFonts w:ascii="Times New Roman" w:hAnsi="Times New Roman" w:cs="Times New Roman"/>
                <w:sz w:val="18"/>
                <w:szCs w:val="18"/>
              </w:rPr>
              <w:t>:</w:t>
            </w:r>
            <w:r w:rsidRPr="00596515">
              <w:rPr>
                <w:rFonts w:ascii="Times New Roman" w:hAnsi="Times New Roman" w:cs="Times New Roman"/>
                <w:sz w:val="18"/>
                <w:szCs w:val="18"/>
              </w:rPr>
              <w:t>1 puan</w:t>
            </w:r>
          </w:p>
        </w:tc>
        <w:tc>
          <w:tcPr>
            <w:tcW w:w="1122" w:type="pct"/>
            <w:textDirection w:val="btLr"/>
            <w:vAlign w:val="center"/>
          </w:tcPr>
          <w:p w14:paraId="03736DEF"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CRP ≥ 90 mg/L, Hipotansiyon, trombosit ≤ 50.000 /mm</w:t>
            </w:r>
            <w:r w:rsidRPr="00596515">
              <w:rPr>
                <w:rFonts w:ascii="Times New Roman" w:hAnsi="Times New Roman" w:cs="Times New Roman"/>
                <w:sz w:val="18"/>
                <w:szCs w:val="18"/>
                <w:vertAlign w:val="superscript"/>
              </w:rPr>
              <w:t>3</w:t>
            </w:r>
          </w:p>
        </w:tc>
        <w:tc>
          <w:tcPr>
            <w:tcW w:w="691" w:type="pct"/>
            <w:textDirection w:val="btLr"/>
            <w:vAlign w:val="center"/>
          </w:tcPr>
          <w:p w14:paraId="7E4D2131"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Viral enfeksiyon bulgularının yokluğu, CRP &gt; 50 mg/L, WBC ≤ 500 /mm</w:t>
            </w:r>
            <w:r w:rsidRPr="00596515">
              <w:rPr>
                <w:rFonts w:ascii="Times New Roman" w:hAnsi="Times New Roman" w:cs="Times New Roman"/>
                <w:sz w:val="18"/>
                <w:szCs w:val="18"/>
                <w:vertAlign w:val="superscript"/>
              </w:rPr>
              <w:t>3</w:t>
            </w:r>
            <w:r w:rsidRPr="00596515">
              <w:rPr>
                <w:rFonts w:ascii="Times New Roman" w:hAnsi="Times New Roman" w:cs="Times New Roman"/>
                <w:sz w:val="18"/>
                <w:szCs w:val="18"/>
              </w:rPr>
              <w:t>, Hb &gt; 10gr/dl</w:t>
            </w:r>
          </w:p>
        </w:tc>
        <w:tc>
          <w:tcPr>
            <w:tcW w:w="600" w:type="pct"/>
            <w:textDirection w:val="btLr"/>
            <w:vAlign w:val="center"/>
          </w:tcPr>
          <w:p w14:paraId="6FFF5DEB" w14:textId="3C7ECC46"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Hb ≥ 9 gr/dl</w:t>
            </w:r>
            <w:r w:rsidR="008039C3" w:rsidRPr="00596515">
              <w:rPr>
                <w:rFonts w:ascii="Times New Roman" w:hAnsi="Times New Roman" w:cs="Times New Roman"/>
                <w:sz w:val="18"/>
                <w:szCs w:val="18"/>
              </w:rPr>
              <w:t>:</w:t>
            </w:r>
            <w:r w:rsidRPr="00596515">
              <w:rPr>
                <w:rFonts w:ascii="Times New Roman" w:hAnsi="Times New Roman" w:cs="Times New Roman"/>
                <w:sz w:val="18"/>
                <w:szCs w:val="18"/>
              </w:rPr>
              <w:t>5 puan</w:t>
            </w:r>
          </w:p>
          <w:p w14:paraId="32C2E9CC" w14:textId="3938B4A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WBC ≤ 500 /mm</w:t>
            </w:r>
            <w:r w:rsidRPr="00596515">
              <w:rPr>
                <w:rFonts w:ascii="Times New Roman" w:hAnsi="Times New Roman" w:cs="Times New Roman"/>
                <w:sz w:val="18"/>
                <w:szCs w:val="18"/>
                <w:vertAlign w:val="superscript"/>
              </w:rPr>
              <w:t>3</w:t>
            </w:r>
            <w:r w:rsidR="008039C3" w:rsidRPr="00596515">
              <w:rPr>
                <w:rFonts w:ascii="Times New Roman" w:hAnsi="Times New Roman" w:cs="Times New Roman"/>
                <w:sz w:val="18"/>
                <w:szCs w:val="18"/>
                <w:vertAlign w:val="superscript"/>
              </w:rPr>
              <w:t>:</w:t>
            </w:r>
            <w:r w:rsidRPr="00596515">
              <w:rPr>
                <w:rFonts w:ascii="Times New Roman" w:hAnsi="Times New Roman" w:cs="Times New Roman"/>
                <w:sz w:val="18"/>
                <w:szCs w:val="18"/>
              </w:rPr>
              <w:t>3 puan</w:t>
            </w:r>
          </w:p>
          <w:p w14:paraId="7A900076"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trombosit ≤ 50.000 /mm</w:t>
            </w:r>
            <w:r w:rsidRPr="00596515">
              <w:rPr>
                <w:rFonts w:ascii="Times New Roman" w:hAnsi="Times New Roman" w:cs="Times New Roman"/>
                <w:sz w:val="18"/>
                <w:szCs w:val="18"/>
                <w:vertAlign w:val="superscript"/>
              </w:rPr>
              <w:t>3</w:t>
            </w:r>
            <w:r w:rsidRPr="00596515">
              <w:rPr>
                <w:rFonts w:ascii="Times New Roman" w:hAnsi="Times New Roman" w:cs="Times New Roman"/>
                <w:sz w:val="18"/>
                <w:szCs w:val="18"/>
              </w:rPr>
              <w:t>:3 puan</w:t>
            </w:r>
          </w:p>
          <w:p w14:paraId="016EA868"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p>
        </w:tc>
      </w:tr>
      <w:tr w:rsidR="000C704A" w:rsidRPr="00695CF7" w14:paraId="6DA62427" w14:textId="77777777" w:rsidTr="00596515">
        <w:trPr>
          <w:cantSplit/>
          <w:trHeight w:val="2680"/>
        </w:trPr>
        <w:tc>
          <w:tcPr>
            <w:tcW w:w="417" w:type="pct"/>
            <w:textDirection w:val="btLr"/>
            <w:vAlign w:val="center"/>
          </w:tcPr>
          <w:p w14:paraId="4EF53B7B"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sz w:val="20"/>
                <w:szCs w:val="20"/>
              </w:rPr>
              <w:t>Hasta ve hastalık ilişkili faktörler</w:t>
            </w:r>
          </w:p>
        </w:tc>
        <w:tc>
          <w:tcPr>
            <w:tcW w:w="424" w:type="pct"/>
            <w:textDirection w:val="btLr"/>
            <w:vAlign w:val="center"/>
          </w:tcPr>
          <w:p w14:paraId="30F7B431"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yok</w:t>
            </w:r>
          </w:p>
        </w:tc>
        <w:tc>
          <w:tcPr>
            <w:tcW w:w="883" w:type="pct"/>
            <w:textDirection w:val="btLr"/>
            <w:vAlign w:val="center"/>
          </w:tcPr>
          <w:p w14:paraId="29C87725"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AML, Burkitt lenfoma, indüksiyon kemoterapisi almakta olan ALL, ilerleyici hastalık, kemik iliği relapsı</w:t>
            </w:r>
          </w:p>
        </w:tc>
        <w:tc>
          <w:tcPr>
            <w:tcW w:w="863" w:type="pct"/>
            <w:textDirection w:val="btLr"/>
            <w:vAlign w:val="center"/>
          </w:tcPr>
          <w:p w14:paraId="0A8F9AE4" w14:textId="2DF37C3E"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Santral venöz kateter varlığı</w:t>
            </w:r>
            <w:r w:rsidR="008039C3" w:rsidRPr="00596515">
              <w:rPr>
                <w:rFonts w:ascii="Times New Roman" w:hAnsi="Times New Roman" w:cs="Times New Roman"/>
                <w:sz w:val="18"/>
                <w:szCs w:val="18"/>
              </w:rPr>
              <w:t>:</w:t>
            </w:r>
            <w:r w:rsidRPr="00596515">
              <w:rPr>
                <w:rFonts w:ascii="Times New Roman" w:hAnsi="Times New Roman" w:cs="Times New Roman"/>
                <w:sz w:val="18"/>
                <w:szCs w:val="18"/>
              </w:rPr>
              <w:t>2 puan</w:t>
            </w:r>
          </w:p>
          <w:p w14:paraId="4235C524" w14:textId="16E86971"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&gt;5 yaş</w:t>
            </w:r>
            <w:r w:rsidR="008039C3" w:rsidRPr="00596515">
              <w:rPr>
                <w:rFonts w:ascii="Times New Roman" w:hAnsi="Times New Roman" w:cs="Times New Roman"/>
                <w:sz w:val="18"/>
                <w:szCs w:val="18"/>
              </w:rPr>
              <w:t>:</w:t>
            </w:r>
            <w:r w:rsidRPr="00596515">
              <w:rPr>
                <w:rFonts w:ascii="Times New Roman" w:hAnsi="Times New Roman" w:cs="Times New Roman"/>
                <w:sz w:val="18"/>
                <w:szCs w:val="18"/>
              </w:rPr>
              <w:t>1 puan</w:t>
            </w:r>
          </w:p>
        </w:tc>
        <w:tc>
          <w:tcPr>
            <w:tcW w:w="1122" w:type="pct"/>
            <w:textDirection w:val="btLr"/>
            <w:vAlign w:val="center"/>
          </w:tcPr>
          <w:p w14:paraId="1C9EA94E" w14:textId="77777777" w:rsidR="000F3623" w:rsidRPr="00596515" w:rsidRDefault="000F3623"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 xml:space="preserve">Relaps lösemi </w:t>
            </w:r>
          </w:p>
          <w:p w14:paraId="4E150E68" w14:textId="014DB17D"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 xml:space="preserve">Son 7 gün içerisinde kemoterapi almış olmak </w:t>
            </w:r>
          </w:p>
        </w:tc>
        <w:tc>
          <w:tcPr>
            <w:tcW w:w="691" w:type="pct"/>
            <w:textDirection w:val="btLr"/>
            <w:vAlign w:val="center"/>
          </w:tcPr>
          <w:p w14:paraId="18D68EEA"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Kemik iliği tutulumu, Santral venöz kateter, pre-B hücreli lösemi</w:t>
            </w:r>
          </w:p>
        </w:tc>
        <w:tc>
          <w:tcPr>
            <w:tcW w:w="600" w:type="pct"/>
            <w:textDirection w:val="btLr"/>
            <w:vAlign w:val="center"/>
          </w:tcPr>
          <w:p w14:paraId="7A356665" w14:textId="77777777" w:rsidR="00B23649" w:rsidRPr="00596515" w:rsidRDefault="00B23649" w:rsidP="000F3623">
            <w:pPr>
              <w:spacing w:before="40" w:line="240" w:lineRule="auto"/>
              <w:ind w:left="113" w:right="113" w:firstLine="0"/>
              <w:jc w:val="left"/>
              <w:rPr>
                <w:rFonts w:ascii="Times New Roman" w:hAnsi="Times New Roman" w:cs="Times New Roman"/>
                <w:sz w:val="18"/>
                <w:szCs w:val="18"/>
              </w:rPr>
            </w:pPr>
            <w:r w:rsidRPr="00596515">
              <w:rPr>
                <w:rFonts w:ascii="Times New Roman" w:hAnsi="Times New Roman" w:cs="Times New Roman"/>
                <w:sz w:val="18"/>
                <w:szCs w:val="18"/>
              </w:rPr>
              <w:t>ALL’den daha yoğun kemoterapi alma: 4 puan</w:t>
            </w:r>
          </w:p>
        </w:tc>
      </w:tr>
      <w:tr w:rsidR="000C704A" w:rsidRPr="00695CF7" w14:paraId="6FE18FE3" w14:textId="77777777" w:rsidTr="00596515">
        <w:trPr>
          <w:cantSplit/>
          <w:trHeight w:val="2826"/>
        </w:trPr>
        <w:tc>
          <w:tcPr>
            <w:tcW w:w="417" w:type="pct"/>
            <w:textDirection w:val="btLr"/>
            <w:vAlign w:val="center"/>
          </w:tcPr>
          <w:p w14:paraId="19C5E8ED" w14:textId="0DD1E537" w:rsidR="00B23649" w:rsidRPr="00695CF7" w:rsidRDefault="00B23649" w:rsidP="000F3623">
            <w:pPr>
              <w:spacing w:before="40" w:line="240" w:lineRule="auto"/>
              <w:ind w:left="113" w:right="113" w:firstLine="0"/>
              <w:rPr>
                <w:rFonts w:ascii="Times New Roman" w:hAnsi="Times New Roman" w:cs="Times New Roman"/>
                <w:sz w:val="20"/>
                <w:szCs w:val="20"/>
              </w:rPr>
            </w:pPr>
          </w:p>
        </w:tc>
        <w:tc>
          <w:tcPr>
            <w:tcW w:w="424" w:type="pct"/>
            <w:textDirection w:val="btLr"/>
            <w:vAlign w:val="center"/>
          </w:tcPr>
          <w:p w14:paraId="58859035"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Rackoff</w:t>
            </w:r>
            <w:r w:rsidRPr="00695CF7">
              <w:rPr>
                <w:rFonts w:ascii="Times New Roman" w:hAnsi="Times New Roman" w:cs="Times New Roman"/>
                <w:b/>
                <w:sz w:val="20"/>
                <w:szCs w:val="20"/>
              </w:rPr>
              <w:t xml:space="preserve"> ve ark. (1996)</w:t>
            </w:r>
          </w:p>
        </w:tc>
        <w:tc>
          <w:tcPr>
            <w:tcW w:w="883" w:type="pct"/>
            <w:textDirection w:val="btLr"/>
            <w:vAlign w:val="center"/>
          </w:tcPr>
          <w:p w14:paraId="16FA1F5E"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 xml:space="preserve">Alexander </w:t>
            </w:r>
            <w:r w:rsidRPr="00695CF7">
              <w:rPr>
                <w:rFonts w:ascii="Times New Roman" w:hAnsi="Times New Roman" w:cs="Times New Roman"/>
                <w:b/>
                <w:sz w:val="20"/>
                <w:szCs w:val="20"/>
              </w:rPr>
              <w:t>ve ark. (2002)</w:t>
            </w:r>
          </w:p>
        </w:tc>
        <w:tc>
          <w:tcPr>
            <w:tcW w:w="863" w:type="pct"/>
            <w:textDirection w:val="btLr"/>
            <w:vAlign w:val="center"/>
          </w:tcPr>
          <w:p w14:paraId="14921206"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Rondinelli</w:t>
            </w:r>
            <w:r w:rsidRPr="00695CF7">
              <w:rPr>
                <w:rFonts w:ascii="Times New Roman" w:hAnsi="Times New Roman" w:cs="Times New Roman"/>
                <w:b/>
                <w:sz w:val="20"/>
                <w:szCs w:val="20"/>
              </w:rPr>
              <w:t xml:space="preserve"> ve ark. (2006)</w:t>
            </w:r>
          </w:p>
        </w:tc>
        <w:tc>
          <w:tcPr>
            <w:tcW w:w="1122" w:type="pct"/>
            <w:textDirection w:val="btLr"/>
            <w:vAlign w:val="center"/>
          </w:tcPr>
          <w:p w14:paraId="42CA1E7C"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Santolaya</w:t>
            </w:r>
            <w:r w:rsidRPr="00695CF7">
              <w:rPr>
                <w:rFonts w:ascii="Times New Roman" w:hAnsi="Times New Roman" w:cs="Times New Roman"/>
                <w:b/>
                <w:sz w:val="20"/>
                <w:szCs w:val="20"/>
              </w:rPr>
              <w:t xml:space="preserve"> ve ark. (2001)</w:t>
            </w:r>
          </w:p>
        </w:tc>
        <w:tc>
          <w:tcPr>
            <w:tcW w:w="691" w:type="pct"/>
            <w:textDirection w:val="btLr"/>
            <w:vAlign w:val="center"/>
          </w:tcPr>
          <w:p w14:paraId="5F005EA0"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Ammann</w:t>
            </w:r>
            <w:r w:rsidRPr="00695CF7">
              <w:rPr>
                <w:rFonts w:ascii="Times New Roman" w:hAnsi="Times New Roman" w:cs="Times New Roman"/>
                <w:b/>
                <w:sz w:val="20"/>
                <w:szCs w:val="20"/>
              </w:rPr>
              <w:t xml:space="preserve"> ve ark. (2003)</w:t>
            </w:r>
          </w:p>
        </w:tc>
        <w:tc>
          <w:tcPr>
            <w:tcW w:w="600" w:type="pct"/>
            <w:textDirection w:val="btLr"/>
            <w:vAlign w:val="center"/>
          </w:tcPr>
          <w:p w14:paraId="2C3B0953" w14:textId="77777777" w:rsidR="00B23649" w:rsidRPr="00695CF7" w:rsidRDefault="00B23649" w:rsidP="000F3623">
            <w:pPr>
              <w:spacing w:before="40" w:line="240" w:lineRule="auto"/>
              <w:ind w:left="113" w:right="113" w:firstLine="0"/>
              <w:jc w:val="left"/>
              <w:rPr>
                <w:rFonts w:ascii="Times New Roman" w:hAnsi="Times New Roman" w:cs="Times New Roman"/>
                <w:b/>
                <w:sz w:val="20"/>
                <w:szCs w:val="20"/>
              </w:rPr>
            </w:pPr>
            <w:r w:rsidRPr="00695CF7">
              <w:rPr>
                <w:rFonts w:ascii="Times New Roman" w:hAnsi="Times New Roman" w:cs="Times New Roman"/>
                <w:b/>
                <w:i/>
                <w:sz w:val="20"/>
                <w:szCs w:val="20"/>
              </w:rPr>
              <w:t>Ammann</w:t>
            </w:r>
            <w:r w:rsidRPr="00695CF7">
              <w:rPr>
                <w:rFonts w:ascii="Times New Roman" w:hAnsi="Times New Roman" w:cs="Times New Roman"/>
                <w:b/>
                <w:sz w:val="20"/>
                <w:szCs w:val="20"/>
              </w:rPr>
              <w:t xml:space="preserve"> ve ark. (2010)</w:t>
            </w:r>
          </w:p>
        </w:tc>
      </w:tr>
    </w:tbl>
    <w:p w14:paraId="3B59F665" w14:textId="709E0B98" w:rsidR="00B23649" w:rsidRPr="00695CF7" w:rsidRDefault="008039C3" w:rsidP="00B23649">
      <w:pPr>
        <w:ind w:firstLine="0"/>
        <w:rPr>
          <w:rFonts w:ascii="Times New Roman" w:hAnsi="Times New Roman" w:cs="Times New Roman"/>
          <w:sz w:val="24"/>
          <w:szCs w:val="24"/>
        </w:rPr>
      </w:pPr>
      <w:r w:rsidRPr="00695CF7">
        <w:rPr>
          <w:rFonts w:ascii="Times New Roman" w:hAnsi="Times New Roman" w:cs="Times New Roman"/>
          <w:sz w:val="24"/>
          <w:szCs w:val="24"/>
        </w:rPr>
        <w:t xml:space="preserve"> </w:t>
      </w:r>
    </w:p>
    <w:p w14:paraId="48531FB9" w14:textId="77777777" w:rsidR="000F3623" w:rsidRPr="00695CF7" w:rsidRDefault="000F3623" w:rsidP="00CF6CCD">
      <w:pPr>
        <w:spacing w:after="240"/>
        <w:rPr>
          <w:rFonts w:ascii="Times New Roman" w:hAnsi="Times New Roman" w:cs="Times New Roman"/>
          <w:sz w:val="24"/>
          <w:szCs w:val="24"/>
        </w:rPr>
      </w:pPr>
    </w:p>
    <w:p w14:paraId="53B1B856" w14:textId="138786A7" w:rsidR="00CB1BAA" w:rsidRDefault="00B23649" w:rsidP="000F3623">
      <w:pPr>
        <w:spacing w:after="240"/>
        <w:rPr>
          <w:rFonts w:ascii="Times New Roman" w:hAnsi="Times New Roman" w:cs="Times New Roman"/>
          <w:sz w:val="24"/>
          <w:szCs w:val="24"/>
        </w:rPr>
      </w:pPr>
      <w:r w:rsidRPr="00695CF7">
        <w:rPr>
          <w:rFonts w:ascii="Times New Roman" w:hAnsi="Times New Roman" w:cs="Times New Roman"/>
          <w:sz w:val="24"/>
          <w:szCs w:val="24"/>
        </w:rPr>
        <w:lastRenderedPageBreak/>
        <w:t>Çocuk yaş grubunda yapılan geniş bir meta-analizde çocuk ve genç erişkin yaş grubundaki febril nötropenik hastalarda yapılan tüm çalışmalar incelenmiş ve klinik kriterleri değerlendiren [</w:t>
      </w:r>
      <w:r w:rsidRPr="00695CF7">
        <w:rPr>
          <w:rFonts w:ascii="Times New Roman" w:hAnsi="Times New Roman" w:cs="Times New Roman"/>
          <w:i/>
          <w:sz w:val="24"/>
          <w:szCs w:val="24"/>
        </w:rPr>
        <w:t>Clinical Desicion Rules</w:t>
      </w:r>
      <w:r w:rsidRPr="00695CF7">
        <w:rPr>
          <w:rFonts w:ascii="Times New Roman" w:hAnsi="Times New Roman" w:cs="Times New Roman"/>
          <w:sz w:val="24"/>
          <w:szCs w:val="24"/>
        </w:rPr>
        <w:t xml:space="preserve"> (CDR)] çalışmaların verileri analiz edilmiştir. Bu meta-analizde yaşları 2 ay ile 22 yaş arasında değişen çocuk ve genç erişkin hastalara ait toplam 2.591 febril nötropeni atağı; ciddi bakteriyel veya fungal enfeksiyon gelişmesi, organ destek tedavilerine (oksijen, pozitif inotrop ajan veya diyaliz gereksinimi) ihtiyaç duyulması, yoğun bakım gereksinimi, ciddi medikal komplikasyonlar, klinik bakım gereksinimi, bakteriyemi ve ölüm açısından incelenmiştir. CDR’nin yaygın kullanılmasından önce yerel doğrulamanın olması gerektiği her popülasyonda kullanılacak en etkili kural üzerinde kayda değer belirsizliğin devam ettiği, tedaviyi optimize etmek için daha güvenilir CDR kriterlerinin geliştirilmesi gerektiği belirtilmiştir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&lt;EndNote&gt;&lt;Cite&gt;&lt;Author&gt;Phillips&lt;/Author&gt;&lt;Year&gt;2012&lt;/Year&gt;&lt;RecNum&gt;383&lt;/RecNum&gt;&lt;DisplayText&gt;(52)&lt;/DisplayText&gt;&lt;record&gt;&lt;rec-number&gt;383&lt;/rec-number&gt;&lt;foreign-keys&gt;&lt;key app="EN" db-id="zstxxs9rnzt2tfedspwx2daorrwrdv99devp" timestamp="1565091316"&gt;383&lt;/key&gt;&lt;/foreign-keys&gt;&lt;ref-type name="Journal Article"&gt;17&lt;/ref-type&gt;&lt;contributors&gt;&lt;authors&gt;&lt;author&gt;Phillips, R. S.&lt;/author&gt;&lt;author&gt;Lehrnbecher, T.&lt;/author&gt;&lt;author&gt;Alexander, S.&lt;/author&gt;&lt;author&gt;Sung, L.&lt;/author&gt;&lt;/authors&gt;&lt;/contributors&gt;&lt;auth-address&gt;Centre for Reviews and Dissemination, University of York, York, United Kingdom. bob.phillips@york.ac.uk&lt;/auth-address&gt;&lt;titles&gt;&lt;title&gt;Updated systematic review and meta-analysis of the performance of risk prediction rules in children and young people with febrile neutropenia&lt;/title&gt;&lt;secondary-title&gt;PLoS One&lt;/secondary-title&gt;&lt;/titles&gt;&lt;periodical&gt;&lt;full-title&gt;PLoS One&lt;/full-title&gt;&lt;/periodical&gt;&lt;pages&gt;e38300&lt;/pages&gt;&lt;volume&gt;7&lt;/volume&gt;&lt;number&gt;5&lt;/number&gt;&lt;edition&gt;2012/06/14&lt;/edition&gt;&lt;keywords&gt;&lt;keyword&gt;Child&lt;/keyword&gt;&lt;keyword&gt;Decision Making&lt;/keyword&gt;&lt;keyword&gt;Fever/*complications&lt;/keyword&gt;&lt;keyword&gt;Humans&lt;/keyword&gt;&lt;keyword&gt;Neoplasms/therapy&lt;/keyword&gt;&lt;keyword&gt;Neutropenia/*complications&lt;/keyword&gt;&lt;keyword&gt;Quality Control&lt;/keyword&gt;&lt;keyword&gt;Risk Assessment/*methods/standards&lt;/keyword&gt;&lt;/keywords&gt;&lt;dates&gt;&lt;year&gt;2012&lt;/year&gt;&lt;/dates&gt;&lt;isbn&gt;1932-6203&lt;/isbn&gt;&lt;accession-num&gt;22693615&lt;/accession-num&gt;&lt;urls&gt;&lt;/urls&gt;&lt;custom2&gt;PMC3365042&lt;/custom2&gt;&lt;electronic-resource-num&gt;10.1371/journal.pone.0038300&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Yapılan </w:t>
      </w:r>
      <w:r w:rsidRPr="00695CF7">
        <w:rPr>
          <w:rFonts w:ascii="Times New Roman" w:hAnsi="Times New Roman" w:cs="Times New Roman"/>
          <w:sz w:val="24"/>
          <w:szCs w:val="24"/>
          <w:shd w:val="clear" w:color="auto" w:fill="FFFFFF"/>
        </w:rPr>
        <w:t xml:space="preserve">başka bir meta-analizde 3504 hastanın 5127 febril nötropeni atağında çoklu analizlerde enfeksiyon riskini öngörmede altı farklı değişken öne çıkmaktadır. Bunlar tümör tipi, vücut sıcaklığı, hastanın genel durum bozukluğu, hemoglobin (Hb), ANS ve AMS düzeyleridir. Bu kriterlere göre oluşturulan modele </w:t>
      </w:r>
      <w:r w:rsidRPr="00695CF7">
        <w:rPr>
          <w:rFonts w:ascii="Times New Roman" w:hAnsi="Times New Roman" w:cs="Times New Roman"/>
          <w:sz w:val="24"/>
          <w:szCs w:val="24"/>
        </w:rPr>
        <w:t>‘Predicting Infectious Complications in Children with Cancer’ (</w:t>
      </w:r>
      <w:r w:rsidRPr="00695CF7">
        <w:rPr>
          <w:rFonts w:ascii="Times New Roman" w:hAnsi="Times New Roman" w:cs="Times New Roman"/>
          <w:sz w:val="24"/>
          <w:szCs w:val="24"/>
          <w:shd w:val="clear" w:color="auto" w:fill="FFFFFF"/>
        </w:rPr>
        <w:t xml:space="preserve">PICNICC) adı verilmiştir ve amaç kanserli çocuklarda enfeksiyon komplikasyonlarını öngörmek ve küresel işbirliği içerisinde hastalara yaklaşım sağlamaktır </w:t>
      </w:r>
      <w:r w:rsidRPr="00695CF7">
        <w:rPr>
          <w:rFonts w:ascii="Times New Roman" w:hAnsi="Times New Roman" w:cs="Times New Roman"/>
          <w:sz w:val="24"/>
          <w:szCs w:val="24"/>
          <w:shd w:val="clear" w:color="auto" w:fill="FFFFFF"/>
        </w:rPr>
        <w:fldChar w:fldCharType="begin">
          <w:fldData xml:space="preserve">PEVuZE5vdGU+PENpdGU+PEF1dGhvcj5QaGlsbGlwczwvQXV0aG9yPjxZZWFyPjIwMTY8L1llYXI+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</w:fldData>
        </w:fldChar>
      </w:r>
      <w:r w:rsidR="00894723">
        <w:rPr>
          <w:rFonts w:ascii="Times New Roman" w:hAnsi="Times New Roman" w:cs="Times New Roman"/>
          <w:sz w:val="24"/>
          <w:szCs w:val="24"/>
          <w:shd w:val="clear" w:color="auto" w:fill="FFFFFF"/>
        </w:rPr>
        <w:instrText xml:space="preserve"> ADDIN EN.CITE </w:instrText>
      </w:r>
      <w:r w:rsidR="00894723">
        <w:rPr>
          <w:rFonts w:ascii="Times New Roman" w:hAnsi="Times New Roman" w:cs="Times New Roman"/>
          <w:sz w:val="24"/>
          <w:szCs w:val="24"/>
          <w:shd w:val="clear" w:color="auto" w:fill="FFFFFF"/>
        </w:rPr>
        <w:fldChar w:fldCharType="begin">
          <w:fldData xml:space="preserve">PEVuZE5vdGU+PENpdGU+PEF1dGhvcj5QaGlsbGlwczwvQXV0aG9yPjxZZWFyPjIwMTY8L1llYXI+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</w:fldData>
        </w:fldChar>
      </w:r>
      <w:r w:rsidR="00894723">
        <w:rPr>
          <w:rFonts w:ascii="Times New Roman" w:hAnsi="Times New Roman" w:cs="Times New Roman"/>
          <w:sz w:val="24"/>
          <w:szCs w:val="24"/>
          <w:shd w:val="clear" w:color="auto" w:fill="FFFFFF"/>
        </w:rPr>
        <w:instrText xml:space="preserve"> ADDIN EN.CITE.DATA </w:instrText>
      </w:r>
      <w:r w:rsidR="00894723">
        <w:rPr>
          <w:rFonts w:ascii="Times New Roman" w:hAnsi="Times New Roman" w:cs="Times New Roman"/>
          <w:sz w:val="24"/>
          <w:szCs w:val="24"/>
          <w:shd w:val="clear" w:color="auto" w:fill="FFFFFF"/>
        </w:rPr>
      </w:r>
      <w:r w:rsidR="00894723">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r>
      <w:r w:rsidRPr="00695CF7">
        <w:rPr>
          <w:rFonts w:ascii="Times New Roman" w:hAnsi="Times New Roman" w:cs="Times New Roman"/>
          <w:sz w:val="24"/>
          <w:szCs w:val="24"/>
          <w:shd w:val="clear" w:color="auto" w:fill="FFFFFF"/>
        </w:rPr>
        <w:fldChar w:fldCharType="separate"/>
      </w:r>
      <w:r w:rsidR="00894723">
        <w:rPr>
          <w:rFonts w:ascii="Times New Roman" w:hAnsi="Times New Roman" w:cs="Times New Roman"/>
          <w:noProof/>
          <w:sz w:val="24"/>
          <w:szCs w:val="24"/>
          <w:shd w:val="clear" w:color="auto" w:fill="FFFFFF"/>
        </w:rPr>
        <w:t>(53)</w:t>
      </w:r>
      <w:r w:rsidRPr="00695CF7">
        <w:rPr>
          <w:rFonts w:ascii="Times New Roman" w:hAnsi="Times New Roman" w:cs="Times New Roman"/>
          <w:sz w:val="24"/>
          <w:szCs w:val="24"/>
          <w:shd w:val="clear" w:color="auto" w:fill="FFFFFF"/>
        </w:rPr>
        <w:fldChar w:fldCharType="end"/>
      </w:r>
      <w:r w:rsidRPr="00695CF7">
        <w:rPr>
          <w:rFonts w:ascii="Times New Roman" w:hAnsi="Times New Roman" w:cs="Times New Roman"/>
          <w:sz w:val="24"/>
          <w:szCs w:val="24"/>
          <w:shd w:val="clear" w:color="auto" w:fill="FFFFFF"/>
        </w:rPr>
        <w:t>.</w:t>
      </w:r>
      <w:r w:rsidR="008039C3" w:rsidRPr="00695CF7">
        <w:rPr>
          <w:rFonts w:ascii="Times New Roman" w:hAnsi="Times New Roman" w:cs="Times New Roman"/>
          <w:i/>
          <w:sz w:val="24"/>
          <w:szCs w:val="24"/>
          <w:shd w:val="clear" w:color="auto" w:fill="FFFFFF"/>
          <w:vertAlign w:val="superscript"/>
        </w:rPr>
        <w:t xml:space="preserve"> </w:t>
      </w:r>
      <w:r w:rsidRPr="00695CF7">
        <w:rPr>
          <w:rFonts w:ascii="Times New Roman" w:hAnsi="Times New Roman" w:cs="Times New Roman"/>
          <w:sz w:val="24"/>
          <w:szCs w:val="24"/>
        </w:rPr>
        <w:t xml:space="preserve">Diğer bir meta-analizde ise hastaların 1 yaşından küçük olması, lösemi tanısı, hastalığın kontrolsüz olması (dirençli veya tekrarlayan), komorbidite varlığı ve tedaviye uyumu veya hastaneye ulaşımı zor olan hastalar yüksek riskli değerlendirilmiş, bunlar dışındakilerin çoğu düşük riskli bulunmuş ve düşük riskli hastaların 24-96 saat içinde düzeldikleri gösterilmiştir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&lt;EndNote&gt;&lt;Cite&gt;&lt;Author&gt;Orudjev&lt;/Author&gt;&lt;Year&gt;2002&lt;/Year&gt;&lt;RecNum&gt;375&lt;/RecNum&gt;&lt;DisplayText&gt;(54)&lt;/DisplayText&gt;&lt;record&gt;&lt;rec-number&gt;375&lt;/rec-number&gt;&lt;foreign-keys&gt;&lt;key app="EN" db-id="zstxxs9rnzt2tfedspwx2daorrwrdv99devp" timestamp="1563522838"&gt;375&lt;/key&gt;&lt;/foreign-keys&gt;&lt;ref-type name="Journal Article"&gt;17&lt;/ref-type&gt;&lt;contributors&gt;&lt;authors&gt;&lt;author&gt;Orudjev, E.&lt;/author&gt;&lt;author&gt;Lange, B. J.&lt;/author&gt;&lt;/authors&gt;&lt;/contributors&gt;&lt;auth-address&gt;Division of Oncology, The Children&amp;apos;s Hospital of Philadelphia, The University of Pennsylvania, School of Medicine, Philadelphia, Pennsylvania 19104, USA.&lt;/auth-address&gt;&lt;titles&gt;&lt;title&gt;Evolving concepts of management of febrile neutropenia in children with cancer&lt;/title&gt;&lt;secondary-title&gt;Med Pediatr Oncol&lt;/secondary-title&gt;&lt;/titles&gt;&lt;periodical&gt;&lt;full-title&gt;Med Pediatr Oncol&lt;/full-title&gt;&lt;/periodical&gt;&lt;pages&gt;77-85&lt;/pages&gt;&lt;volume&gt;39&lt;/volume&gt;&lt;number&gt;2&lt;/number&gt;&lt;edition&gt;2002/07/13&lt;/edition&gt;&lt;keywords&gt;&lt;keyword&gt;Algorithms&lt;/keyword&gt;&lt;keyword&gt;Anti-Bacterial Agents/*therapeutic use&lt;/keyword&gt;&lt;keyword&gt;Bacterial Infections/*complications/*drug therapy/etiology&lt;/keyword&gt;&lt;keyword&gt;Child&lt;/keyword&gt;&lt;keyword&gt;Clinical Trials as Topic&lt;/keyword&gt;&lt;keyword&gt;Evidence-Based Medicine&lt;/keyword&gt;&lt;keyword&gt;Fever/*microbiology/therapy&lt;/keyword&gt;&lt;keyword&gt;Humans&lt;/keyword&gt;&lt;keyword&gt;Leukocyte Count&lt;/keyword&gt;&lt;keyword&gt;Monocytes&lt;/keyword&gt;&lt;keyword&gt;Neoplasms/*therapy&lt;/keyword&gt;&lt;keyword&gt;Neutropenia/chemically induced/*complications/*etiology/therapy&lt;/keyword&gt;&lt;keyword&gt;Neutrophils&lt;/keyword&gt;&lt;keyword&gt;Prospective Studies&lt;/keyword&gt;&lt;keyword&gt;Risk Assessment&lt;/keyword&gt;&lt;/keywords&gt;&lt;dates&gt;&lt;year&gt;2002&lt;/year&gt;&lt;pub-dates&gt;&lt;date&gt;Aug&lt;/date&gt;&lt;/pub-dates&gt;&lt;/dates&gt;&lt;isbn&gt;0098-1532 (Print)&amp;#xD;0098-1532&lt;/isbn&gt;&lt;accession-num&gt;12116054&lt;/accession-num&gt;&lt;urls&gt;&lt;/urls&gt;&lt;electronic-resource-num&gt;10.1002/mpo.10073&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shd w:val="clear" w:color="auto" w:fill="FFFFFF"/>
        </w:rPr>
        <w:t>Hakim ve ark.</w:t>
      </w:r>
      <w:r w:rsidRPr="00695CF7">
        <w:rPr>
          <w:rFonts w:ascii="Times New Roman" w:hAnsi="Times New Roman" w:cs="Times New Roman"/>
          <w:sz w:val="24"/>
          <w:szCs w:val="24"/>
          <w:shd w:val="clear" w:color="auto" w:fill="FFFFFF"/>
        </w:rPr>
        <w:t xml:space="preserve">’nın yaptığı çalışmada lenfoma tanısı, hastanın genel görünümünün kötü olması, ateşin 39 </w:t>
      </w:r>
      <w:r w:rsidRPr="00695CF7">
        <w:rPr>
          <w:rFonts w:ascii="Times New Roman" w:hAnsi="Times New Roman" w:cs="Times New Roman"/>
          <w:sz w:val="24"/>
          <w:szCs w:val="24"/>
        </w:rPr>
        <w:t>°C ve üstü ve ANS’nin 100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den düşük olması bakteriyel enfeksiyon riskini arttırmıştır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&lt;EndNote&gt;&lt;Cite&gt;&lt;Author&gt;Hakim&lt;/Author&gt;&lt;Year&gt;2010&lt;/Year&gt;&lt;RecNum&gt;377&lt;/RecNum&gt;&lt;DisplayText&gt;(41)&lt;/DisplayText&gt;&lt;record&gt;&lt;rec-number&gt;377&lt;/rec-number&gt;&lt;foreign-keys&gt;&lt;key app="EN" db-id="zstxxs9rnzt2tfedspwx2daorrwrdv99devp" timestamp="1564992092"&gt;377&lt;/key&gt;&lt;/foreign-keys&gt;&lt;ref-type name="Journal Article"&gt;17&lt;/ref-type&gt;&lt;contributors&gt;&lt;authors&gt;&lt;author&gt;Hakim, H.&lt;/author&gt;&lt;author&gt;Flynn, P. M.&lt;/author&gt;&lt;author&gt;Srivastava, D. K.&lt;/author&gt;&lt;author&gt;Knapp, K. M.&lt;/author&gt;&lt;author&gt;Li, C.&lt;/author&gt;&lt;author&gt;Okuma, J.&lt;/author&gt;&lt;author&gt;Gaur, A. H.&lt;/author&gt;&lt;/authors&gt;&lt;/contributors&gt;&lt;auth-address&gt;Department of Infectious Diseases, Mail Stop 600, St. Jude Children&amp;apos;s Research Hospital, 262 Danny Thomas Place, Memphis, TN 38105-3678, USA. Hana.Hakim@stjude.org&lt;/auth-address&gt;&lt;titles&gt;&lt;title&gt;Risk prediction in pediatric cancer patients with fever and neutropenia&lt;/title&gt;&lt;secondary-title&gt;Pediatr Infect Dis J&lt;/secondary-title&gt;&lt;/titles&gt;&lt;periodical&gt;&lt;full-title&gt;Pediatr Infect Dis J&lt;/full-title&gt;&lt;/periodical&gt;&lt;pages&gt;53-9&lt;/pages&gt;&lt;volume&gt;29&lt;/volume&gt;&lt;number&gt;1&lt;/number&gt;&lt;edition&gt;2009/12/10&lt;/edition&gt;&lt;keywords&gt;&lt;keyword&gt;Adolescent&lt;/keyword&gt;&lt;keyword&gt;Bacterial Infections/*diagnosis/*pathology&lt;/keyword&gt;&lt;keyword&gt;Child&lt;/keyword&gt;&lt;keyword&gt;Child, Preschool&lt;/keyword&gt;&lt;keyword&gt;Female&lt;/keyword&gt;&lt;keyword&gt;Fever/*etiology&lt;/keyword&gt;&lt;keyword&gt;Humans&lt;/keyword&gt;&lt;keyword&gt;Male&lt;/keyword&gt;&lt;keyword&gt;Neoplasms/*complications&lt;/keyword&gt;&lt;keyword&gt;Neutropenia/*etiology&lt;/keyword&gt;&lt;keyword&gt;Risk Assessment&lt;/keyword&gt;&lt;keyword&gt;Sepsis/*diagnosis/*pathology&lt;/keyword&gt;&lt;/keywords&gt;&lt;dates&gt;&lt;year&gt;2010&lt;/year&gt;&lt;pub-dates&gt;&lt;date&gt;Jan&lt;/date&gt;&lt;/pub-dates&gt;&lt;/dates&gt;&lt;isbn&gt;0891-3668&lt;/isbn&gt;&lt;accession-num&gt;19996816&lt;/accession-num&gt;&lt;urls&gt;&lt;/urls&gt;&lt;electronic-resource-num&gt;10.1097/INF.0b013e3181c3f6f0&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rPr>
        <w:t>Agyeman ve ark</w:t>
      </w:r>
      <w:r w:rsidRPr="00695CF7">
        <w:rPr>
          <w:rFonts w:ascii="Times New Roman" w:hAnsi="Times New Roman" w:cs="Times New Roman"/>
          <w:sz w:val="24"/>
          <w:szCs w:val="24"/>
        </w:rPr>
        <w:t xml:space="preserve">.’nın çalışmasında titreyerek yükselen ateş, </w:t>
      </w:r>
      <w:r w:rsidRPr="00695CF7">
        <w:rPr>
          <w:rFonts w:ascii="Times New Roman" w:hAnsi="Times New Roman" w:cs="Times New Roman"/>
          <w:sz w:val="24"/>
          <w:szCs w:val="24"/>
          <w:shd w:val="clear" w:color="auto" w:fill="FFFFFF"/>
        </w:rPr>
        <w:t xml:space="preserve">Hb’in 9 gr/dl’den büyük olması, </w:t>
      </w:r>
      <w:r w:rsidRPr="00695CF7">
        <w:rPr>
          <w:rFonts w:ascii="Times New Roman" w:hAnsi="Times New Roman" w:cs="Times New Roman"/>
          <w:sz w:val="24"/>
          <w:szCs w:val="24"/>
        </w:rPr>
        <w:t>trombosit sayısının 50.000/mm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den düşük olması, yoğun bakım ihtiyacı bakteriyemi açısından yüksek riskli bulunmuştur </w:t>
      </w:r>
      <w:r w:rsidRPr="00695CF7">
        <w:rPr>
          <w:rFonts w:ascii="Times New Roman" w:hAnsi="Times New Roman" w:cs="Times New Roman"/>
          <w:sz w:val="24"/>
          <w:szCs w:val="24"/>
        </w:rPr>
        <w:fldChar w:fldCharType="begin">
          <w:fldData xml:space="preserve">PEVuZE5vdGU+PENpdGU+PEF1dGhvcj5BZ3llbWFuPC9BdXRob3I+PFllYXI+MjAxNDwvWWVhcj48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PEVuZE5vdGU+PENpdGU+PEF1dGhvcj5BZ3llbWFuPC9BdXRob3I+PFllYXI+MjAxNDwvWWVhcj48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rPr>
        <w:t>Badiei ve ark.</w:t>
      </w:r>
      <w:r w:rsidRPr="00695CF7">
        <w:rPr>
          <w:rFonts w:ascii="Times New Roman" w:hAnsi="Times New Roman" w:cs="Times New Roman"/>
          <w:sz w:val="24"/>
          <w:szCs w:val="24"/>
        </w:rPr>
        <w:t>’nın çalışmasında ise hastada trombosit sayısının 20.000/mm</w:t>
      </w:r>
      <w:r w:rsidR="006E76CF">
        <w:rPr>
          <w:rFonts w:ascii="Times New Roman" w:hAnsi="Times New Roman" w:cs="Times New Roman"/>
          <w:sz w:val="24"/>
          <w:szCs w:val="24"/>
          <w:vertAlign w:val="superscript"/>
        </w:rPr>
        <w:t>3</w:t>
      </w:r>
      <w:r w:rsidRPr="00695CF7">
        <w:rPr>
          <w:rStyle w:val="A4"/>
          <w:rFonts w:ascii="Times New Roman" w:hAnsi="Times New Roman" w:cs="Times New Roman"/>
          <w:color w:val="auto"/>
          <w:sz w:val="24"/>
          <w:szCs w:val="24"/>
        </w:rPr>
        <w:t xml:space="preserve">’den düşük </w:t>
      </w:r>
      <w:r w:rsidRPr="00695CF7">
        <w:rPr>
          <w:rFonts w:ascii="Times New Roman" w:hAnsi="Times New Roman" w:cs="Times New Roman"/>
          <w:sz w:val="24"/>
          <w:szCs w:val="24"/>
        </w:rPr>
        <w:t>olması, ANS‘nin 500 hücre/mm</w:t>
      </w:r>
      <w:r w:rsidRPr="00695CF7">
        <w:rPr>
          <w:rStyle w:val="A4"/>
          <w:rFonts w:ascii="Times New Roman" w:hAnsi="Times New Roman" w:cs="Times New Roman"/>
          <w:color w:val="auto"/>
          <w:sz w:val="24"/>
          <w:szCs w:val="24"/>
          <w:vertAlign w:val="superscript"/>
        </w:rPr>
        <w:t>3</w:t>
      </w:r>
      <w:r w:rsidRPr="00695CF7">
        <w:rPr>
          <w:rStyle w:val="A4"/>
          <w:rFonts w:ascii="Times New Roman" w:hAnsi="Times New Roman" w:cs="Times New Roman"/>
          <w:color w:val="auto"/>
          <w:sz w:val="24"/>
          <w:szCs w:val="24"/>
        </w:rPr>
        <w:t xml:space="preserve">’den düşük </w:t>
      </w:r>
      <w:r w:rsidRPr="00695CF7">
        <w:rPr>
          <w:rFonts w:ascii="Times New Roman" w:hAnsi="Times New Roman" w:cs="Times New Roman"/>
          <w:sz w:val="24"/>
          <w:szCs w:val="24"/>
        </w:rPr>
        <w:t xml:space="preserve">olması, ≥39°C ateş varlığı, mukozit saptanması, akciğer grafisinde anormal bulguların saptanması hayatı tehdit eden enfeksiyon gelişmesi açısından riski artıran faktörler olarak saptanmıştır </w:t>
      </w:r>
      <w:r w:rsidRPr="00695CF7">
        <w:rPr>
          <w:rFonts w:ascii="Times New Roman" w:hAnsi="Times New Roman" w:cs="Times New Roman"/>
          <w:sz w:val="24"/>
          <w:szCs w:val="24"/>
        </w:rPr>
        <w:fldChar w:fldCharType="begin"/>
      </w:r>
      <w:r w:rsidR="00FF5294">
        <w:rPr>
          <w:rFonts w:ascii="Times New Roman" w:hAnsi="Times New Roman" w:cs="Times New Roman"/>
          <w:sz w:val="24"/>
          <w:szCs w:val="24"/>
        </w:rPr>
        <w:instrText xml:space="preserve"> ADDIN EN.CITE &lt;EndNote&gt;&lt;Cite&gt;&lt;Author&gt;Badiei&lt;/Author&gt;&lt;Year&gt;2011&lt;/Year&gt;&lt;RecNum&gt;386&lt;/RecNum&gt;&lt;DisplayText&gt;(43)&lt;/DisplayText&gt;&lt;record&gt;&lt;rec-number&gt;386&lt;/rec-number&gt;&lt;foreign-keys&gt;&lt;key app="EN" db-id="zstxxs9rnzt2tfedspwx2daorrwrdv99devp" timestamp="1565093845"&gt;386&lt;/key&gt;&lt;/foreign-keys&gt;&lt;ref-type name="Journal Article"&gt;17&lt;/ref-type&gt;&lt;contributors&gt;&lt;authors&gt;&lt;author&gt;Badiei, Z.&lt;/author&gt;&lt;author&gt;Khalesi, M.&lt;/author&gt;&lt;author&gt;Alami, M. H.&lt;/author&gt;&lt;author&gt;Kianifar, H. R.&lt;/author&gt;&lt;author&gt;Banihashem, A.&lt;/author&gt;&lt;author&gt;Farhangi, H.&lt;/author&gt;&lt;author&gt;Razavi, A. R.&lt;/author&gt;&lt;/authors&gt;&lt;/contributors&gt;&lt;auth-address&gt;Department of Pediatric Hematology-Oncology, Dr Sheikh Pediatric Hospital, Mashhad University of Medical Sciences, Mashhad, Iran. badieez@mums.ac.ir&lt;/auth-address&gt;&lt;titles&gt;&lt;title&gt;Risk factors associated with life-threatening infections in children with febrile neutropenia: a data mining approach&lt;/title&gt;&lt;secondary-title&gt;J Pediatr Hematol Oncol&lt;/secondary-title&gt;&lt;/titles&gt;&lt;periodical&gt;&lt;full-title&gt;J Pediatr Hematol Oncol&lt;/full-title&gt;&lt;/periodical&gt;&lt;pages&gt;e9-e12&lt;/pages&gt;&lt;volume&gt;33&lt;/volume&gt;&lt;number&gt;1&lt;/number&gt;&lt;edition&gt;2010/11/26&lt;/edition&gt;&lt;keywords&gt;&lt;keyword&gt;Child&lt;/keyword&gt;&lt;keyword&gt;Cross-Sectional Studies&lt;/keyword&gt;&lt;keyword&gt;*Data Mining&lt;/keyword&gt;&lt;keyword&gt;Female&lt;/keyword&gt;&lt;keyword&gt;Fever/*complications/pathology&lt;/keyword&gt;&lt;keyword&gt;Humans&lt;/keyword&gt;&lt;keyword&gt;Infection/*complications/mortality&lt;/keyword&gt;&lt;keyword&gt;Male&lt;/keyword&gt;&lt;keyword&gt;Neutropenia/*complications/pathology&lt;/keyword&gt;&lt;keyword&gt;Precursor Cell Lymphoblastic Leukemia-Lymphoma/*complications/pathology&lt;/keyword&gt;&lt;keyword&gt;Risk Factors&lt;/keyword&gt;&lt;/keywords&gt;&lt;dates&gt;&lt;year&gt;2011&lt;/year&gt;&lt;pub-dates&gt;&lt;date&gt;Jan&lt;/date&gt;&lt;/pub-dates&gt;&lt;/dates&gt;&lt;isbn&gt;1077-4114&lt;/isbn&gt;&lt;accession-num&gt;21102352&lt;/accession-num&gt;&lt;urls&gt;&lt;/urls&gt;&lt;electronic-resource-num&gt;10.1097/MPH.0b013e3181f6921a&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001466E5">
        <w:rPr>
          <w:rFonts w:ascii="Times New Roman" w:hAnsi="Times New Roman" w:cs="Times New Roman"/>
          <w:sz w:val="24"/>
          <w:szCs w:val="24"/>
        </w:rPr>
        <w:t xml:space="preserve">Ülkemizde Gülhan </w:t>
      </w:r>
      <w:r w:rsidR="001466E5">
        <w:rPr>
          <w:rFonts w:ascii="Times New Roman" w:hAnsi="Times New Roman" w:cs="Times New Roman"/>
          <w:sz w:val="24"/>
          <w:szCs w:val="24"/>
        </w:rPr>
        <w:lastRenderedPageBreak/>
        <w:t>ve ark’nın yaptığı bir çalışmada akut myeloid lösemi, trombositopeni, CRP’nin 9</w:t>
      </w:r>
      <w:r w:rsidR="00461F64">
        <w:rPr>
          <w:rFonts w:ascii="Times New Roman" w:hAnsi="Times New Roman" w:cs="Times New Roman"/>
          <w:sz w:val="24"/>
          <w:szCs w:val="24"/>
        </w:rPr>
        <w:t xml:space="preserve"> </w:t>
      </w:r>
      <w:r w:rsidR="001466E5">
        <w:rPr>
          <w:rFonts w:ascii="Times New Roman" w:hAnsi="Times New Roman" w:cs="Times New Roman"/>
          <w:sz w:val="24"/>
          <w:szCs w:val="24"/>
        </w:rPr>
        <w:t>mg/dl’den yüksek olması ve pnömoni varlığında invaziv bakteriyel enfeksiyon riskinin arttığı gösterilmiştir</w:t>
      </w:r>
      <w:r w:rsidR="001B763B">
        <w:rPr>
          <w:rFonts w:ascii="Times New Roman" w:hAnsi="Times New Roman" w:cs="Times New Roman"/>
          <w:sz w:val="24"/>
          <w:szCs w:val="24"/>
        </w:rPr>
        <w:t xml:space="preserve"> </w:t>
      </w:r>
      <w:r w:rsidR="00AC1916">
        <w:rPr>
          <w:rFonts w:ascii="Times New Roman" w:hAnsi="Times New Roman" w:cs="Times New Roman"/>
          <w:sz w:val="24"/>
          <w:szCs w:val="24"/>
        </w:rPr>
        <w:fldChar w:fldCharType="begin">
          <w:fldData xml:space="preserve">PEVuZE5vdGU+PENpdGU+PEF1dGhvcj5Hw7xsaGFuPC9BdXRob3I+PFllYXI+MjAxOTwvWWVhcj48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PEVuZE5vdGU+PENpdGU+PEF1dGhvcj5Hw7xsaGFuPC9BdXRob3I+PFllYXI+MjAxOTwvWWVhcj48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00AC1916">
        <w:rPr>
          <w:rFonts w:ascii="Times New Roman" w:hAnsi="Times New Roman" w:cs="Times New Roman"/>
          <w:sz w:val="24"/>
          <w:szCs w:val="24"/>
        </w:rPr>
      </w:r>
      <w:r w:rsidR="00AC1916">
        <w:rPr>
          <w:rFonts w:ascii="Times New Roman" w:hAnsi="Times New Roman" w:cs="Times New Roman"/>
          <w:sz w:val="24"/>
          <w:szCs w:val="24"/>
        </w:rPr>
        <w:fldChar w:fldCharType="separate"/>
      </w:r>
      <w:r w:rsidR="00894723">
        <w:rPr>
          <w:rFonts w:ascii="Times New Roman" w:hAnsi="Times New Roman" w:cs="Times New Roman"/>
          <w:noProof/>
          <w:sz w:val="24"/>
          <w:szCs w:val="24"/>
        </w:rPr>
        <w:t>(56)</w:t>
      </w:r>
      <w:r w:rsidR="00AC1916">
        <w:rPr>
          <w:rFonts w:ascii="Times New Roman" w:hAnsi="Times New Roman" w:cs="Times New Roman"/>
          <w:sz w:val="24"/>
          <w:szCs w:val="24"/>
        </w:rPr>
        <w:fldChar w:fldCharType="end"/>
      </w:r>
      <w:r w:rsidR="001466E5">
        <w:rPr>
          <w:rFonts w:ascii="Times New Roman" w:hAnsi="Times New Roman" w:cs="Times New Roman"/>
          <w:sz w:val="24"/>
          <w:szCs w:val="24"/>
        </w:rPr>
        <w:t xml:space="preserve">. </w:t>
      </w:r>
      <w:r w:rsidR="00AC1916">
        <w:rPr>
          <w:rFonts w:ascii="Times New Roman" w:hAnsi="Times New Roman" w:cs="Times New Roman"/>
          <w:sz w:val="24"/>
          <w:szCs w:val="24"/>
        </w:rPr>
        <w:t>Retrospektif yapılan başka bir çalışmada ise lökopeni, ağır nötropeni, kan ve kateter kültüründe üreme varlığı, hipotansiyon, taşikardi ve takipne belirtilerinin bakteriyemi riskini arttırdığı bulunmuştur</w:t>
      </w:r>
      <w:r w:rsidR="001B763B">
        <w:rPr>
          <w:rFonts w:ascii="Times New Roman" w:hAnsi="Times New Roman" w:cs="Times New Roman"/>
          <w:sz w:val="24"/>
          <w:szCs w:val="24"/>
        </w:rPr>
        <w:t xml:space="preserve"> </w:t>
      </w:r>
      <w:r w:rsidR="00AC1916">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&lt;EndNote&gt;&lt;Cite&gt;&lt;Author&gt;Kara&lt;/Author&gt;&lt;Year&gt;2019&lt;/Year&gt;&lt;RecNum&gt;392&lt;/RecNum&gt;&lt;DisplayText&gt;(57)&lt;/DisplayText&gt;&lt;record&gt;&lt;rec-number&gt;392&lt;/rec-number&gt;&lt;foreign-keys&gt;&lt;key app="EN" db-id="zstxxs9rnzt2tfedspwx2daorrwrdv99devp" timestamp="1577473906"&gt;392&lt;/key&gt;&lt;/foreign-keys&gt;&lt;ref-type name="Journal Article"&gt;17&lt;/ref-type&gt;&lt;contributors&gt;&lt;authors&gt;&lt;author&gt;Kara, Soner Sertan&lt;/author&gt;&lt;author&gt;Tezer, Hasan&lt;/author&gt;&lt;author&gt;Polat, Meltem&lt;/author&gt;&lt;author&gt;YAYLA, BURCU CEYLAN CURA&lt;/author&gt;&lt;author&gt;DEMİRDAĞ, TUĞBA BEDİR&lt;/author&gt;&lt;author&gt;Okur, Arzu&lt;/author&gt;&lt;author&gt;Fettah, Ali&lt;/author&gt;&lt;author&gt;YÜKSEK, SALİHA KANIK&lt;/author&gt;&lt;author&gt;Tapisiz, Anil&lt;/author&gt;&lt;author&gt;Kaya, Zuhre&lt;/author&gt;&lt;/authors&gt;&lt;/contributors&gt;&lt;titles&gt;&lt;title&gt;Risk factors for bacteremia in children with febrile neutropenia&lt;/title&gt;&lt;secondary-title&gt;Turkish Journal of Medical Sciences&lt;/secondary-title&gt;&lt;/titles&gt;&lt;periodical&gt;&lt;full-title&gt;Turkish Journal of Medical Sciences&lt;/full-title&gt;&lt;/periodical&gt;&lt;pages&gt;1198-1205&lt;/pages&gt;&lt;volume&gt;49&lt;/volume&gt;&lt;number&gt;4&lt;/number&gt;&lt;dates&gt;&lt;year&gt;2019&lt;/year&gt;&lt;/dates&gt;&lt;isbn&gt;1300-0144&lt;/isbn&gt;&lt;urls&gt;&lt;/urls&gt;&lt;/record&gt;&lt;/Cite&gt;&lt;/EndNote&gt;</w:instrText>
      </w:r>
      <w:r w:rsidR="00AC1916">
        <w:rPr>
          <w:rFonts w:ascii="Times New Roman" w:hAnsi="Times New Roman" w:cs="Times New Roman"/>
          <w:sz w:val="24"/>
          <w:szCs w:val="24"/>
        </w:rPr>
        <w:fldChar w:fldCharType="separate"/>
      </w:r>
      <w:r w:rsidR="00894723">
        <w:rPr>
          <w:rFonts w:ascii="Times New Roman" w:hAnsi="Times New Roman" w:cs="Times New Roman"/>
          <w:noProof/>
          <w:sz w:val="24"/>
          <w:szCs w:val="24"/>
        </w:rPr>
        <w:t>(57)</w:t>
      </w:r>
      <w:r w:rsidR="00AC1916">
        <w:rPr>
          <w:rFonts w:ascii="Times New Roman" w:hAnsi="Times New Roman" w:cs="Times New Roman"/>
          <w:sz w:val="24"/>
          <w:szCs w:val="24"/>
        </w:rPr>
        <w:fldChar w:fldCharType="end"/>
      </w:r>
      <w:r w:rsidR="00AC1916">
        <w:rPr>
          <w:rFonts w:ascii="Times New Roman" w:hAnsi="Times New Roman" w:cs="Times New Roman"/>
          <w:sz w:val="24"/>
          <w:szCs w:val="24"/>
        </w:rPr>
        <w:t xml:space="preserve">. </w:t>
      </w:r>
      <w:r w:rsidRPr="00695CF7">
        <w:rPr>
          <w:rFonts w:ascii="Times New Roman" w:hAnsi="Times New Roman" w:cs="Times New Roman"/>
          <w:sz w:val="24"/>
          <w:szCs w:val="24"/>
        </w:rPr>
        <w:t>Yapılan tüm bu çalışmalar kıymetli veriler sunmalarına rağmen henüz çocuk hastalara özgü standart bir risk skorlama sistemi bulunmamaktadır.</w:t>
      </w:r>
    </w:p>
    <w:p w14:paraId="64A8BBA8" w14:textId="77777777" w:rsidR="001B763B" w:rsidRPr="00695CF7" w:rsidRDefault="001B763B" w:rsidP="000F3623">
      <w:pPr>
        <w:spacing w:after="240"/>
        <w:rPr>
          <w:rFonts w:ascii="Times New Roman" w:hAnsi="Times New Roman" w:cs="Times New Roman"/>
          <w:b/>
          <w:sz w:val="24"/>
          <w:szCs w:val="24"/>
        </w:rPr>
      </w:pPr>
    </w:p>
    <w:p w14:paraId="61390FA4" w14:textId="5AF3A46C" w:rsidR="00B23649" w:rsidRPr="00695CF7" w:rsidRDefault="00B23649" w:rsidP="00695CF7">
      <w:pPr>
        <w:spacing w:after="240"/>
        <w:ind w:firstLine="0"/>
        <w:outlineLvl w:val="1"/>
        <w:rPr>
          <w:rFonts w:ascii="Times New Roman" w:hAnsi="Times New Roman" w:cs="Times New Roman"/>
          <w:b/>
          <w:sz w:val="24"/>
          <w:szCs w:val="24"/>
        </w:rPr>
      </w:pPr>
      <w:bookmarkStart w:id="46" w:name="_Toc31266410"/>
      <w:r w:rsidRPr="00695CF7">
        <w:rPr>
          <w:rFonts w:ascii="Times New Roman" w:hAnsi="Times New Roman" w:cs="Times New Roman"/>
          <w:b/>
          <w:sz w:val="24"/>
          <w:szCs w:val="24"/>
        </w:rPr>
        <w:t xml:space="preserve">2.9. </w:t>
      </w:r>
      <w:r w:rsidR="000F3623" w:rsidRPr="00695CF7">
        <w:rPr>
          <w:rFonts w:ascii="Times New Roman" w:hAnsi="Times New Roman" w:cs="Times New Roman"/>
          <w:b/>
          <w:sz w:val="24"/>
          <w:szCs w:val="24"/>
        </w:rPr>
        <w:t>FEBRİL NÖTROPENİK HASTADA TEDAVİ</w:t>
      </w:r>
      <w:bookmarkEnd w:id="46"/>
    </w:p>
    <w:p w14:paraId="6519EB21" w14:textId="432EC72A" w:rsidR="00B23649" w:rsidRPr="00695CF7" w:rsidRDefault="00B23649" w:rsidP="00695CF7">
      <w:pPr>
        <w:spacing w:after="240"/>
        <w:outlineLvl w:val="2"/>
        <w:rPr>
          <w:rFonts w:ascii="Times New Roman" w:hAnsi="Times New Roman" w:cs="Times New Roman"/>
          <w:b/>
          <w:sz w:val="24"/>
          <w:szCs w:val="24"/>
        </w:rPr>
      </w:pPr>
      <w:bookmarkStart w:id="47" w:name="_Toc31266411"/>
      <w:r w:rsidRPr="00695CF7">
        <w:rPr>
          <w:rFonts w:ascii="Times New Roman" w:hAnsi="Times New Roman" w:cs="Times New Roman"/>
          <w:b/>
          <w:sz w:val="24"/>
          <w:szCs w:val="24"/>
        </w:rPr>
        <w:t>2.9.1. Ampirik</w:t>
      </w:r>
      <w:r w:rsidR="00695CF7" w:rsidRPr="00695CF7">
        <w:rPr>
          <w:rFonts w:ascii="Times New Roman" w:hAnsi="Times New Roman" w:cs="Times New Roman"/>
          <w:b/>
          <w:sz w:val="24"/>
          <w:szCs w:val="24"/>
        </w:rPr>
        <w:t xml:space="preserve"> Antibiyotik Tedavisi</w:t>
      </w:r>
      <w:bookmarkEnd w:id="47"/>
    </w:p>
    <w:p w14:paraId="2E5E480D" w14:textId="0DCD71CC" w:rsidR="00B23649" w:rsidRPr="00695CF7" w:rsidRDefault="00B23649" w:rsidP="00CF6CCD">
      <w:pPr>
        <w:pStyle w:val="Normal1"/>
        <w:spacing w:before="0" w:beforeAutospacing="0" w:after="240" w:afterAutospacing="0" w:line="360" w:lineRule="auto"/>
        <w:ind w:firstLine="709"/>
        <w:jc w:val="both"/>
      </w:pPr>
      <w:r w:rsidRPr="00695CF7">
        <w:rPr>
          <w:lang w:val="en-US"/>
        </w:rPr>
        <w:t xml:space="preserve">Nötropenik hastalarda enfeksiyonun tek </w:t>
      </w:r>
      <w:r w:rsidRPr="00695CF7">
        <w:t>belirtisi</w:t>
      </w:r>
      <w:r w:rsidRPr="00695CF7">
        <w:rPr>
          <w:lang w:val="en-US"/>
        </w:rPr>
        <w:t xml:space="preserve"> </w:t>
      </w:r>
      <w:r w:rsidRPr="00695CF7">
        <w:t xml:space="preserve">genellikle ateş olmaktadır. Febril nötropenik hastalarda ateşin nedeni olarak enfeksiyöz ve enfeksiyon dışı nedenleri güvenilir bir biçimde birbirinden ayırt etmek gerekir. Bu hastalarda enfeksiyonun seyri son derece hızlı olabilir ve yüksek mortalite ile seyredebilir. Bu gerekçelerle nötropenik hastalarda ateş saptanması halinde, enfeksiyon kaynağını saptamaya yönelik muayene ve işlemler tamamlandıktan sonra derhal ampirik antibiyotik tedavisi başlanmalıdır </w:t>
      </w:r>
      <w:r w:rsidRPr="00695CF7">
        <w:fldChar w:fldCharType="begin">
          <w:fldData xml:space="preserve">PEVuZE5vdGU+PENpdGU+PEF1dGhvcj5HcnVidTwvQXV0aG9yPjxZZWFyPjIwMDQ8L1llYXI+PFJl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</w:fldData>
        </w:fldChar>
      </w:r>
      <w:r w:rsidR="001466E5">
        <w:instrText xml:space="preserve"> ADDIN EN.CITE </w:instrText>
      </w:r>
      <w:r w:rsidR="001466E5">
        <w:fldChar w:fldCharType="begin">
          <w:fldData xml:space="preserve">PEVuZE5vdGU+PENpdGU+PEF1dGhvcj5HcnVidTwvQXV0aG9yPjxZZWFyPjIwMDQ8L1llYXI+PFJl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</w:fldData>
        </w:fldChar>
      </w:r>
      <w:r w:rsidR="001466E5">
        <w:instrText xml:space="preserve"> ADDIN EN.CITE.DATA </w:instrText>
      </w:r>
      <w:r w:rsidR="001466E5">
        <w:fldChar w:fldCharType="end"/>
      </w:r>
      <w:r w:rsidRPr="00695CF7">
        <w:fldChar w:fldCharType="separate"/>
      </w:r>
      <w:r w:rsidRPr="00695CF7">
        <w:rPr>
          <w:noProof/>
        </w:rPr>
        <w:t>(3, 11, 12)</w:t>
      </w:r>
      <w:r w:rsidRPr="00695CF7">
        <w:fldChar w:fldCharType="end"/>
      </w:r>
      <w:r w:rsidRPr="00695CF7">
        <w:t>. Febril nötropenik hastalarda parenteral uygulanan birinci basamak ampirik antibiyotik tedavisinin amacı, kan kültürü sonuçları elde edilene kadar geçen sürede olası patojen bakteriler nedeniyle ciddi morbiditenin ve mortalitenin önlenmesidir. Ampirik tedavinin seçimi her merkezin kendi verilerine göre, en sık enfeksiyon etkeni olan bakterilerin antibiyotik duyarlılıkları dikkate alınarak belirlenmelidir.</w:t>
      </w:r>
    </w:p>
    <w:p w14:paraId="4FF7B2CD" w14:textId="77777777" w:rsidR="000F3623" w:rsidRPr="00695CF7" w:rsidRDefault="000F3623" w:rsidP="00CF6CCD">
      <w:pPr>
        <w:pStyle w:val="Normal1"/>
        <w:spacing w:before="0" w:beforeAutospacing="0" w:after="240" w:afterAutospacing="0" w:line="360" w:lineRule="auto"/>
        <w:ind w:firstLine="709"/>
        <w:jc w:val="both"/>
        <w:rPr>
          <w:b/>
        </w:rPr>
      </w:pPr>
    </w:p>
    <w:p w14:paraId="71FEE63F" w14:textId="20B73D17" w:rsidR="00B23649" w:rsidRPr="00695CF7" w:rsidRDefault="00B23649" w:rsidP="00695CF7">
      <w:pPr>
        <w:pStyle w:val="Normal1"/>
        <w:spacing w:before="0" w:beforeAutospacing="0" w:after="240" w:afterAutospacing="0" w:line="360" w:lineRule="auto"/>
        <w:ind w:left="1288" w:hanging="579"/>
        <w:jc w:val="both"/>
        <w:outlineLvl w:val="2"/>
        <w:rPr>
          <w:b/>
        </w:rPr>
      </w:pPr>
      <w:bookmarkStart w:id="48" w:name="_Toc31266412"/>
      <w:r w:rsidRPr="00695CF7">
        <w:rPr>
          <w:b/>
        </w:rPr>
        <w:t>2.9.2.</w:t>
      </w:r>
      <w:r w:rsidR="00695CF7">
        <w:rPr>
          <w:b/>
        </w:rPr>
        <w:tab/>
      </w:r>
      <w:r w:rsidRPr="00695CF7">
        <w:rPr>
          <w:b/>
        </w:rPr>
        <w:t xml:space="preserve">Febril </w:t>
      </w:r>
      <w:r w:rsidR="00695CF7" w:rsidRPr="00695CF7">
        <w:rPr>
          <w:b/>
        </w:rPr>
        <w:t>Nötropenik Hastalarda Risk Grubuna Göre Tedavi Yaklaşımı</w:t>
      </w:r>
      <w:bookmarkEnd w:id="48"/>
    </w:p>
    <w:p w14:paraId="5AD402AF" w14:textId="75CA4F5C" w:rsidR="00B23649" w:rsidRPr="00695CF7" w:rsidRDefault="00B23649" w:rsidP="00CF6CCD">
      <w:pPr>
        <w:pStyle w:val="Normal1"/>
        <w:spacing w:before="0" w:beforeAutospacing="0" w:after="240" w:afterAutospacing="0" w:line="360" w:lineRule="auto"/>
        <w:ind w:firstLine="709"/>
        <w:jc w:val="both"/>
      </w:pPr>
      <w:r w:rsidRPr="00695CF7">
        <w:t xml:space="preserve">Yayınlanan kılavuzlarda zaman içerisinde gelişen görüşlere göre hastaların enfeksiyon komplikasyonlarının düşük ve yüksek riskli olarak iki ayrı kategoride </w:t>
      </w:r>
      <w:r w:rsidRPr="00695CF7">
        <w:lastRenderedPageBreak/>
        <w:t xml:space="preserve">değerlendirmesi ve her grup için farklı ampirik tedavi yaklaşımlarının uygulanmasının etkili olduğu belirtilmiştir </w:t>
      </w:r>
      <w:r w:rsidRPr="00695CF7">
        <w:fldChar w:fldCharType="begin">
          <w:fldData xml:space="preserve">PEVuZE5vdGU+PENpdGU+PEF1dGhvcj5GcmVpZmVsZDwvQXV0aG9yPjxZZWFyPjIwMTE8L1llYXI+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</w:fldData>
        </w:fldChar>
      </w:r>
      <w:r w:rsidR="001466E5">
        <w:instrText xml:space="preserve"> ADDIN EN.CITE </w:instrText>
      </w:r>
      <w:r w:rsidR="001466E5">
        <w:fldChar w:fldCharType="begin">
          <w:fldData xml:space="preserve">PEVuZE5vdGU+PENpdGU+PEF1dGhvcj5GcmVpZmVsZDwvQXV0aG9yPjxZZWFyPjIwMTE8L1llYXI+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</w:fldData>
        </w:fldChar>
      </w:r>
      <w:r w:rsidR="001466E5">
        <w:instrText xml:space="preserve"> ADDIN EN.CITE.DATA </w:instrText>
      </w:r>
      <w:r w:rsidR="001466E5">
        <w:fldChar w:fldCharType="end"/>
      </w:r>
      <w:r w:rsidRPr="00695CF7">
        <w:fldChar w:fldCharType="separate"/>
      </w:r>
      <w:r w:rsidR="00FF5294">
        <w:rPr>
          <w:noProof/>
        </w:rPr>
        <w:t>(3, 4, 6, 23)</w:t>
      </w:r>
      <w:r w:rsidRPr="00695CF7">
        <w:fldChar w:fldCharType="end"/>
      </w:r>
      <w:r w:rsidRPr="00695CF7">
        <w:t>.</w:t>
      </w:r>
    </w:p>
    <w:p w14:paraId="1277E0E6" w14:textId="5682C97A"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IDSA Kılavuzu’nda düşük ve yüksek riskli hastalarda tedavi yaklaşımı Şekil 2.1’de gösterilmiştir </w:t>
      </w:r>
      <w:r w:rsidRPr="00695CF7">
        <w:rPr>
          <w:rFonts w:ascii="Times New Roman" w:hAnsi="Times New Roman" w:cs="Times New Roman"/>
          <w:sz w:val="24"/>
          <w:szCs w:val="24"/>
        </w:rPr>
        <w:fldChar w:fldCharType="begin"/>
      </w:r>
      <w:r w:rsidR="001466E5">
        <w:rPr>
          <w:rFonts w:ascii="Times New Roman" w:hAnsi="Times New Roman" w:cs="Times New Roman"/>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Yüksek risk grubu olarak sınıflandırılan hastalar hastaneye yatırılmalı ve ampirik intravenöz antibiyotik tedavisi başlanmalıdır. Bu tedavide, tek başına sefepim gibi bir anti-psödomonal beta-laktam veya bir karbapenem veya piperasilin/tazobaktam seçilebilir (A-I). Tekli başlangıç rejimi alıyorken, komplikasyonlar (hipotansiyon, pnömoni gibi) olması durumunda veya şüpheli/kesinleşmiş antimikrobiyal direnç söz konusu ise diğer antibiyotikler (aminoglikozidler, florokinolonlar ve/veya vankomisin) eklenebilir (B-III). Vankomisin veya aerobik gram-pozitif koklara etkili olan diğer antibiyotiklerin, başlangıç ampirik rejiminde yer alması önerilmemektedir (A-I). Klinik olarak stabil olan bir hastada ateşin açıklanamayan bir şekilde sürmesi, başlangıç antibiyotik rejiminde ampirik bir değişiklik yapılmasını nadiren gerektirir. Eğer bir enfeksiyon odağı tespit edilirse antibiyotikler buna uygun şekilde düzenlenmelidir (A-I). Hemodinamik olarak stabil olmayan hastaların antimikrobiyal tedavileri dirençli gram-negatif, gram-pozitif, anaerobik bakterileri ve mantarları kapsayacak şekilde genişletilmelidir (A-III).</w:t>
      </w:r>
      <w:r w:rsidR="007E48FF" w:rsidRPr="00695CF7">
        <w:rPr>
          <w:rFonts w:ascii="Times New Roman" w:hAnsi="Times New Roman" w:cs="Times New Roman"/>
          <w:sz w:val="24"/>
          <w:szCs w:val="24"/>
        </w:rPr>
        <w:t xml:space="preserve"> </w:t>
      </w:r>
      <w:r w:rsidRPr="00695CF7">
        <w:rPr>
          <w:rFonts w:ascii="Times New Roman" w:hAnsi="Times New Roman" w:cs="Times New Roman"/>
          <w:sz w:val="24"/>
          <w:szCs w:val="24"/>
        </w:rPr>
        <w:t>Düşük risk grubu olarak sınıflandırılan febril nötropenik hastalarda ise eğer ağızdan alabiliyor ve gastrointestinal emilim sorunu yoksa oral amoksisilin/klavulanat ve oral siprofloksasin ile ayaktan tedavi uygulanabilir. Ancak ayaktan tedavi başlanmadan önce ampirik antibiyotiklerin alınabildiğinden ve hastanın klinik olarak stabil olduğundan emin olmak için 4-24 saat boyunca hastanın hastanede gözlenmesi önerilmektedir.</w:t>
      </w:r>
    </w:p>
    <w:p w14:paraId="1BFB8B8F" w14:textId="67F336EC"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Febril nötropenik hastalarda ampirik antibiyotik tedavi sonrası 2-4. günlerde değerlendirilmesi ve tedavi yaklaşımı ise Şekil 2.2‘de gösterilmiştir.</w:t>
      </w:r>
    </w:p>
    <w:p w14:paraId="1C25A2AD" w14:textId="5A52670B" w:rsidR="00B23649" w:rsidRPr="00641383" w:rsidRDefault="00B23649" w:rsidP="00CF6CCD">
      <w:pPr>
        <w:spacing w:after="240"/>
        <w:rPr>
          <w:rFonts w:ascii="Times New Roman" w:hAnsi="Times New Roman" w:cs="Times New Roman"/>
          <w:spacing w:val="-4"/>
          <w:sz w:val="24"/>
          <w:szCs w:val="24"/>
        </w:rPr>
      </w:pPr>
      <w:r w:rsidRPr="00641383">
        <w:rPr>
          <w:rFonts w:ascii="Times New Roman" w:hAnsi="Times New Roman" w:cs="Times New Roman"/>
          <w:spacing w:val="-4"/>
          <w:sz w:val="24"/>
          <w:szCs w:val="24"/>
        </w:rPr>
        <w:t xml:space="preserve">Antibiyotik rejiminde yapılacak modifikasyonlar, hastanın kliniğine ve mikrobiyolojik olarak kanıtlanmış enfeksiyon odağına ve izole edilmiş mikroorganizmanın duyarlılık sonuçlarına </w:t>
      </w:r>
      <w:r w:rsidR="00FF5294">
        <w:rPr>
          <w:rFonts w:ascii="Times New Roman" w:hAnsi="Times New Roman" w:cs="Times New Roman"/>
          <w:spacing w:val="-4"/>
          <w:sz w:val="24"/>
          <w:szCs w:val="24"/>
        </w:rPr>
        <w:t xml:space="preserve">uygun olarak yapılmalıdır (A-I) </w:t>
      </w:r>
      <w:r w:rsidR="00FF5294">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PFJlY051bT4zMDY8L1JlY051bT48RGlzcGxheVRleHQ+KDMsIDQsIDU4KTwvRGlzcGxheVRleHQ+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</w:fldData>
        </w:fldChar>
      </w:r>
      <w:r w:rsidR="00894723">
        <w:rPr>
          <w:rFonts w:ascii="Times New Roman" w:hAnsi="Times New Roman" w:cs="Times New Roman"/>
          <w:spacing w:val="-4"/>
          <w:sz w:val="24"/>
          <w:szCs w:val="24"/>
        </w:rPr>
        <w:instrText xml:space="preserve"> ADDIN EN.CITE </w:instrText>
      </w:r>
      <w:r w:rsidR="00894723">
        <w:rPr>
          <w:rFonts w:ascii="Times New Roman" w:hAnsi="Times New Roman" w:cs="Times New Roman"/>
          <w:spacing w:val="-4"/>
          <w:sz w:val="24"/>
          <w:szCs w:val="24"/>
        </w:rPr>
        <w:fldChar w:fldCharType="begin">
          <w:fldData xml:space="preserve">PEVuZE5vdGU+PENpdGU+PEF1dGhvcj5GcmVpZmVsZDwvQXV0aG9yPjxZZWFyPjIwMTE8L1llYXI+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</w:fldData>
        </w:fldChar>
      </w:r>
      <w:r w:rsidR="00894723">
        <w:rPr>
          <w:rFonts w:ascii="Times New Roman" w:hAnsi="Times New Roman" w:cs="Times New Roman"/>
          <w:spacing w:val="-4"/>
          <w:sz w:val="24"/>
          <w:szCs w:val="24"/>
        </w:rPr>
        <w:instrText xml:space="preserve"> ADDIN EN.CITE.DATA </w:instrText>
      </w:r>
      <w:r w:rsidR="00894723">
        <w:rPr>
          <w:rFonts w:ascii="Times New Roman" w:hAnsi="Times New Roman" w:cs="Times New Roman"/>
          <w:spacing w:val="-4"/>
          <w:sz w:val="24"/>
          <w:szCs w:val="24"/>
        </w:rPr>
      </w:r>
      <w:r w:rsidR="00894723">
        <w:rPr>
          <w:rFonts w:ascii="Times New Roman" w:hAnsi="Times New Roman" w:cs="Times New Roman"/>
          <w:spacing w:val="-4"/>
          <w:sz w:val="24"/>
          <w:szCs w:val="24"/>
        </w:rPr>
        <w:fldChar w:fldCharType="end"/>
      </w:r>
      <w:r w:rsidR="00FF5294">
        <w:rPr>
          <w:rFonts w:ascii="Times New Roman" w:hAnsi="Times New Roman" w:cs="Times New Roman"/>
          <w:spacing w:val="-4"/>
          <w:sz w:val="24"/>
          <w:szCs w:val="24"/>
        </w:rPr>
      </w:r>
      <w:r w:rsidR="00FF5294">
        <w:rPr>
          <w:rFonts w:ascii="Times New Roman" w:hAnsi="Times New Roman" w:cs="Times New Roman"/>
          <w:spacing w:val="-4"/>
          <w:sz w:val="24"/>
          <w:szCs w:val="24"/>
        </w:rPr>
        <w:fldChar w:fldCharType="separate"/>
      </w:r>
      <w:r w:rsidR="00894723">
        <w:rPr>
          <w:rFonts w:ascii="Times New Roman" w:hAnsi="Times New Roman" w:cs="Times New Roman"/>
          <w:noProof/>
          <w:spacing w:val="-4"/>
          <w:sz w:val="24"/>
          <w:szCs w:val="24"/>
        </w:rPr>
        <w:t>(3, 4, 58)</w:t>
      </w:r>
      <w:r w:rsidR="00FF5294">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t xml:space="preserve">. Antibiyotikler kültür sonuçlarına ve/veya enfeksiyon bölgesine göre değiştirilmesine rağmen eğer tedaviye yanıt alınamazsa, yeni veya kötüleşen enfeksiyon odakları açısından değerlendirilip görüntüleme tekrarı, kötüleşen enfeksiyon odaklarından bakteriyel, viral </w:t>
      </w:r>
      <w:r w:rsidRPr="00641383">
        <w:rPr>
          <w:rFonts w:ascii="Times New Roman" w:hAnsi="Times New Roman" w:cs="Times New Roman"/>
          <w:spacing w:val="-4"/>
          <w:sz w:val="24"/>
          <w:szCs w:val="24"/>
        </w:rPr>
        <w:lastRenderedPageBreak/>
        <w:t xml:space="preserve">ve fungal patojenler için tekrar örnekleme ve kültür yapılmalıdır. Hemodinamik stabil olmayan hastalarda antimikrobiyal tedavi spektrumu genişletilmelidir. Ampirik antifungal tedaviye hangi hastalarda, ne zaman başlanması gerektiği konusunda kesin bir görüş birliği olmamakla birlikte 4-7 günlük antibakteriyel tedaviye yanıt vermeyen, başka bir enfeksiyon odağı saptanmayan yüksek riskli febril nötropenik hastalar ampirik antifungal tedavi almaya adaydır (A-II) </w:t>
      </w:r>
      <w:r w:rsidRPr="00641383">
        <w:rPr>
          <w:rFonts w:ascii="Times New Roman" w:hAnsi="Times New Roman" w:cs="Times New Roman"/>
          <w:spacing w:val="-4"/>
          <w:sz w:val="24"/>
          <w:szCs w:val="24"/>
        </w:rPr>
        <w:fldChar w:fldCharType="begin"/>
      </w:r>
      <w:r w:rsidRPr="00641383">
        <w:rPr>
          <w:rFonts w:ascii="Times New Roman" w:hAnsi="Times New Roman" w:cs="Times New Roman"/>
          <w:spacing w:val="-4"/>
          <w:sz w:val="24"/>
          <w:szCs w:val="24"/>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41383">
        <w:rPr>
          <w:rFonts w:ascii="Times New Roman" w:hAnsi="Times New Roman" w:cs="Times New Roman"/>
          <w:spacing w:val="-4"/>
          <w:sz w:val="24"/>
          <w:szCs w:val="24"/>
        </w:rPr>
        <w:fldChar w:fldCharType="separate"/>
      </w:r>
      <w:r w:rsidRPr="00641383">
        <w:rPr>
          <w:rFonts w:ascii="Times New Roman" w:hAnsi="Times New Roman" w:cs="Times New Roman"/>
          <w:noProof/>
          <w:spacing w:val="-4"/>
          <w:sz w:val="24"/>
          <w:szCs w:val="24"/>
        </w:rPr>
        <w:t>(3)</w:t>
      </w:r>
      <w:r w:rsidRPr="00641383">
        <w:rPr>
          <w:rFonts w:ascii="Times New Roman" w:hAnsi="Times New Roman" w:cs="Times New Roman"/>
          <w:spacing w:val="-4"/>
          <w:sz w:val="24"/>
          <w:szCs w:val="24"/>
        </w:rPr>
        <w:fldChar w:fldCharType="end"/>
      </w:r>
      <w:r w:rsidRPr="00641383">
        <w:rPr>
          <w:rFonts w:ascii="Times New Roman" w:hAnsi="Times New Roman" w:cs="Times New Roman"/>
          <w:spacing w:val="-4"/>
          <w:sz w:val="24"/>
          <w:szCs w:val="24"/>
        </w:rPr>
        <w:t>.</w:t>
      </w:r>
    </w:p>
    <w:p w14:paraId="72D2ABD6" w14:textId="3101819E" w:rsidR="00A6169A" w:rsidRPr="00695CF7" w:rsidRDefault="00B223D6" w:rsidP="00A6169A">
      <w:pPr>
        <w:spacing w:after="0"/>
        <w:ind w:firstLine="0"/>
        <w:rPr>
          <w:rFonts w:ascii="Times New Roman" w:hAnsi="Times New Roman" w:cs="Times New Roman"/>
          <w:b/>
          <w:sz w:val="24"/>
          <w:szCs w:val="24"/>
        </w:rPr>
      </w:pPr>
      <w:r>
        <w:rPr>
          <w:rFonts w:ascii="Times New Roman" w:hAnsi="Times New Roman" w:cs="Times New Roman"/>
          <w:b/>
          <w:sz w:val="24"/>
          <w:szCs w:val="24"/>
        </w:rPr>
        <w:pict w14:anchorId="4F56CB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387.75pt">
            <v:imagedata r:id="rId14" o:title="şekil 1" croptop="930f" cropleft="638f" cropright="478f"/>
          </v:shape>
        </w:pict>
      </w:r>
    </w:p>
    <w:p w14:paraId="2F5CA6DF" w14:textId="2B772D59" w:rsidR="00B23649" w:rsidRPr="00695CF7" w:rsidRDefault="00932C80" w:rsidP="000C3A4B">
      <w:pPr>
        <w:spacing w:after="0"/>
        <w:ind w:firstLine="0"/>
        <w:outlineLvl w:val="4"/>
      </w:pPr>
      <w:bookmarkStart w:id="49" w:name="_Toc27239057"/>
      <w:r w:rsidRPr="00695CF7">
        <w:rPr>
          <w:rFonts w:ascii="Times New Roman" w:hAnsi="Times New Roman" w:cs="Times New Roman"/>
          <w:b/>
          <w:sz w:val="24"/>
          <w:szCs w:val="24"/>
        </w:rPr>
        <w:t>Ş</w:t>
      </w:r>
      <w:r w:rsidR="00B23649" w:rsidRPr="00695CF7">
        <w:rPr>
          <w:rFonts w:ascii="Times New Roman" w:hAnsi="Times New Roman" w:cs="Times New Roman"/>
          <w:b/>
          <w:sz w:val="24"/>
          <w:szCs w:val="24"/>
        </w:rPr>
        <w:t xml:space="preserve">ekil 2.1. </w:t>
      </w:r>
      <w:r w:rsidR="00B23649" w:rsidRPr="00695CF7">
        <w:rPr>
          <w:rFonts w:ascii="Times New Roman" w:hAnsi="Times New Roman" w:cs="Times New Roman"/>
          <w:sz w:val="24"/>
          <w:szCs w:val="24"/>
        </w:rPr>
        <w:t>IDSA kılavuzunda risk grubuna göre tedavi yaklaşımı</w:t>
      </w:r>
      <w:bookmarkEnd w:id="49"/>
    </w:p>
    <w:p w14:paraId="6E2F135C" w14:textId="77777777" w:rsidR="00A6169A" w:rsidRPr="00695CF7" w:rsidRDefault="00A6169A" w:rsidP="00B23649">
      <w:pPr>
        <w:ind w:firstLine="0"/>
      </w:pPr>
    </w:p>
    <w:p w14:paraId="1F06986D" w14:textId="77777777" w:rsidR="00A6169A" w:rsidRPr="00695CF7" w:rsidRDefault="00A6169A" w:rsidP="00B23649">
      <w:pPr>
        <w:ind w:firstLine="0"/>
        <w:rPr>
          <w:rFonts w:ascii="Times New Roman" w:hAnsi="Times New Roman" w:cs="Times New Roman"/>
          <w:sz w:val="24"/>
          <w:szCs w:val="24"/>
        </w:rPr>
      </w:pPr>
    </w:p>
    <w:p w14:paraId="107A8D1F" w14:textId="77777777" w:rsidR="00B23649" w:rsidRPr="00695CF7" w:rsidRDefault="00B23649" w:rsidP="00B23649">
      <w:pPr>
        <w:ind w:firstLine="0"/>
        <w:rPr>
          <w:b/>
        </w:rPr>
      </w:pPr>
    </w:p>
    <w:p w14:paraId="488489C2" w14:textId="77777777" w:rsidR="00B23649" w:rsidRPr="00695CF7" w:rsidRDefault="00B23649" w:rsidP="00B23649">
      <w:pPr>
        <w:ind w:firstLine="0"/>
        <w:rPr>
          <w:b/>
        </w:rPr>
      </w:pPr>
    </w:p>
    <w:p w14:paraId="03DE0C81" w14:textId="56C3A18C" w:rsidR="00B23649" w:rsidRPr="00695CF7" w:rsidRDefault="00A77C55" w:rsidP="00932C80">
      <w:pPr>
        <w:spacing w:after="0"/>
        <w:ind w:firstLine="0"/>
        <w:rPr>
          <w:rFonts w:ascii="Times New Roman" w:hAnsi="Times New Roman" w:cs="Times New Roman"/>
          <w:b/>
          <w:sz w:val="24"/>
          <w:szCs w:val="24"/>
        </w:rPr>
      </w:pPr>
      <w:r>
        <w:rPr>
          <w:rFonts w:ascii="Times New Roman" w:hAnsi="Times New Roman" w:cs="Times New Roman"/>
          <w:b/>
          <w:noProof/>
          <w:sz w:val="24"/>
          <w:szCs w:val="24"/>
          <w:lang w:eastAsia="tr-TR"/>
        </w:rPr>
        <w:lastRenderedPageBreak/>
        <w:drawing>
          <wp:inline distT="0" distB="0" distL="0" distR="0" wp14:anchorId="2A195299" wp14:editId="529C6E87">
            <wp:extent cx="5220335" cy="455295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dsız.png"/>
                    <pic:cNvPicPr/>
                  </pic:nvPicPr>
                  <pic:blipFill>
                    <a:blip r:embed="rId15">
                      <a:extLst>
                        <a:ext uri="{28A0092B-C50C-407E-A947-70E740481C1C}">
                          <a14:useLocalDpi xmlns:a14="http://schemas.microsoft.com/office/drawing/2010/main" val="0"/>
                        </a:ext>
                      </a:extLst>
                    </a:blip>
                    <a:stretch>
                      <a:fillRect/>
                    </a:stretch>
                  </pic:blipFill>
                  <pic:spPr>
                    <a:xfrm>
                      <a:off x="0" y="0"/>
                      <a:ext cx="5220335" cy="4552950"/>
                    </a:xfrm>
                    <a:prstGeom prst="rect">
                      <a:avLst/>
                    </a:prstGeom>
                  </pic:spPr>
                </pic:pic>
              </a:graphicData>
            </a:graphic>
          </wp:inline>
        </w:drawing>
      </w:r>
    </w:p>
    <w:p w14:paraId="00E41F98" w14:textId="0FE44271" w:rsidR="00932C80" w:rsidRPr="00695CF7" w:rsidRDefault="00932C80" w:rsidP="000C3A4B">
      <w:pPr>
        <w:spacing w:after="0"/>
        <w:ind w:left="1078" w:hanging="1078"/>
        <w:outlineLvl w:val="4"/>
        <w:rPr>
          <w:rFonts w:ascii="Times New Roman" w:hAnsi="Times New Roman" w:cs="Times New Roman"/>
          <w:sz w:val="24"/>
          <w:szCs w:val="24"/>
        </w:rPr>
      </w:pPr>
      <w:bookmarkStart w:id="50" w:name="_Toc27239058"/>
      <w:r w:rsidRPr="00695CF7">
        <w:rPr>
          <w:rFonts w:ascii="Times New Roman" w:hAnsi="Times New Roman" w:cs="Times New Roman"/>
          <w:b/>
          <w:sz w:val="24"/>
          <w:szCs w:val="24"/>
        </w:rPr>
        <w:t xml:space="preserve">Şekil 2.2. </w:t>
      </w:r>
      <w:r w:rsidRPr="00695CF7">
        <w:rPr>
          <w:rFonts w:ascii="Times New Roman" w:hAnsi="Times New Roman" w:cs="Times New Roman"/>
          <w:b/>
          <w:sz w:val="24"/>
          <w:szCs w:val="24"/>
        </w:rPr>
        <w:tab/>
      </w:r>
      <w:r w:rsidRPr="00695CF7">
        <w:rPr>
          <w:rFonts w:ascii="Times New Roman" w:hAnsi="Times New Roman" w:cs="Times New Roman"/>
          <w:sz w:val="24"/>
          <w:szCs w:val="24"/>
        </w:rPr>
        <w:t>IDSA kılavuzuna göre 2-4. günlük antibiyotik tedavisi sonrası yeniden değerlendirme</w:t>
      </w:r>
      <w:bookmarkEnd w:id="50"/>
      <w:r w:rsidRPr="00695CF7">
        <w:rPr>
          <w:rFonts w:ascii="Times New Roman" w:hAnsi="Times New Roman" w:cs="Times New Roman"/>
          <w:sz w:val="24"/>
          <w:szCs w:val="24"/>
        </w:rPr>
        <w:t xml:space="preserve"> </w:t>
      </w:r>
    </w:p>
    <w:p w14:paraId="253C96F7" w14:textId="77777777" w:rsidR="00B23649" w:rsidRPr="00695CF7" w:rsidRDefault="00B23649" w:rsidP="00CF6CCD">
      <w:pPr>
        <w:spacing w:after="240"/>
        <w:rPr>
          <w:rFonts w:ascii="Times New Roman" w:hAnsi="Times New Roman" w:cs="Times New Roman"/>
          <w:b/>
          <w:sz w:val="24"/>
          <w:szCs w:val="24"/>
        </w:rPr>
      </w:pPr>
    </w:p>
    <w:p w14:paraId="207853C7" w14:textId="624FB827" w:rsidR="00B23649" w:rsidRPr="00695CF7" w:rsidRDefault="00B23649" w:rsidP="00695CF7">
      <w:pPr>
        <w:spacing w:after="240"/>
        <w:outlineLvl w:val="3"/>
        <w:rPr>
          <w:rFonts w:ascii="Times New Roman" w:hAnsi="Times New Roman" w:cs="Times New Roman"/>
          <w:b/>
          <w:sz w:val="24"/>
          <w:szCs w:val="24"/>
        </w:rPr>
      </w:pPr>
      <w:bookmarkStart w:id="51" w:name="_Toc31266413"/>
      <w:r w:rsidRPr="00695CF7">
        <w:rPr>
          <w:rFonts w:ascii="Times New Roman" w:hAnsi="Times New Roman" w:cs="Times New Roman"/>
          <w:b/>
          <w:sz w:val="24"/>
          <w:szCs w:val="24"/>
        </w:rPr>
        <w:t xml:space="preserve">2.9.2.1. Yüksek </w:t>
      </w:r>
      <w:r w:rsidR="00932C80" w:rsidRPr="00695CF7">
        <w:rPr>
          <w:rFonts w:ascii="Times New Roman" w:hAnsi="Times New Roman" w:cs="Times New Roman"/>
          <w:b/>
          <w:sz w:val="24"/>
          <w:szCs w:val="24"/>
        </w:rPr>
        <w:t>Riskli Febril Nötropenik Çocuklarda Tedavi Yaklaşımı</w:t>
      </w:r>
      <w:bookmarkEnd w:id="51"/>
    </w:p>
    <w:p w14:paraId="4332CF29" w14:textId="49E04314"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Günümüzde, pediatrik yüksek riskli febril nötropeni vakalarında antipsödomonal etki</w:t>
      </w:r>
      <w:r w:rsidR="007E48FF" w:rsidRPr="00695CF7">
        <w:rPr>
          <w:rFonts w:ascii="Times New Roman" w:hAnsi="Times New Roman" w:cs="Times New Roman"/>
          <w:sz w:val="24"/>
          <w:szCs w:val="24"/>
        </w:rPr>
        <w:t>nliği olan β-laktam antibiyotik</w:t>
      </w:r>
      <w:r w:rsidRPr="00695CF7">
        <w:rPr>
          <w:rFonts w:ascii="Times New Roman" w:hAnsi="Times New Roman" w:cs="Times New Roman"/>
          <w:sz w:val="24"/>
          <w:szCs w:val="24"/>
        </w:rPr>
        <w:t xml:space="preserve"> veya antipsödomonal etkinliği olan bir karbapenemle monoterapi önerilir (A-I) </w:t>
      </w:r>
      <w:r w:rsidRPr="00695C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YXI+PFJlY051bT4zMTk8L1JlY051bT48RGlzcGxheVRleHQ+KDYsIDcsIDU5LCA2MCk8L0Rpc3Bs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=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PEVuZE5vdGU+PENpdGU+PEF1dGhvcj5MZWhybmJlY2hlcjwvQXV0aG9yPjxZZWFyPjIwMTI8L1ll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=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(6, 7, 59, 60)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İkinci bir gram-negatif etkili ajanı veya glikopeptidi (vankomisin) eklemeyi klinik olarak stabil olmayan, dirençli bir enfeksiyondan şüphelenilen hastalar veya yüksek dirençli patojen oranlarına sahip merkezler için saklamak bugün için kabul edilen yaklaşımdır (B-I). Dördüncü kuşak sefalosporin olan sefepim de febril nötropenik çocuklar için uygun bir başlangıç tedavi seçeneği olabilir </w:t>
      </w:r>
      <w:r w:rsidRPr="00695CF7">
        <w:rPr>
          <w:rFonts w:ascii="Times New Roman" w:hAnsi="Times New Roman" w:cs="Times New Roman"/>
          <w:sz w:val="24"/>
          <w:szCs w:val="24"/>
        </w:rPr>
        <w:fldChar w:fldCharType="begin">
          <w:fldData xml:space="preserve">PEVuZE5vdGU+PENpdGU+PEF1dGhvcj5LaW08L0F1dGhvcj48WWVhcj4yMDEwPC9ZZWFyPjxSZWNO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PEVuZE5vdGU+PENpdGU+PEF1dGhvcj5LaW08L0F1dGhvcj48WWVhcj4yMDEwPC9ZZWFyPjxSZWNO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(61, 62)</w:t>
      </w:r>
      <w:r w:rsidRPr="00695CF7">
        <w:rPr>
          <w:rFonts w:ascii="Times New Roman" w:hAnsi="Times New Roman" w:cs="Times New Roman"/>
          <w:sz w:val="24"/>
          <w:szCs w:val="24"/>
        </w:rPr>
        <w:fldChar w:fldCharType="end"/>
      </w:r>
      <w:r w:rsidR="00197DF7">
        <w:rPr>
          <w:rFonts w:ascii="Times New Roman" w:hAnsi="Times New Roman" w:cs="Times New Roman"/>
          <w:sz w:val="24"/>
          <w:szCs w:val="24"/>
        </w:rPr>
        <w:t xml:space="preserve">. </w:t>
      </w:r>
      <w:r w:rsidRPr="00695CF7">
        <w:rPr>
          <w:rFonts w:ascii="Times New Roman" w:hAnsi="Times New Roman" w:cs="Times New Roman"/>
          <w:sz w:val="24"/>
          <w:szCs w:val="24"/>
        </w:rPr>
        <w:t xml:space="preserve">Ampirik antibiyotik seçimleri merkezin mikrobiyal direnç paternlerinin ışığında yapılmalıdır. Monoterapi, yüksek direnç oranlarına sahip </w:t>
      </w:r>
      <w:r w:rsidRPr="00695CF7">
        <w:rPr>
          <w:rFonts w:ascii="Times New Roman" w:hAnsi="Times New Roman" w:cs="Times New Roman"/>
          <w:sz w:val="24"/>
          <w:szCs w:val="24"/>
        </w:rPr>
        <w:lastRenderedPageBreak/>
        <w:t xml:space="preserve">merkezlerde uygun olmayabilir. Tedavinin 24-72. saatinden sonra ateşi devam eden ancak klinik olarak stabil olup, klinik bulguları düzelme eğiliminde olan çocuklarda başlangıç tedavisinde değişiklik yapılması tercih edilmemektedir (C-I). Bununla beraber, yeterli klinik düzelmesi olmayan veya klinik olarak stabil olmayan çocuklarda ise ampirik antibiyotik tedavisinin gram-negatif, gram-pozitif ve anaerob bakterileri kapsayacak şekilde genişletilmesi önerilmektedir (C-I)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&lt;EndNote&gt;&lt;Cite&gt;&lt;Author&gt;Lehrnbecher&lt;/Author&gt;&lt;Year&gt;2019&lt;/Year&gt;&lt;RecNum&gt;346&lt;/RecNum&gt;&lt;DisplayText&gt;(59)&lt;/DisplayText&gt;&lt;record&gt;&lt;rec-number&gt;346&lt;/rec-number&gt;&lt;foreign-keys&gt;&lt;key app="EN" db-id="zstxxs9rnzt2tfedspwx2daorrwrdv99devp" timestamp="1562737691"&gt;346&lt;/key&gt;&lt;/foreign-keys&gt;&lt;ref-type name="Journal Article"&gt;17&lt;/ref-type&gt;&lt;contributors&gt;&lt;authors&gt;&lt;author&gt;Lehrnbecher, T.&lt;/author&gt;&lt;/authors&gt;&lt;/contributors&gt;&lt;auth-address&gt;Pediatric Hematology and Oncology, Hospital for Children and Adolescents, Johann Wolfgang Goethe-University, Frankfurt, Germany.&lt;/auth-address&gt;&lt;titles&gt;&lt;title&gt;Treatment of fever in neutropenia in pediatric oncology patients&lt;/title&gt;&lt;secondary-title&gt;Curr Opin Pediatr&lt;/secondary-title&gt;&lt;/titles&gt;&lt;periodical&gt;&lt;full-title&gt;Curr Opin Pediatr&lt;/full-title&gt;&lt;/periodical&gt;&lt;pages&gt;35-40&lt;/pages&gt;&lt;volume&gt;31&lt;/volume&gt;&lt;number&gt;1&lt;/number&gt;&lt;edition&gt;2018/11/22&lt;/edition&gt;&lt;dates&gt;&lt;year&gt;2019&lt;/year&gt;&lt;pub-dates&gt;&lt;date&gt;Feb&lt;/date&gt;&lt;/pub-dates&gt;&lt;/dates&gt;&lt;isbn&gt;1040-8703&lt;/isbn&gt;&lt;accession-num&gt;30461508&lt;/accession-num&gt;&lt;urls&gt;&lt;/urls&gt;&lt;electronic-resource-num&gt;10.1097/mop.0000000000000708&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(59)</w:t>
      </w:r>
      <w:r w:rsidRPr="00695CF7">
        <w:rPr>
          <w:rFonts w:ascii="Times New Roman" w:hAnsi="Times New Roman" w:cs="Times New Roman"/>
          <w:sz w:val="24"/>
          <w:szCs w:val="24"/>
        </w:rPr>
        <w:fldChar w:fldCharType="end"/>
      </w:r>
      <w:r w:rsidR="008039C3" w:rsidRPr="00695CF7">
        <w:rPr>
          <w:rFonts w:ascii="Times New Roman" w:hAnsi="Times New Roman" w:cs="Times New Roman"/>
          <w:sz w:val="24"/>
          <w:szCs w:val="24"/>
        </w:rPr>
        <w:t>.</w:t>
      </w:r>
    </w:p>
    <w:p w14:paraId="70A6E357" w14:textId="77777777" w:rsidR="00932C80" w:rsidRPr="00695CF7" w:rsidRDefault="00932C80" w:rsidP="00CF6CCD">
      <w:pPr>
        <w:spacing w:after="240"/>
        <w:rPr>
          <w:rFonts w:ascii="Times New Roman" w:hAnsi="Times New Roman" w:cs="Times New Roman"/>
          <w:b/>
          <w:sz w:val="24"/>
          <w:szCs w:val="24"/>
        </w:rPr>
      </w:pPr>
    </w:p>
    <w:p w14:paraId="0F4237E2" w14:textId="796DCAD2" w:rsidR="00B23649" w:rsidRPr="00695CF7" w:rsidRDefault="00B23649" w:rsidP="00695CF7">
      <w:pPr>
        <w:spacing w:after="240"/>
        <w:outlineLvl w:val="3"/>
        <w:rPr>
          <w:rFonts w:ascii="Times New Roman" w:hAnsi="Times New Roman" w:cs="Times New Roman"/>
          <w:b/>
          <w:sz w:val="24"/>
          <w:szCs w:val="24"/>
        </w:rPr>
      </w:pPr>
      <w:bookmarkStart w:id="52" w:name="_Toc31266414"/>
      <w:r w:rsidRPr="00695CF7">
        <w:rPr>
          <w:rFonts w:ascii="Times New Roman" w:hAnsi="Times New Roman" w:cs="Times New Roman"/>
          <w:b/>
          <w:sz w:val="24"/>
          <w:szCs w:val="24"/>
        </w:rPr>
        <w:t xml:space="preserve">2.9.2.2. Düşük </w:t>
      </w:r>
      <w:r w:rsidR="00932C80" w:rsidRPr="00695CF7">
        <w:rPr>
          <w:rFonts w:ascii="Times New Roman" w:hAnsi="Times New Roman" w:cs="Times New Roman"/>
          <w:b/>
          <w:sz w:val="24"/>
          <w:szCs w:val="24"/>
        </w:rPr>
        <w:t>Riskli Febril Nötropenik Çocuklarda Tedavi Yaklaşımı</w:t>
      </w:r>
      <w:bookmarkEnd w:id="52"/>
    </w:p>
    <w:p w14:paraId="7A66805C" w14:textId="2AD42F36" w:rsidR="00B23649" w:rsidRPr="00695CF7" w:rsidRDefault="00B23649" w:rsidP="00CF6CCD">
      <w:pPr>
        <w:pStyle w:val="headinganchor"/>
        <w:spacing w:before="0" w:beforeAutospacing="0" w:after="240" w:afterAutospacing="0" w:line="360" w:lineRule="auto"/>
        <w:ind w:firstLine="709"/>
        <w:jc w:val="both"/>
      </w:pPr>
      <w:r w:rsidRPr="00695CF7">
        <w:t xml:space="preserve">Düşük riskli febril nötropenik çocuklarda eğer çocuk uygulanan antibiyotiği güvenilir bir şekilde alabilecekse ve kusmuyorsa, günlük çok yakın takip edilebilecekse oral antibiyotik uygulaması düşünülebilir </w:t>
      </w:r>
      <w:r w:rsidRPr="00695CF7">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instrText xml:space="preserve"> ADDIN EN.CITE </w:instrText>
      </w:r>
      <w:r w:rsidRPr="00695CF7">
        <w:fldChar w:fldCharType="begin">
          <w:fldData xml:space="preserve">PEVuZE5vdGU+PENpdGU+PEF1dGhvcj5MZWhybmJlY2hlcjwvQXV0aG9yPjxZZWFyPjIwMTI8L1ll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</w:fldData>
        </w:fldChar>
      </w:r>
      <w:r w:rsidRPr="00695CF7">
        <w:instrText xml:space="preserve"> ADDIN EN.CITE.DATA </w:instrText>
      </w:r>
      <w:r w:rsidRPr="00695CF7">
        <w:fldChar w:fldCharType="end"/>
      </w:r>
      <w:r w:rsidRPr="00695CF7">
        <w:fldChar w:fldCharType="separate"/>
      </w:r>
      <w:r w:rsidRPr="00695CF7">
        <w:rPr>
          <w:noProof/>
        </w:rPr>
        <w:t>(6)</w:t>
      </w:r>
      <w:r w:rsidRPr="00695CF7">
        <w:fldChar w:fldCharType="end"/>
      </w:r>
      <w:r w:rsidRPr="00695CF7">
        <w:t xml:space="preserve">. Ampirik tedavi olarak oral tedavinin tercih edilmesi maliyeti düşürür, hastane enfeksiyonu riskini azaltır, kateter kullanımı ve kateterle ilişkili enfeksiyon olasılığını azaltır. Oral antibiyotik tedavisi aynı zamanda hastane dışı tedavi şansı vererek hastaların hastanede yatış süresini de azaltır. Düşük riskli febril nötropenik çocuk hastalarda tedavinin başlangıcından itibaren 24 saat içinde başlanan parenteral ve oral tedaviyi karşılaştıran prospektif çalışmalarda kullanılan oral ajanlar tek başına florokinolon (yedi çalışma, n=851), florokinolon ve amoksisilin-klavulanat birlikte (üç çalışma, n=159) ve sefiksim (bir çalışma, n=45) olmuştur. Oral antibiyotik verilen 676 çocuk arasında tedavi başarısızlığı açısından (tedavi değişikliği dahil) herhangi bir fark bulunmamış ve hiç enfeksiyon ilişkili ölüm olmamıştır </w:t>
      </w:r>
      <w:r w:rsidRPr="00695CF7">
        <w:fldChar w:fldCharType="begin"/>
      </w:r>
      <w:r w:rsidR="00197DF7">
        <w:instrText xml:space="preserve"> ADDIN EN.CITE &lt;EndNote&gt;&lt;Cite&gt;&lt;Author&gt;Manji&lt;/Author&gt;&lt;Year&gt;2012&lt;/Year&gt;&lt;RecNum&gt;324&lt;/RecNum&gt;&lt;DisplayText&gt;(63)&lt;/DisplayText&gt;&lt;record&gt;&lt;rec-number&gt;324&lt;/rec-number&gt;&lt;foreign-keys&gt;&lt;key app="EN" db-id="zstxxs9rnzt2tfedspwx2daorrwrdv99devp" timestamp="1562695637"&gt;324&lt;/key&gt;&lt;/foreign-keys&gt;&lt;ref-type name="Journal Article"&gt;17&lt;/ref-type&gt;&lt;contributors&gt;&lt;authors&gt;&lt;author&gt;Manji, A.&lt;/author&gt;&lt;author&gt;Beyene, J.&lt;/author&gt;&lt;author&gt;Dupuis, L. L.&lt;/author&gt;&lt;author&gt;Phillips, R.&lt;/author&gt;&lt;author&gt;Lehrnbecher, T.&lt;/author&gt;&lt;author&gt;Sung, L.&lt;/author&gt;&lt;/authors&gt;&lt;/contributors&gt;&lt;auth-address&gt;Division of Haematology/Oncology, The Hospital for Sick Children, 555 University Avenue, Toronto, ON, Canada.&lt;/auth-address&gt;&lt;titles&gt;&lt;title&gt;Outpatient and oral antibiotic management of low-risk febrile neutropenia are effective in children--a systematic review of prospective trials&lt;/title&gt;&lt;secondary-title&gt;Support Care Cancer&lt;/secondary-title&gt;&lt;/titles&gt;&lt;periodical&gt;&lt;full-title&gt;Support Care Cancer&lt;/full-title&gt;&lt;/periodical&gt;&lt;pages&gt;1135-45&lt;/pages&gt;&lt;volume&gt;20&lt;/volume&gt;&lt;number&gt;6&lt;/number&gt;&lt;edition&gt;2012/03/10&lt;/edition&gt;&lt;keywords&gt;&lt;keyword&gt;Administration, Oral&lt;/keyword&gt;&lt;keyword&gt;Ambulatory Care&lt;/keyword&gt;&lt;keyword&gt;Anti-Bacterial Agents/*administration &amp;amp; dosage&lt;/keyword&gt;&lt;keyword&gt;Child&lt;/keyword&gt;&lt;keyword&gt;Fever/*drug therapy/etiology&lt;/keyword&gt;&lt;keyword&gt;Humans&lt;/keyword&gt;&lt;keyword&gt;Neoplasms/drug therapy&lt;/keyword&gt;&lt;keyword&gt;Neutropenia/*drug therapy/etiology&lt;/keyword&gt;&lt;keyword&gt;Risk Factors&lt;/keyword&gt;&lt;keyword&gt;Treatment Failure&lt;/keyword&gt;&lt;keyword&gt;Treatment Outcome&lt;/keyword&gt;&lt;/keywords&gt;&lt;dates&gt;&lt;year&gt;2012&lt;/year&gt;&lt;pub-dates&gt;&lt;date&gt;Jun&lt;/date&gt;&lt;/pub-dates&gt;&lt;/dates&gt;&lt;isbn&gt;1433-7339 (Electronic)&amp;#xD;0941-4355 (Linking)&lt;/isbn&gt;&lt;accession-num&gt;22402749&lt;/accession-num&gt;&lt;urls&gt;&lt;related-urls&gt;&lt;url&gt;https://www.ncbi.nlm.nih.gov/pubmed/22402749&lt;/url&gt;&lt;/related-urls&gt;&lt;/urls&gt;&lt;electronic-resource-num&gt;10.1007/s00520-012-1425-8&lt;/electronic-resource-num&gt;&lt;/record&gt;&lt;/Cite&gt;&lt;/EndNote&gt;</w:instrText>
      </w:r>
      <w:r w:rsidRPr="00695CF7">
        <w:fldChar w:fldCharType="separate"/>
      </w:r>
      <w:r w:rsidR="00197DF7">
        <w:rPr>
          <w:noProof/>
        </w:rPr>
        <w:t>(63)</w:t>
      </w:r>
      <w:r w:rsidRPr="00695CF7">
        <w:fldChar w:fldCharType="end"/>
      </w:r>
      <w:r w:rsidRPr="00695CF7">
        <w:t xml:space="preserve">. Diğer bir çalışmada 169 çocuk hastadan düşük riskli febril nötropenik olan çocuklar (n=41) hastane dışında oral levofloksasin ile tedavi edilmiş olup 38 vakada başarı elde edilmiş, bu grupta hiç mortalite ve yoğun bakım ihtiyacı olmamıştır </w:t>
      </w:r>
      <w:r w:rsidRPr="00695CF7">
        <w:fldChar w:fldCharType="begin"/>
      </w:r>
      <w:r w:rsidR="00197DF7">
        <w:instrText xml:space="preserve"> ADDIN EN.CITE &lt;EndNote&gt;&lt;Cite&gt;&lt;Author&gt;Paolino&lt;/Author&gt;&lt;Year&gt;2019&lt;/Year&gt;&lt;RecNum&gt;327&lt;/RecNum&gt;&lt;DisplayText&gt;(64)&lt;/DisplayText&gt;&lt;record&gt;&lt;rec-number&gt;327&lt;/rec-number&gt;&lt;foreign-keys&gt;&lt;key app="EN" db-id="zstxxs9rnzt2tfedspwx2daorrwrdv99devp" timestamp="1562695637"&gt;327&lt;/key&gt;&lt;/foreign-keys&gt;&lt;ref-type name="Journal Article"&gt;17&lt;/ref-type&gt;&lt;contributors&gt;&lt;authors&gt;&lt;author&gt;Paolino, Jonathan&lt;/author&gt;&lt;author&gt;Mariani, Juliana&lt;/author&gt;&lt;author&gt;Lucas, Alexandra&lt;/author&gt;&lt;author&gt;Rupon, Jeremy&lt;/author&gt;&lt;author&gt;Weinstein, Howard&lt;/author&gt;&lt;author&gt;Abrams, Annah&lt;/author&gt;&lt;author&gt;Friedmann, Alison&lt;/author&gt;&lt;/authors&gt;&lt;/contributors&gt;&lt;titles&gt;&lt;title&gt;Outcomes of a clinical pathway for primary outpatient management of pediatric patients with low</w:instrText>
      </w:r>
      <w:r w:rsidR="00197DF7">
        <w:rPr>
          <w:rFonts w:ascii="Cambria Math" w:hAnsi="Cambria Math" w:cs="Cambria Math"/>
        </w:rPr>
        <w:instrText>‐</w:instrText>
      </w:r>
      <w:r w:rsidR="00197DF7">
        <w:instrText>risk febrile neutropenia&lt;/title&gt;&lt;secondary-title&gt;Pediatric blood &amp;amp; cancer&lt;/secondary-title&gt;&lt;/titles&gt;&lt;periodical&gt;&lt;full-title&gt;Pediatric blood &amp;amp; cancer&lt;/full-title&gt;&lt;/periodical&gt;&lt;pages&gt;e27679&lt;/pages&gt;&lt;dates&gt;&lt;year&gt;2019&lt;/year&gt;&lt;/dates&gt;&lt;isbn&gt;1545-5009&lt;/isbn&gt;&lt;urls&gt;&lt;/urls&gt;&lt;/record&gt;&lt;/Cite&gt;&lt;/EndNote&gt;</w:instrText>
      </w:r>
      <w:r w:rsidRPr="00695CF7">
        <w:fldChar w:fldCharType="separate"/>
      </w:r>
      <w:r w:rsidR="00197DF7">
        <w:rPr>
          <w:noProof/>
        </w:rPr>
        <w:t>(64)</w:t>
      </w:r>
      <w:r w:rsidRPr="00695CF7">
        <w:fldChar w:fldCharType="end"/>
      </w:r>
      <w:r w:rsidRPr="00695CF7">
        <w:t>. Ülkemizde ekonomik ve sosyal sorunlar nedeniyle hastaların hastaneye ulaşmasında ve tedaviye uyumda güçlüklerle karşılaşılabileceğinden düşük riskli pediatrik febril nötropenik hastaların ayaktan takibi az sayıda seçilmiş hastada uygulanabilir.</w:t>
      </w:r>
    </w:p>
    <w:p w14:paraId="2758922D" w14:textId="77777777" w:rsidR="00932C80" w:rsidRPr="00695CF7" w:rsidRDefault="00932C80" w:rsidP="00CF6CCD">
      <w:pPr>
        <w:pStyle w:val="headinganchor"/>
        <w:spacing w:before="0" w:beforeAutospacing="0" w:after="240" w:afterAutospacing="0" w:line="360" w:lineRule="auto"/>
        <w:ind w:firstLine="709"/>
        <w:jc w:val="both"/>
        <w:rPr>
          <w:b/>
        </w:rPr>
      </w:pPr>
    </w:p>
    <w:p w14:paraId="0BEC924E" w14:textId="77777777" w:rsidR="00932C80" w:rsidRPr="00695CF7" w:rsidRDefault="00932C80" w:rsidP="00CF6CCD">
      <w:pPr>
        <w:pStyle w:val="headinganchor"/>
        <w:spacing w:before="0" w:beforeAutospacing="0" w:after="240" w:afterAutospacing="0" w:line="360" w:lineRule="auto"/>
        <w:ind w:firstLine="709"/>
        <w:jc w:val="both"/>
        <w:rPr>
          <w:b/>
        </w:rPr>
      </w:pPr>
    </w:p>
    <w:p w14:paraId="49575084" w14:textId="7970D762" w:rsidR="00B23649" w:rsidRPr="00695CF7" w:rsidRDefault="00B23649" w:rsidP="00695CF7">
      <w:pPr>
        <w:pStyle w:val="headinganchor"/>
        <w:spacing w:before="0" w:beforeAutospacing="0" w:after="240" w:afterAutospacing="0" w:line="360" w:lineRule="auto"/>
        <w:ind w:firstLine="709"/>
        <w:jc w:val="both"/>
        <w:outlineLvl w:val="2"/>
      </w:pPr>
      <w:bookmarkStart w:id="53" w:name="_Toc31266415"/>
      <w:r w:rsidRPr="00695CF7">
        <w:rPr>
          <w:b/>
        </w:rPr>
        <w:lastRenderedPageBreak/>
        <w:t xml:space="preserve">2.9.3. Kateter </w:t>
      </w:r>
      <w:r w:rsidR="00932C80" w:rsidRPr="00695CF7">
        <w:rPr>
          <w:b/>
        </w:rPr>
        <w:t>İlişkili Enfeksiyonlarda Tedavi ve Yaklaşım</w:t>
      </w:r>
      <w:bookmarkEnd w:id="53"/>
    </w:p>
    <w:p w14:paraId="35B8C4FA" w14:textId="11E439E9" w:rsidR="00B23649" w:rsidRPr="00695CF7" w:rsidRDefault="00B23649" w:rsidP="00695CF7">
      <w:pPr>
        <w:pStyle w:val="Default"/>
        <w:spacing w:after="240" w:line="360" w:lineRule="auto"/>
        <w:ind w:firstLine="709"/>
        <w:jc w:val="both"/>
        <w:outlineLvl w:val="3"/>
        <w:rPr>
          <w:b/>
          <w:color w:val="auto"/>
          <w:lang w:eastAsia="tr-TR"/>
        </w:rPr>
      </w:pPr>
      <w:bookmarkStart w:id="54" w:name="_Toc31266416"/>
      <w:r w:rsidRPr="00695CF7">
        <w:rPr>
          <w:b/>
          <w:color w:val="auto"/>
        </w:rPr>
        <w:t>2.9.3.1</w:t>
      </w:r>
      <w:r w:rsidR="00932C80" w:rsidRPr="00695CF7">
        <w:rPr>
          <w:b/>
          <w:color w:val="auto"/>
        </w:rPr>
        <w:t>.</w:t>
      </w:r>
      <w:r w:rsidRPr="00695CF7">
        <w:rPr>
          <w:b/>
          <w:color w:val="auto"/>
        </w:rPr>
        <w:t xml:space="preserve"> K</w:t>
      </w:r>
      <w:r w:rsidRPr="00695CF7">
        <w:rPr>
          <w:b/>
          <w:bCs/>
          <w:color w:val="auto"/>
          <w:lang w:eastAsia="tr-TR"/>
        </w:rPr>
        <w:t xml:space="preserve">ateter </w:t>
      </w:r>
      <w:r w:rsidR="00932C80" w:rsidRPr="00695CF7">
        <w:rPr>
          <w:b/>
          <w:bCs/>
          <w:color w:val="auto"/>
          <w:lang w:eastAsia="tr-TR"/>
        </w:rPr>
        <w:t>Çıkarılma Endikasyonları</w:t>
      </w:r>
      <w:bookmarkEnd w:id="54"/>
    </w:p>
    <w:p w14:paraId="0850807A" w14:textId="62838211" w:rsidR="00B23649" w:rsidRPr="00695CF7" w:rsidRDefault="00B23649" w:rsidP="00CF6CCD">
      <w:pPr>
        <w:autoSpaceDE w:val="0"/>
        <w:autoSpaceDN w:val="0"/>
        <w:adjustRightInd w:val="0"/>
        <w:spacing w:after="240"/>
        <w:rPr>
          <w:rFonts w:ascii="Times New Roman" w:hAnsi="Times New Roman" w:cs="Times New Roman"/>
          <w:sz w:val="24"/>
          <w:szCs w:val="24"/>
          <w:lang w:eastAsia="tr-TR"/>
        </w:rPr>
      </w:pPr>
      <w:r w:rsidRPr="00695CF7">
        <w:rPr>
          <w:rFonts w:ascii="Times New Roman" w:hAnsi="Times New Roman" w:cs="Times New Roman"/>
          <w:sz w:val="24"/>
          <w:szCs w:val="24"/>
          <w:lang w:eastAsia="tr-TR"/>
        </w:rPr>
        <w:t xml:space="preserve">Standart kateter kültür yöntemi, kateter ucunun 5-7 cm’lik segmentinin semikantitatif veya kantitatif yöntemlerle ekilmesi esasına dayanır. Bunun dezavantajı kateterin çıkartılması nedeniyle kullanılmakta olan damar yolu erişiminin kaybıdır. Kateterleri çıkartmadan tanıya gitmek için yöntemler geliştirilmektedir. Kateter lümeninden ve venden alınan kan kültürlerinde koloni sayımı sonucu 5/1 veya 10/1 oranının saptanması katetere bağlı sepsis tanısında anlamlı bulunmuştur </w:t>
      </w:r>
      <w:r w:rsidRPr="00695CF7">
        <w:rPr>
          <w:rFonts w:ascii="Times New Roman" w:hAnsi="Times New Roman" w:cs="Times New Roman"/>
          <w:sz w:val="24"/>
          <w:szCs w:val="24"/>
          <w:lang w:eastAsia="tr-TR"/>
        </w:rPr>
        <w:fldChar w:fldCharType="begin">
          <w:fldData xml:space="preserve">PEVuZE5vdGU+PENpdGU+PEF1dGhvcj5GcmVpZmVsZDwvQXV0aG9yPjxZZWFyPjIwMTE8L1llYXI+
PFJlY051bT4zMDY8L1JlY051bT48RGlzcGxheVRleHQ+KDMsIDEwKTwvRGlzcGxheVRleHQ+PHJl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cj5IdWdoZXM8L0F1dGhvcj48WWVhcj4yMDAyPC9ZZWFyPjxSZWNOdW0+MzExPC9SZWNOdW0+PHJl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</w:fldData>
        </w:fldChar>
      </w:r>
      <w:r w:rsidRPr="00695CF7">
        <w:rPr>
          <w:rFonts w:ascii="Times New Roman" w:hAnsi="Times New Roman" w:cs="Times New Roman"/>
          <w:sz w:val="24"/>
          <w:szCs w:val="24"/>
          <w:lang w:eastAsia="tr-TR"/>
        </w:rPr>
        <w:instrText xml:space="preserve"> ADDIN EN.CITE </w:instrText>
      </w:r>
      <w:r w:rsidRPr="00695CF7">
        <w:rPr>
          <w:rFonts w:ascii="Times New Roman" w:hAnsi="Times New Roman" w:cs="Times New Roman"/>
          <w:sz w:val="24"/>
          <w:szCs w:val="24"/>
          <w:lang w:eastAsia="tr-TR"/>
        </w:rPr>
        <w:fldChar w:fldCharType="begin">
          <w:fldData xml:space="preserve">PEVuZE5vdGU+PENpdGU+PEF1dGhvcj5GcmVpZmVsZDwvQXV0aG9yPjxZZWFyPjIwMTE8L1llYXI+
PFJlY051bT4zMDY8L1JlY051bT48RGlzcGxheVRleHQ+KDMsIDEwKTwvRGlzcGxheVRleHQ+PHJl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cj5IdWdoZXM8L0F1dGhvcj48WWVhcj4yMDAyPC9ZZWFyPjxSZWNOdW0+MzExPC9SZWNOdW0+PHJl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</w:fldData>
        </w:fldChar>
      </w:r>
      <w:r w:rsidRPr="00695CF7">
        <w:rPr>
          <w:rFonts w:ascii="Times New Roman" w:hAnsi="Times New Roman" w:cs="Times New Roman"/>
          <w:sz w:val="24"/>
          <w:szCs w:val="24"/>
          <w:lang w:eastAsia="tr-TR"/>
        </w:rPr>
        <w:instrText xml:space="preserve"> ADDIN EN.CITE.DATA </w:instrText>
      </w:r>
      <w:r w:rsidRPr="00695CF7">
        <w:rPr>
          <w:rFonts w:ascii="Times New Roman" w:hAnsi="Times New Roman" w:cs="Times New Roman"/>
          <w:sz w:val="24"/>
          <w:szCs w:val="24"/>
          <w:lang w:eastAsia="tr-TR"/>
        </w:rPr>
      </w:r>
      <w:r w:rsidRPr="00695CF7">
        <w:rPr>
          <w:rFonts w:ascii="Times New Roman" w:hAnsi="Times New Roman" w:cs="Times New Roman"/>
          <w:sz w:val="24"/>
          <w:szCs w:val="24"/>
          <w:lang w:eastAsia="tr-TR"/>
        </w:rPr>
        <w:fldChar w:fldCharType="end"/>
      </w:r>
      <w:r w:rsidRPr="00695CF7">
        <w:rPr>
          <w:rFonts w:ascii="Times New Roman" w:hAnsi="Times New Roman" w:cs="Times New Roman"/>
          <w:sz w:val="24"/>
          <w:szCs w:val="24"/>
          <w:lang w:eastAsia="tr-TR"/>
        </w:rPr>
      </w:r>
      <w:r w:rsidRPr="00695CF7">
        <w:rPr>
          <w:rFonts w:ascii="Times New Roman" w:hAnsi="Times New Roman" w:cs="Times New Roman"/>
          <w:sz w:val="24"/>
          <w:szCs w:val="24"/>
          <w:lang w:eastAsia="tr-TR"/>
        </w:rPr>
        <w:fldChar w:fldCharType="separate"/>
      </w:r>
      <w:r w:rsidRPr="00695CF7">
        <w:rPr>
          <w:rFonts w:ascii="Times New Roman" w:hAnsi="Times New Roman" w:cs="Times New Roman"/>
          <w:noProof/>
          <w:sz w:val="24"/>
          <w:szCs w:val="24"/>
          <w:lang w:eastAsia="tr-TR"/>
        </w:rPr>
        <w:t>(3, 10)</w:t>
      </w:r>
      <w:r w:rsidRPr="00695CF7">
        <w:rPr>
          <w:rFonts w:ascii="Times New Roman" w:hAnsi="Times New Roman" w:cs="Times New Roman"/>
          <w:sz w:val="24"/>
          <w:szCs w:val="24"/>
          <w:lang w:eastAsia="tr-TR"/>
        </w:rPr>
        <w:fldChar w:fldCharType="end"/>
      </w:r>
      <w:r w:rsidRPr="00695CF7">
        <w:rPr>
          <w:rFonts w:ascii="Times New Roman" w:hAnsi="Times New Roman" w:cs="Times New Roman"/>
          <w:sz w:val="24"/>
          <w:szCs w:val="24"/>
          <w:lang w:eastAsia="tr-TR"/>
        </w:rPr>
        <w:t xml:space="preserve">. Tünel ya da subkütan tünel enfeksiyonu tekrarlıyorsa, 2-3 günlük tedaviye yanıtsızsa, septik emboli, hipotansiyon varsa, kateter tıkanmışsa, atipik mikobakteri enfeksiyonu ve </w:t>
      </w:r>
      <w:r w:rsidRPr="00695CF7">
        <w:rPr>
          <w:rFonts w:ascii="Times New Roman" w:hAnsi="Times New Roman" w:cs="Times New Roman"/>
          <w:i/>
          <w:iCs/>
          <w:sz w:val="24"/>
          <w:szCs w:val="24"/>
          <w:lang w:eastAsia="tr-TR"/>
        </w:rPr>
        <w:t xml:space="preserve">Bacillus spp., P. Aeruginosa, S. Maltophilia, C. Jeikeium, </w:t>
      </w:r>
      <w:r w:rsidRPr="00695CF7">
        <w:rPr>
          <w:rFonts w:ascii="Times New Roman" w:hAnsi="Times New Roman" w:cs="Times New Roman"/>
          <w:sz w:val="24"/>
          <w:szCs w:val="24"/>
          <w:lang w:eastAsia="tr-TR"/>
        </w:rPr>
        <w:t xml:space="preserve">VRE üremesi varlığında, </w:t>
      </w:r>
      <w:r w:rsidRPr="00695CF7">
        <w:rPr>
          <w:rFonts w:ascii="Times New Roman" w:hAnsi="Times New Roman" w:cs="Times New Roman"/>
          <w:i/>
          <w:iCs/>
          <w:sz w:val="24"/>
          <w:szCs w:val="24"/>
          <w:lang w:eastAsia="tr-TR"/>
        </w:rPr>
        <w:t xml:space="preserve">Candida spp., Acinetobacter spp. </w:t>
      </w:r>
      <w:r w:rsidRPr="00695CF7">
        <w:rPr>
          <w:rFonts w:ascii="Times New Roman" w:hAnsi="Times New Roman" w:cs="Times New Roman"/>
          <w:sz w:val="24"/>
          <w:szCs w:val="24"/>
          <w:lang w:eastAsia="tr-TR"/>
        </w:rPr>
        <w:t xml:space="preserve">bağlı kandidemi durumlarında kateterin çıkarılması uygundur </w:t>
      </w:r>
      <w:r w:rsidRPr="00695CF7">
        <w:rPr>
          <w:rFonts w:ascii="Times New Roman" w:hAnsi="Times New Roman" w:cs="Times New Roman"/>
          <w:sz w:val="24"/>
          <w:szCs w:val="24"/>
          <w:lang w:eastAsia="tr-TR"/>
        </w:rPr>
        <w:fldChar w:fldCharType="begin"/>
      </w:r>
      <w:r w:rsidR="00197DF7">
        <w:rPr>
          <w:rFonts w:ascii="Times New Roman" w:hAnsi="Times New Roman" w:cs="Times New Roman"/>
          <w:sz w:val="24"/>
          <w:szCs w:val="24"/>
          <w:lang w:eastAsia="tr-TR"/>
        </w:rPr>
        <w:instrText xml:space="preserve"> ADDIN EN.CITE &lt;EndNote&gt;&lt;Cite&gt;&lt;Author&gt;Sarıbeyoğlu&lt;/Author&gt;&lt;Year&gt;2009&lt;/Year&gt;&lt;RecNum&gt;291&lt;/RecNum&gt;&lt;DisplayText&gt;(65)&lt;/DisplayText&gt;&lt;record&gt;&lt;rec-number&gt;291&lt;/rec-number&gt;&lt;foreign-keys&gt;&lt;key app="EN" db-id="zstxxs9rnzt2tfedspwx2daorrwrdv99devp" timestamp="1562695215"&gt;291&lt;/key&gt;&lt;/foreign-keys&gt;&lt;ref-type name="Journal Article"&gt;17&lt;/ref-type&gt;&lt;contributors&gt;&lt;authors&gt;&lt;author&gt;&lt;style face="normal" font="default" charset="162" size="100%"&gt;Sarıbeyoğlu&lt;/style&gt;&lt;style face="normal" font="default" size="100%"&gt;, Ebru T&lt;/style&gt;&lt;style face="normal" font="default" charset="162" size="100%"&gt;uğrul&lt;/style&gt;&lt;/author&gt;&lt;author&gt;&lt;style face="normal" font="default" size="100%"&gt;A&lt;/style&gt;&lt;style face="normal" font="default" charset="162" size="100%"&gt;kçay&lt;/style&gt;&lt;style face="normal" font="default" size="100%"&gt;, Arzu&lt;/style&gt;&lt;/author&gt;&lt;/authors&gt;&lt;/contributors&gt;&lt;titles&gt;&lt;title&gt;Pediatrik Hematoloji Onkolojide Febril Nötropeni: Tanımlar ve Tedavi&lt;/title&gt;&lt;secondary-title&gt;Turkiye Klinikleri Pediatric Sciences-Special Topics&lt;/secondary-title&gt;&lt;/titles&gt;&lt;periodical&gt;&lt;full-title&gt;Turkiye Klinikleri Pediatric Sciences-Special Topics&lt;/full-title&gt;&lt;/periodical&gt;&lt;pages&gt;120-130&lt;/pages&gt;&lt;volume&gt;5&lt;/volume&gt;&lt;number&gt;1&lt;/number&gt;&lt;dates&gt;&lt;year&gt;2009&lt;/year&gt;&lt;/dates&gt;&lt;isbn&gt;1305-435X&lt;/isbn&gt;&lt;urls&gt;&lt;/urls&gt;&lt;/record&gt;&lt;/Cite&gt;&lt;/EndNote&gt;</w:instrText>
      </w:r>
      <w:r w:rsidRPr="00695CF7">
        <w:rPr>
          <w:rFonts w:ascii="Times New Roman" w:hAnsi="Times New Roman" w:cs="Times New Roman"/>
          <w:sz w:val="24"/>
          <w:szCs w:val="24"/>
          <w:lang w:eastAsia="tr-TR"/>
        </w:rPr>
        <w:fldChar w:fldCharType="separate"/>
      </w:r>
      <w:r w:rsidR="00197DF7">
        <w:rPr>
          <w:rFonts w:ascii="Times New Roman" w:hAnsi="Times New Roman" w:cs="Times New Roman"/>
          <w:noProof/>
          <w:sz w:val="24"/>
          <w:szCs w:val="24"/>
          <w:lang w:eastAsia="tr-TR"/>
        </w:rPr>
        <w:t>(65)</w:t>
      </w:r>
      <w:r w:rsidRPr="00695CF7">
        <w:rPr>
          <w:rFonts w:ascii="Times New Roman" w:hAnsi="Times New Roman" w:cs="Times New Roman"/>
          <w:sz w:val="24"/>
          <w:szCs w:val="24"/>
          <w:lang w:eastAsia="tr-TR"/>
        </w:rPr>
        <w:fldChar w:fldCharType="end"/>
      </w:r>
      <w:r w:rsidRPr="00695CF7">
        <w:rPr>
          <w:rFonts w:ascii="Times New Roman" w:hAnsi="Times New Roman" w:cs="Times New Roman"/>
          <w:sz w:val="24"/>
          <w:szCs w:val="24"/>
          <w:lang w:eastAsia="tr-TR"/>
        </w:rPr>
        <w:t>.</w:t>
      </w:r>
    </w:p>
    <w:p w14:paraId="052689FE" w14:textId="56CFF488" w:rsidR="00B23649" w:rsidRPr="00695CF7" w:rsidRDefault="00C76773" w:rsidP="00B23649">
      <w:r w:rsidRPr="00695CF7">
        <w:rPr>
          <w:noProof/>
          <w:lang w:eastAsia="tr-TR"/>
        </w:rPr>
        <mc:AlternateContent>
          <mc:Choice Requires="wpg">
            <w:drawing>
              <wp:anchor distT="0" distB="0" distL="114300" distR="114300" simplePos="0" relativeHeight="251807744" behindDoc="0" locked="0" layoutInCell="1" allowOverlap="1" wp14:anchorId="02E4F5CE" wp14:editId="1205A43A">
                <wp:simplePos x="0" y="0"/>
                <wp:positionH relativeFrom="column">
                  <wp:posOffset>-51327</wp:posOffset>
                </wp:positionH>
                <wp:positionV relativeFrom="paragraph">
                  <wp:posOffset>13910</wp:posOffset>
                </wp:positionV>
                <wp:extent cx="5346137" cy="3398808"/>
                <wp:effectExtent l="0" t="0" r="26035" b="11430"/>
                <wp:wrapNone/>
                <wp:docPr id="14" name="Grup 14"/>
                <wp:cNvGraphicFramePr/>
                <a:graphic xmlns:a="http://schemas.openxmlformats.org/drawingml/2006/main">
                  <a:graphicData uri="http://schemas.microsoft.com/office/word/2010/wordprocessingGroup">
                    <wpg:wgp>
                      <wpg:cNvGrpSpPr/>
                      <wpg:grpSpPr>
                        <a:xfrm>
                          <a:off x="0" y="0"/>
                          <a:ext cx="5346137" cy="3398808"/>
                          <a:chOff x="0" y="0"/>
                          <a:chExt cx="5346137" cy="3398808"/>
                        </a:xfrm>
                      </wpg:grpSpPr>
                      <wps:wsp>
                        <wps:cNvPr id="291" name="Akış Çizelgesi: İşlem 291"/>
                        <wps:cNvSpPr/>
                        <wps:spPr>
                          <a:xfrm>
                            <a:off x="819509" y="621102"/>
                            <a:ext cx="1350010" cy="38227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Akış Çizelgesi: İşlem 292"/>
                        <wps:cNvSpPr/>
                        <wps:spPr>
                          <a:xfrm>
                            <a:off x="3545456" y="707366"/>
                            <a:ext cx="1490345" cy="702945"/>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 name="Akış Çizelgesi: İşlem 273"/>
                        <wps:cNvSpPr/>
                        <wps:spPr>
                          <a:xfrm>
                            <a:off x="0" y="1354347"/>
                            <a:ext cx="1125220" cy="105156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Akış Çizelgesi: İşlem 269"/>
                        <wps:cNvSpPr/>
                        <wps:spPr>
                          <a:xfrm>
                            <a:off x="1216324" y="0"/>
                            <a:ext cx="3121864" cy="31877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5" name="Düz Bağlayıcı 295"/>
                        <wps:cNvCnPr/>
                        <wps:spPr>
                          <a:xfrm>
                            <a:off x="1380226" y="483079"/>
                            <a:ext cx="2800350" cy="95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3" name="Düz Ok Bağlayıcısı 293"/>
                        <wps:cNvCnPr/>
                        <wps:spPr>
                          <a:xfrm flipH="1">
                            <a:off x="1328468" y="483079"/>
                            <a:ext cx="45719" cy="1382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4" name="Dirsek Bağlayıcısı 294"/>
                        <wps:cNvCnPr/>
                        <wps:spPr>
                          <a:xfrm>
                            <a:off x="4140679" y="491706"/>
                            <a:ext cx="52705" cy="14795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9" name="Düz Ok Bağlayıcısı 289"/>
                        <wps:cNvCnPr/>
                        <wps:spPr>
                          <a:xfrm>
                            <a:off x="4597879" y="1388853"/>
                            <a:ext cx="45085" cy="2120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2" name="Düz Ok Bağlayıcısı 272"/>
                        <wps:cNvCnPr/>
                        <wps:spPr>
                          <a:xfrm>
                            <a:off x="439947" y="2967487"/>
                            <a:ext cx="45719" cy="23391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0" name="Düz Ok Bağlayıcısı 280"/>
                        <wps:cNvCnPr/>
                        <wps:spPr>
                          <a:xfrm>
                            <a:off x="3096883" y="1673525"/>
                            <a:ext cx="45085" cy="2463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6" name="Düz Ok Bağlayıcısı 276"/>
                        <wps:cNvCnPr/>
                        <wps:spPr>
                          <a:xfrm>
                            <a:off x="1509622" y="1699404"/>
                            <a:ext cx="45719" cy="1382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0" name="Metin Kutusu 2"/>
                        <wps:cNvSpPr txBox="1">
                          <a:spLocks noChangeArrowheads="1"/>
                        </wps:cNvSpPr>
                        <wps:spPr bwMode="auto">
                          <a:xfrm>
                            <a:off x="1259456" y="43132"/>
                            <a:ext cx="3017520" cy="244475"/>
                          </a:xfrm>
                          <a:prstGeom prst="rect">
                            <a:avLst/>
                          </a:prstGeom>
                          <a:solidFill>
                            <a:srgbClr val="FFFFFF"/>
                          </a:solidFill>
                          <a:ln w="9525">
                            <a:solidFill>
                              <a:srgbClr val="000000"/>
                            </a:solidFill>
                            <a:miter lim="800000"/>
                            <a:headEnd/>
                            <a:tailEnd/>
                          </a:ln>
                        </wps:spPr>
                        <wps:txbx>
                          <w:txbxContent>
                            <w:p w14:paraId="1415DE09" w14:textId="77777777" w:rsidR="0033266F" w:rsidRPr="00E80405" w:rsidRDefault="0033266F" w:rsidP="00B23649">
                              <w:pPr>
                                <w:spacing w:after="0" w:line="240" w:lineRule="auto"/>
                                <w:ind w:firstLine="0"/>
                                <w:rPr>
                                  <w:sz w:val="16"/>
                                  <w:szCs w:val="16"/>
                                </w:rPr>
                              </w:pPr>
                              <w:r w:rsidRPr="00E80405">
                                <w:rPr>
                                  <w:sz w:val="16"/>
                                  <w:szCs w:val="16"/>
                                </w:rPr>
                                <w:t xml:space="preserve">Uzun dönem SVK </w:t>
                              </w:r>
                              <w:r>
                                <w:rPr>
                                  <w:sz w:val="16"/>
                                  <w:szCs w:val="16"/>
                                </w:rPr>
                                <w:t>veya port kateter (bakteriyemi veya fungemi ilişkili)</w:t>
                              </w:r>
                            </w:p>
                          </w:txbxContent>
                        </wps:txbx>
                        <wps:bodyPr rot="0" vert="horz" wrap="square" lIns="91440" tIns="45720" rIns="91440" bIns="45720" anchor="t" anchorCtr="0">
                          <a:noAutofit/>
                        </wps:bodyPr>
                      </wps:wsp>
                      <wps:wsp>
                        <wps:cNvPr id="41" name="Metin Kutusu 2"/>
                        <wps:cNvSpPr txBox="1">
                          <a:spLocks noChangeArrowheads="1"/>
                        </wps:cNvSpPr>
                        <wps:spPr bwMode="auto">
                          <a:xfrm>
                            <a:off x="3631721" y="759125"/>
                            <a:ext cx="1342390" cy="612775"/>
                          </a:xfrm>
                          <a:prstGeom prst="rect">
                            <a:avLst/>
                          </a:prstGeom>
                          <a:solidFill>
                            <a:srgbClr val="FFFFFF"/>
                          </a:solidFill>
                          <a:ln w="9525">
                            <a:solidFill>
                              <a:srgbClr val="000000"/>
                            </a:solidFill>
                            <a:miter lim="800000"/>
                            <a:headEnd/>
                            <a:tailEnd/>
                          </a:ln>
                        </wps:spPr>
                        <wps:txbx>
                          <w:txbxContent>
                            <w:p w14:paraId="45D2D8AC" w14:textId="5D908F1F" w:rsidR="0033266F" w:rsidRPr="00E80405" w:rsidRDefault="0033266F" w:rsidP="00B23649">
                              <w:pPr>
                                <w:spacing w:after="0" w:line="240" w:lineRule="auto"/>
                                <w:ind w:firstLine="0"/>
                                <w:rPr>
                                  <w:sz w:val="16"/>
                                  <w:szCs w:val="16"/>
                                </w:rPr>
                              </w:pPr>
                              <w:r>
                                <w:rPr>
                                  <w:sz w:val="16"/>
                                  <w:szCs w:val="16"/>
                                </w:rPr>
                                <w:t xml:space="preserve"> </w:t>
                              </w:r>
                              <w:r w:rsidRPr="00E80405">
                                <w:rPr>
                                  <w:sz w:val="16"/>
                                  <w:szCs w:val="16"/>
                                </w:rPr>
                                <w:t>Komplike</w:t>
                              </w:r>
                            </w:p>
                            <w:p w14:paraId="44CF212A" w14:textId="77777777" w:rsidR="0033266F" w:rsidRPr="00E80405" w:rsidRDefault="0033266F" w:rsidP="00B23649">
                              <w:pPr>
                                <w:spacing w:after="0" w:line="240" w:lineRule="auto"/>
                                <w:ind w:firstLine="0"/>
                                <w:rPr>
                                  <w:sz w:val="16"/>
                                  <w:szCs w:val="16"/>
                                </w:rPr>
                              </w:pPr>
                              <w:r w:rsidRPr="00E80405">
                                <w:rPr>
                                  <w:sz w:val="16"/>
                                  <w:szCs w:val="16"/>
                                </w:rPr>
                                <w:t>(tünel enfeksiyonu, port apsesi, septik tromboz, endokardit)</w:t>
                              </w:r>
                            </w:p>
                            <w:p w14:paraId="59382A90" w14:textId="77777777" w:rsidR="0033266F" w:rsidRPr="00E80405" w:rsidRDefault="0033266F" w:rsidP="00B23649">
                              <w:pPr>
                                <w:spacing w:line="240" w:lineRule="auto"/>
                                <w:rPr>
                                  <w:sz w:val="16"/>
                                  <w:szCs w:val="16"/>
                                </w:rPr>
                              </w:pPr>
                            </w:p>
                          </w:txbxContent>
                        </wps:txbx>
                        <wps:bodyPr rot="0" vert="horz" wrap="square" lIns="91440" tIns="45720" rIns="91440" bIns="45720" anchor="t" anchorCtr="0">
                          <a:noAutofit/>
                        </wps:bodyPr>
                      </wps:wsp>
                      <wps:wsp>
                        <wps:cNvPr id="274" name="Metin Kutusu 2"/>
                        <wps:cNvSpPr txBox="1">
                          <a:spLocks noChangeArrowheads="1"/>
                        </wps:cNvSpPr>
                        <wps:spPr bwMode="auto">
                          <a:xfrm>
                            <a:off x="60385" y="1423359"/>
                            <a:ext cx="998220" cy="929640"/>
                          </a:xfrm>
                          <a:prstGeom prst="rect">
                            <a:avLst/>
                          </a:prstGeom>
                          <a:solidFill>
                            <a:srgbClr val="FFFFFF"/>
                          </a:solidFill>
                          <a:ln w="9525">
                            <a:solidFill>
                              <a:srgbClr val="000000"/>
                            </a:solidFill>
                            <a:miter lim="800000"/>
                            <a:headEnd/>
                            <a:tailEnd/>
                          </a:ln>
                        </wps:spPr>
                        <wps:txbx>
                          <w:txbxContent>
                            <w:p w14:paraId="2A33D501" w14:textId="77777777" w:rsidR="0033266F" w:rsidRPr="00E80405" w:rsidRDefault="0033266F" w:rsidP="00B23649">
                              <w:pPr>
                                <w:spacing w:after="0" w:line="240" w:lineRule="auto"/>
                                <w:ind w:firstLine="0"/>
                                <w:rPr>
                                  <w:sz w:val="16"/>
                                  <w:szCs w:val="16"/>
                                </w:rPr>
                              </w:pPr>
                              <w:r>
                                <w:rPr>
                                  <w:sz w:val="16"/>
                                  <w:szCs w:val="16"/>
                                </w:rPr>
                                <w:t xml:space="preserve">Gram pozitif/ gram negatif organizma (koagülaz negatif </w:t>
                              </w:r>
                              <w:r w:rsidRPr="009D55F7">
                                <w:rPr>
                                  <w:i/>
                                  <w:sz w:val="16"/>
                                  <w:szCs w:val="16"/>
                                </w:rPr>
                                <w:t>Staphylococcus, Enterocccus</w:t>
                              </w:r>
                              <w:r>
                                <w:rPr>
                                  <w:sz w:val="16"/>
                                  <w:szCs w:val="16"/>
                                </w:rPr>
                                <w:t>, gram negatif basil)</w:t>
                              </w:r>
                            </w:p>
                          </w:txbxContent>
                        </wps:txbx>
                        <wps:bodyPr rot="0" vert="horz" wrap="square" lIns="91440" tIns="45720" rIns="91440" bIns="45720" anchor="t" anchorCtr="0">
                          <a:noAutofit/>
                        </wps:bodyPr>
                      </wps:wsp>
                      <wps:wsp>
                        <wps:cNvPr id="290" name="Metin Kutusu 2"/>
                        <wps:cNvSpPr txBox="1">
                          <a:spLocks noChangeArrowheads="1"/>
                        </wps:cNvSpPr>
                        <wps:spPr bwMode="auto">
                          <a:xfrm>
                            <a:off x="948905" y="707366"/>
                            <a:ext cx="1116330" cy="212090"/>
                          </a:xfrm>
                          <a:prstGeom prst="rect">
                            <a:avLst/>
                          </a:prstGeom>
                          <a:solidFill>
                            <a:srgbClr val="FFFFFF"/>
                          </a:solidFill>
                          <a:ln w="9525">
                            <a:solidFill>
                              <a:srgbClr val="000000"/>
                            </a:solidFill>
                            <a:miter lim="800000"/>
                            <a:headEnd/>
                            <a:tailEnd/>
                          </a:ln>
                        </wps:spPr>
                        <wps:txbx>
                          <w:txbxContent>
                            <w:p w14:paraId="25F3BE83" w14:textId="77777777" w:rsidR="0033266F" w:rsidRDefault="0033266F" w:rsidP="00B23649">
                              <w:pPr>
                                <w:ind w:firstLine="0"/>
                                <w:rPr>
                                  <w:sz w:val="16"/>
                                  <w:szCs w:val="16"/>
                                </w:rPr>
                              </w:pPr>
                              <w:r w:rsidRPr="00E80405">
                                <w:rPr>
                                  <w:sz w:val="16"/>
                                  <w:szCs w:val="16"/>
                                </w:rPr>
                                <w:t>Komplike olmayan</w:t>
                              </w:r>
                            </w:p>
                            <w:p w14:paraId="12E066C2" w14:textId="77777777" w:rsidR="0033266F" w:rsidRPr="00E80405" w:rsidRDefault="0033266F" w:rsidP="00B23649">
                              <w:pPr>
                                <w:spacing w:after="0"/>
                                <w:jc w:val="center"/>
                                <w:rPr>
                                  <w:sz w:val="16"/>
                                  <w:szCs w:val="16"/>
                                </w:rPr>
                              </w:pPr>
                            </w:p>
                          </w:txbxContent>
                        </wps:txbx>
                        <wps:bodyPr rot="0" vert="horz" wrap="square" lIns="91440" tIns="45720" rIns="91440" bIns="45720" anchor="t" anchorCtr="0">
                          <a:noAutofit/>
                        </wps:bodyPr>
                      </wps:wsp>
                      <wps:wsp>
                        <wps:cNvPr id="278" name="Akış Çizelgesi: İşlem 278"/>
                        <wps:cNvSpPr/>
                        <wps:spPr>
                          <a:xfrm>
                            <a:off x="1173192" y="1354347"/>
                            <a:ext cx="808355" cy="311785"/>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Akış Çizelgesi: İşlem 2"/>
                        <wps:cNvSpPr/>
                        <wps:spPr>
                          <a:xfrm>
                            <a:off x="2432649" y="1319842"/>
                            <a:ext cx="892810" cy="33782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Akış Çizelgesi: İşlem 288"/>
                        <wps:cNvSpPr/>
                        <wps:spPr>
                          <a:xfrm>
                            <a:off x="4278702" y="1639019"/>
                            <a:ext cx="1067435" cy="63482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7" name="Metin Kutusu 2"/>
                        <wps:cNvSpPr txBox="1">
                          <a:spLocks noChangeArrowheads="1"/>
                        </wps:cNvSpPr>
                        <wps:spPr bwMode="auto">
                          <a:xfrm>
                            <a:off x="4373592" y="1699404"/>
                            <a:ext cx="892810" cy="508635"/>
                          </a:xfrm>
                          <a:prstGeom prst="rect">
                            <a:avLst/>
                          </a:prstGeom>
                          <a:solidFill>
                            <a:srgbClr val="FFFFFF"/>
                          </a:solidFill>
                          <a:ln w="9525">
                            <a:solidFill>
                              <a:srgbClr val="000000"/>
                            </a:solidFill>
                            <a:miter lim="800000"/>
                            <a:headEnd/>
                            <a:tailEnd/>
                          </a:ln>
                        </wps:spPr>
                        <wps:txbx>
                          <w:txbxContent>
                            <w:p w14:paraId="2A824A73" w14:textId="0E475A24" w:rsidR="0033266F" w:rsidRPr="00E80405" w:rsidRDefault="0033266F" w:rsidP="00B23649">
                              <w:pPr>
                                <w:spacing w:after="0" w:line="240" w:lineRule="auto"/>
                                <w:ind w:firstLine="0"/>
                                <w:rPr>
                                  <w:sz w:val="16"/>
                                  <w:szCs w:val="16"/>
                                </w:rPr>
                              </w:pPr>
                              <w:r>
                                <w:rPr>
                                  <w:sz w:val="16"/>
                                  <w:szCs w:val="16"/>
                                </w:rPr>
                                <w:t xml:space="preserve">SVK ve portu çıkar Sistemik antibiyotik </w:t>
                              </w:r>
                              <w:r w:rsidRPr="00E80405">
                                <w:rPr>
                                  <w:sz w:val="16"/>
                                  <w:szCs w:val="16"/>
                                </w:rPr>
                                <w:t>ver</w:t>
                              </w:r>
                            </w:p>
                            <w:p w14:paraId="636EE808" w14:textId="77777777" w:rsidR="0033266F" w:rsidRDefault="0033266F" w:rsidP="00B23649"/>
                          </w:txbxContent>
                        </wps:txbx>
                        <wps:bodyPr rot="0" vert="horz" wrap="square" lIns="91440" tIns="45720" rIns="91440" bIns="45720" anchor="t" anchorCtr="0">
                          <a:noAutofit/>
                        </wps:bodyPr>
                      </wps:wsp>
                      <wps:wsp>
                        <wps:cNvPr id="281" name="Metin Kutusu 2"/>
                        <wps:cNvSpPr txBox="1">
                          <a:spLocks noChangeArrowheads="1"/>
                        </wps:cNvSpPr>
                        <wps:spPr bwMode="auto">
                          <a:xfrm>
                            <a:off x="2475781" y="1362974"/>
                            <a:ext cx="797560" cy="244475"/>
                          </a:xfrm>
                          <a:prstGeom prst="rect">
                            <a:avLst/>
                          </a:prstGeom>
                          <a:solidFill>
                            <a:srgbClr val="FFFFFF"/>
                          </a:solidFill>
                          <a:ln w="9525">
                            <a:solidFill>
                              <a:srgbClr val="000000"/>
                            </a:solidFill>
                            <a:miter lim="800000"/>
                            <a:headEnd/>
                            <a:tailEnd/>
                          </a:ln>
                        </wps:spPr>
                        <wps:txbx>
                          <w:txbxContent>
                            <w:p w14:paraId="6ECF8525" w14:textId="77777777" w:rsidR="0033266F" w:rsidRPr="00E80405" w:rsidRDefault="0033266F" w:rsidP="00B23649">
                              <w:pPr>
                                <w:ind w:firstLine="0"/>
                                <w:rPr>
                                  <w:sz w:val="16"/>
                                  <w:szCs w:val="16"/>
                                </w:rPr>
                              </w:pPr>
                              <w:r w:rsidRPr="00E80405">
                                <w:rPr>
                                  <w:sz w:val="16"/>
                                  <w:szCs w:val="16"/>
                                </w:rPr>
                                <w:t>Candida spp.</w:t>
                              </w:r>
                            </w:p>
                          </w:txbxContent>
                        </wps:txbx>
                        <wps:bodyPr rot="0" vert="horz" wrap="square" lIns="91440" tIns="45720" rIns="91440" bIns="45720" anchor="t" anchorCtr="0">
                          <a:noAutofit/>
                        </wps:bodyPr>
                      </wps:wsp>
                      <wps:wsp>
                        <wps:cNvPr id="277" name="Metin Kutusu 2"/>
                        <wps:cNvSpPr txBox="1">
                          <a:spLocks noChangeArrowheads="1"/>
                        </wps:cNvSpPr>
                        <wps:spPr bwMode="auto">
                          <a:xfrm>
                            <a:off x="1233577" y="1397479"/>
                            <a:ext cx="713105" cy="242570"/>
                          </a:xfrm>
                          <a:prstGeom prst="rect">
                            <a:avLst/>
                          </a:prstGeom>
                          <a:solidFill>
                            <a:srgbClr val="FFFFFF"/>
                          </a:solidFill>
                          <a:ln w="9525">
                            <a:solidFill>
                              <a:srgbClr val="000000"/>
                            </a:solidFill>
                            <a:miter lim="800000"/>
                            <a:headEnd/>
                            <a:tailEnd/>
                          </a:ln>
                        </wps:spPr>
                        <wps:txbx>
                          <w:txbxContent>
                            <w:p w14:paraId="5AC5BC24" w14:textId="77777777" w:rsidR="0033266F" w:rsidRPr="00E80405" w:rsidRDefault="0033266F" w:rsidP="00B23649">
                              <w:pPr>
                                <w:ind w:firstLine="0"/>
                                <w:rPr>
                                  <w:sz w:val="16"/>
                                  <w:szCs w:val="16"/>
                                </w:rPr>
                              </w:pPr>
                              <w:r w:rsidRPr="00E80405">
                                <w:rPr>
                                  <w:sz w:val="16"/>
                                  <w:szCs w:val="16"/>
                                </w:rPr>
                                <w:t>S. aureus</w:t>
                              </w:r>
                            </w:p>
                          </w:txbxContent>
                        </wps:txbx>
                        <wps:bodyPr rot="0" vert="horz" wrap="square" lIns="91440" tIns="45720" rIns="91440" bIns="45720" anchor="t" anchorCtr="0">
                          <a:noAutofit/>
                        </wps:bodyPr>
                      </wps:wsp>
                      <wps:wsp>
                        <wps:cNvPr id="271" name="Akış Çizelgesi: İşlem 271"/>
                        <wps:cNvSpPr/>
                        <wps:spPr>
                          <a:xfrm>
                            <a:off x="51758" y="2596551"/>
                            <a:ext cx="2465798" cy="802257"/>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9" name="Akış Çizelgesi: İşlem 279"/>
                        <wps:cNvSpPr/>
                        <wps:spPr>
                          <a:xfrm>
                            <a:off x="2838090" y="1975449"/>
                            <a:ext cx="1336675" cy="866775"/>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5" name="Akış Çizelgesi: İşlem 275"/>
                        <wps:cNvSpPr/>
                        <wps:spPr>
                          <a:xfrm>
                            <a:off x="1173192" y="1854679"/>
                            <a:ext cx="1532809" cy="449272"/>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Metin Kutusu 2"/>
                        <wps:cNvSpPr txBox="1">
                          <a:spLocks noChangeArrowheads="1"/>
                        </wps:cNvSpPr>
                        <wps:spPr bwMode="auto">
                          <a:xfrm>
                            <a:off x="94890" y="2665562"/>
                            <a:ext cx="2370455" cy="672465"/>
                          </a:xfrm>
                          <a:prstGeom prst="rect">
                            <a:avLst/>
                          </a:prstGeom>
                          <a:solidFill>
                            <a:srgbClr val="FFFFFF"/>
                          </a:solidFill>
                          <a:ln w="9525">
                            <a:solidFill>
                              <a:srgbClr val="000000"/>
                            </a:solidFill>
                            <a:miter lim="800000"/>
                            <a:headEnd/>
                            <a:tailEnd/>
                          </a:ln>
                        </wps:spPr>
                        <wps:txbx>
                          <w:txbxContent>
                            <w:p w14:paraId="4A045783" w14:textId="77777777" w:rsidR="0033266F" w:rsidRPr="00767B39" w:rsidRDefault="0033266F" w:rsidP="00C76773">
                              <w:pPr>
                                <w:pStyle w:val="ListeParagraf"/>
                                <w:numPr>
                                  <w:ilvl w:val="0"/>
                                  <w:numId w:val="19"/>
                                </w:numPr>
                                <w:spacing w:line="259" w:lineRule="auto"/>
                                <w:ind w:left="280" w:hanging="280"/>
                                <w:jc w:val="left"/>
                                <w:rPr>
                                  <w:sz w:val="16"/>
                                  <w:szCs w:val="16"/>
                                </w:rPr>
                              </w:pPr>
                              <w:r w:rsidRPr="00767B39">
                                <w:rPr>
                                  <w:sz w:val="16"/>
                                  <w:szCs w:val="16"/>
                                </w:rPr>
                                <w:t>Sistemik antibiyotik tedavisi ver ve kateteri çıkar</w:t>
                              </w:r>
                            </w:p>
                            <w:p w14:paraId="239E0BF1" w14:textId="77777777" w:rsidR="0033266F" w:rsidRPr="009D55F7" w:rsidRDefault="0033266F" w:rsidP="00C76773">
                              <w:pPr>
                                <w:pStyle w:val="ListeParagraf"/>
                                <w:numPr>
                                  <w:ilvl w:val="0"/>
                                  <w:numId w:val="19"/>
                                </w:numPr>
                                <w:spacing w:line="259" w:lineRule="auto"/>
                                <w:ind w:left="280" w:hanging="280"/>
                                <w:jc w:val="left"/>
                                <w:rPr>
                                  <w:sz w:val="16"/>
                                  <w:szCs w:val="16"/>
                                </w:rPr>
                              </w:pPr>
                              <w:r w:rsidRPr="00767B39">
                                <w:rPr>
                                  <w:sz w:val="16"/>
                                  <w:szCs w:val="16"/>
                                </w:rPr>
                                <w:t>Kurtarma tedavisi: 7-14 gün sistemik</w:t>
                              </w:r>
                              <w:r w:rsidRPr="009D55F7">
                                <w:rPr>
                                  <w:sz w:val="16"/>
                                  <w:szCs w:val="16"/>
                                </w:rPr>
                                <w:t xml:space="preserve"> antibiyotik tedavisi ver ilave olarak </w:t>
                              </w:r>
                              <w:r>
                                <w:rPr>
                                  <w:sz w:val="16"/>
                                  <w:szCs w:val="16"/>
                                </w:rPr>
                                <w:t>7</w:t>
                              </w:r>
                              <w:r w:rsidRPr="009D55F7">
                                <w:rPr>
                                  <w:sz w:val="16"/>
                                  <w:szCs w:val="16"/>
                                </w:rPr>
                                <w:t>-14 g</w:t>
                              </w:r>
                              <w:r>
                                <w:rPr>
                                  <w:sz w:val="16"/>
                                  <w:szCs w:val="16"/>
                                </w:rPr>
                                <w:t>ü</w:t>
                              </w:r>
                              <w:r w:rsidRPr="009D55F7">
                                <w:rPr>
                                  <w:sz w:val="16"/>
                                  <w:szCs w:val="16"/>
                                </w:rPr>
                                <w:t xml:space="preserve">n antibiyotik </w:t>
                              </w:r>
                              <w:r>
                                <w:rPr>
                                  <w:sz w:val="16"/>
                                  <w:szCs w:val="16"/>
                                </w:rPr>
                                <w:t xml:space="preserve">kapatma </w:t>
                              </w:r>
                              <w:r w:rsidRPr="009D55F7">
                                <w:rPr>
                                  <w:sz w:val="16"/>
                                  <w:szCs w:val="16"/>
                                </w:rPr>
                                <w:t xml:space="preserve">tedavisi ver </w:t>
                              </w:r>
                            </w:p>
                          </w:txbxContent>
                        </wps:txbx>
                        <wps:bodyPr rot="0" vert="horz" wrap="square" lIns="91440" tIns="45720" rIns="91440" bIns="45720" anchor="t" anchorCtr="0">
                          <a:noAutofit/>
                        </wps:bodyPr>
                      </wps:wsp>
                      <wps:wsp>
                        <wps:cNvPr id="49" name="Metin Kutusu 2"/>
                        <wps:cNvSpPr txBox="1">
                          <a:spLocks noChangeArrowheads="1"/>
                        </wps:cNvSpPr>
                        <wps:spPr bwMode="auto">
                          <a:xfrm>
                            <a:off x="1242204" y="1915064"/>
                            <a:ext cx="1410970" cy="358775"/>
                          </a:xfrm>
                          <a:prstGeom prst="rect">
                            <a:avLst/>
                          </a:prstGeom>
                          <a:solidFill>
                            <a:srgbClr val="FFFFFF"/>
                          </a:solidFill>
                          <a:ln w="9525">
                            <a:solidFill>
                              <a:srgbClr val="000000"/>
                            </a:solidFill>
                            <a:miter lim="800000"/>
                            <a:headEnd/>
                            <a:tailEnd/>
                          </a:ln>
                        </wps:spPr>
                        <wps:txbx>
                          <w:txbxContent>
                            <w:p w14:paraId="107094AC" w14:textId="77777777" w:rsidR="0033266F" w:rsidRPr="00E80405" w:rsidRDefault="0033266F" w:rsidP="00B23649">
                              <w:pPr>
                                <w:spacing w:after="0" w:line="240" w:lineRule="auto"/>
                                <w:ind w:firstLine="0"/>
                                <w:rPr>
                                  <w:sz w:val="16"/>
                                  <w:szCs w:val="16"/>
                                </w:rPr>
                              </w:pPr>
                              <w:r w:rsidRPr="00E80405">
                                <w:rPr>
                                  <w:sz w:val="16"/>
                                  <w:szCs w:val="16"/>
                                </w:rPr>
                                <w:t>SVK veya portu çıkar ve 4-6 hafta antibiyotik tedavisi v</w:t>
                              </w:r>
                              <w:r>
                                <w:rPr>
                                  <w:sz w:val="16"/>
                                  <w:szCs w:val="16"/>
                                </w:rPr>
                                <w:t>er</w:t>
                              </w:r>
                            </w:p>
                          </w:txbxContent>
                        </wps:txbx>
                        <wps:bodyPr rot="0" vert="horz" wrap="square" lIns="91440" tIns="45720" rIns="91440" bIns="45720" anchor="t" anchorCtr="0">
                          <a:noAutofit/>
                        </wps:bodyPr>
                      </wps:wsp>
                      <wps:wsp>
                        <wps:cNvPr id="50" name="Metin Kutusu 2"/>
                        <wps:cNvSpPr txBox="1">
                          <a:spLocks noChangeArrowheads="1"/>
                        </wps:cNvSpPr>
                        <wps:spPr bwMode="auto">
                          <a:xfrm>
                            <a:off x="2915728" y="2027208"/>
                            <a:ext cx="1199515" cy="749935"/>
                          </a:xfrm>
                          <a:prstGeom prst="rect">
                            <a:avLst/>
                          </a:prstGeom>
                          <a:solidFill>
                            <a:srgbClr val="FFFFFF"/>
                          </a:solidFill>
                          <a:ln w="9525">
                            <a:solidFill>
                              <a:srgbClr val="000000"/>
                            </a:solidFill>
                            <a:miter lim="800000"/>
                            <a:headEnd/>
                            <a:tailEnd/>
                          </a:ln>
                        </wps:spPr>
                        <wps:txbx>
                          <w:txbxContent>
                            <w:p w14:paraId="30C854F9" w14:textId="77777777" w:rsidR="0033266F" w:rsidRPr="00E80405" w:rsidRDefault="0033266F" w:rsidP="00B23649">
                              <w:pPr>
                                <w:spacing w:line="240" w:lineRule="auto"/>
                                <w:ind w:firstLine="0"/>
                                <w:rPr>
                                  <w:sz w:val="16"/>
                                  <w:szCs w:val="16"/>
                                </w:rPr>
                              </w:pPr>
                              <w:r w:rsidRPr="00E80405">
                                <w:rPr>
                                  <w:sz w:val="16"/>
                                  <w:szCs w:val="16"/>
                                </w:rPr>
                                <w:t xml:space="preserve">SVK veya portu çıkar ve ilk negatif kan kültüründen sonra 14 gün antifungal tedavi ver </w:t>
                              </w:r>
                            </w:p>
                          </w:txbxContent>
                        </wps:txbx>
                        <wps:bodyPr rot="0" vert="horz" wrap="square" lIns="91440" tIns="45720" rIns="91440" bIns="45720" anchor="t" anchorCtr="0">
                          <a:noAutofit/>
                        </wps:bodyPr>
                      </wps:wsp>
                      <wps:wsp>
                        <wps:cNvPr id="1" name="Düz Ok Bağlayıcısı 1"/>
                        <wps:cNvCnPr/>
                        <wps:spPr>
                          <a:xfrm>
                            <a:off x="414068" y="2424023"/>
                            <a:ext cx="45719" cy="138223"/>
                          </a:xfrm>
                          <a:prstGeom prst="straightConnector1">
                            <a:avLst/>
                          </a:prstGeom>
                          <a:noFill/>
                          <a:ln w="6350" cap="flat" cmpd="sng" algn="ctr">
                            <a:solidFill>
                              <a:srgbClr val="5B9BD5"/>
                            </a:solidFill>
                            <a:prstDash val="solid"/>
                            <a:miter lim="800000"/>
                            <a:tailEnd type="triangle"/>
                          </a:ln>
                          <a:effectLst/>
                        </wps:spPr>
                        <wps:bodyPr/>
                      </wps:wsp>
                    </wpg:wgp>
                  </a:graphicData>
                </a:graphic>
              </wp:anchor>
            </w:drawing>
          </mc:Choice>
          <mc:Fallback>
            <w:pict>
              <v:group w14:anchorId="02E4F5CE" id="Grup 14" o:spid="_x0000_s1026" style="position:absolute;left:0;text-align:left;margin-left:-4.05pt;margin-top:1.1pt;width:420.95pt;height:267.6pt;z-index:251807744" coordsize="53461,33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">
                <v:shapetype id="_x0000_t109" coordsize="21600,21600" o:spt="109" path="m,l,21600r21600,l21600,xe">
                  <v:stroke joinstyle="miter"/>
                  <v:path gradientshapeok="t" o:connecttype="rect"/>
                </v:shapetype>
                <v:shape id="Akış Çizelgesi: İşlem 291" o:spid="_x0000_s1027" type="#_x0000_t109" style="position:absolute;left:8195;top:6211;width:13500;height:38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x/a8UA&#10;AADcAAAADwAAAGRycy9kb3ducmV2LnhtbESPQWvCQBSE7wX/w/IEb80mHqRJXUWUUotQaFqhx0f2&#10;mQSzb8PumsR/3y0Uehxm5htmvZ1MJwZyvrWsIEtSEMSV1S3XCr4+Xx6fQPiArLGzTAru5GG7mT2s&#10;sdB25A8aylCLCGFfoIImhL6Q0lcNGfSJ7Ymjd7HOYIjS1VI7HCPcdHKZpitpsOW40GBP+4aqa3kz&#10;Cvy786fM7s+vb1N2Orjv3N7PuVKL+bR7BhFoCv/hv/ZRK1jmGfyeiUd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LH9rxQAAANwAAAAPAAAAAAAAAAAAAAAAAJgCAABkcnMv&#10;ZG93bnJldi54bWxQSwUGAAAAAAQABAD1AAAAigMAAAAA&#10;" fillcolor="white [3201]" strokecolor="#70ad47 [3209]" strokeweight="1pt"/>
                <v:shape id="Akış Çizelgesi: İşlem 292" o:spid="_x0000_s1028" type="#_x0000_t109" style="position:absolute;left:35454;top:7073;width:14904;height:70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7hHMQA&#10;AADcAAAADwAAAGRycy9kb3ducmV2LnhtbESPQWvCQBSE70L/w/IKvekmORQTXaVYxBahYFTw+Mg+&#10;k2D2bdjdavz3XaHgcZiZb5j5cjCduJLzrWUF6SQBQVxZ3XKt4LBfj6cgfEDW2FkmBXfysFy8jOZY&#10;aHvjHV3LUIsIYV+ggiaEvpDSVw0Z9BPbE0fvbJ3BEKWrpXZ4i3DTySxJ3qXBluNCgz2tGqou5a9R&#10;4H+c36Z2ddx8D+n2051yez/mSr29Dh8zEIGG8Az/t7+0gizP4HE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4RzEAAAA3AAAAA8AAAAAAAAAAAAAAAAAmAIAAGRycy9k&#10;b3ducmV2LnhtbFBLBQYAAAAABAAEAPUAAACJAwAAAAA=&#10;" fillcolor="white [3201]" strokecolor="#70ad47 [3209]" strokeweight="1pt"/>
                <v:shape id="Akış Çizelgesi: İşlem 273" o:spid="_x0000_s1029" type="#_x0000_t109" style="position:absolute;top:13543;width:11252;height:105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6ifcUA&#10;AADcAAAADwAAAGRycy9kb3ducmV2LnhtbESP3WrCQBSE7wXfYTmF3tVNLPgTXUUUqSIUGiv08pA9&#10;JqHZs2F3q/HtXaHg5TAz3zDzZWcacSHna8sK0kECgriwuuZSwfdx+zYB4QOyxsYyKbiRh+Wi35tj&#10;pu2Vv+iSh1JECPsMFVQhtJmUvqjIoB/Yljh6Z+sMhihdKbXDa4SbRg6TZCQN1hwXKmxpXVHxm/8Z&#10;Bf7T+UNq16ePfZceNu5nam+nqVKvL91qBiJQF57h//ZOKxiO3+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qJ9xQAAANwAAAAPAAAAAAAAAAAAAAAAAJgCAABkcnMv&#10;ZG93bnJldi54bWxQSwUGAAAAAAQABAD1AAAAigMAAAAA&#10;" fillcolor="white [3201]" strokecolor="#70ad47 [3209]" strokeweight="1pt"/>
                <v:shape id="Akış Çizelgesi: İşlem 269" o:spid="_x0000_s1030" type="#_x0000_t109" style="position:absolute;left:12163;width:31218;height:31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8DSsQA&#10;AADcAAAADwAAAGRycy9kb3ducmV2LnhtbESPT4vCMBTE74LfITzBm6b1INtqFFFkXYQF/4HHR/Ns&#10;i81LSbJav/1mYcHjMDO/YebLzjTiQc7XlhWk4wQEcWF1zaWC82k7+gDhA7LGxjIpeJGH5aLfm2Ou&#10;7ZMP9DiGUkQI+xwVVCG0uZS+qMigH9uWOHo36wyGKF0ptcNnhJtGTpJkKg3WHBcqbGldUXE//hgF&#10;/tv5fWrXl8+vLt1v3DWzr0um1HDQrWYgAnXhHf5v77SCyTSDvzPxCM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PA0rEAAAA3AAAAA8AAAAAAAAAAAAAAAAAmAIAAGRycy9k&#10;b3ducmV2LnhtbFBLBQYAAAAABAAEAPUAAACJAwAAAAA=&#10;" fillcolor="white [3201]" strokecolor="#70ad47 [3209]" strokeweight="1pt"/>
                <v:line id="Düz Bağlayıcı 295" o:spid="_x0000_s1031" style="position:absolute;visibility:visible;mso-wrap-style:square" from="13802,4830" to="41805,4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A7E8QAAADcAAAADwAAAGRycy9kb3ducmV2LnhtbESPQWvCQBSE74L/YXmCN92oVGt0FRGU&#10;ngpVe/D2yD6zabNvY3ZN0n/fLRQ8DjPzDbPedrYUDdW+cKxgMk5AEGdOF5wruJwPo1cQPiBrLB2T&#10;gh/ysN30e2tMtWv5g5pTyEWEsE9RgQmhSqX0mSGLfuwq4ujdXG0xRFnnUtfYRrgt5TRJ5tJiwXHB&#10;YEV7Q9n36WEV3DE7kL1+HpukNc1sfqveF19XpYaDbrcCEagLz/B/+00rmC5f4O9MPAJy8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QDsTxAAAANwAAAAPAAAAAAAAAAAA&#10;AAAAAKECAABkcnMvZG93bnJldi54bWxQSwUGAAAAAAQABAD5AAAAkgMAAAAA&#10;" strokecolor="#5b9bd5 [3204]" strokeweight=".5pt">
                  <v:stroke joinstyle="miter"/>
                </v:line>
                <v:shapetype id="_x0000_t32" coordsize="21600,21600" o:spt="32" o:oned="t" path="m,l21600,21600e" filled="f">
                  <v:path arrowok="t" fillok="f" o:connecttype="none"/>
                  <o:lock v:ext="edit" shapetype="t"/>
                </v:shapetype>
                <v:shape id="Düz Ok Bağlayıcısı 293" o:spid="_x0000_s1032" type="#_x0000_t32" style="position:absolute;left:13284;top:4830;width:457;height:13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HCZscAAADcAAAADwAAAGRycy9kb3ducmV2LnhtbESPQWvCQBSE7wX/w/IKXopuqq1odJU2&#10;UuhVK6i3R/aZTc2+TbNrTPvruwWhx2FmvmEWq85WoqXGl44VPA4TEMS50yUXCnYfb4MpCB+QNVaO&#10;ScE3eVgte3cLTLW78obabShEhLBPUYEJoU6l9Lkhi37oauLonVxjMUTZFFI3eI1wW8lRkkykxZLj&#10;gsGaMkP5eXuxCo6nZ92+ZusyN4dsvH94+vn6PKyV6t93L3MQgbrwH76137WC0WwM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IcJmxwAAANwAAAAPAAAAAAAA&#10;AAAAAAAAAKECAABkcnMvZG93bnJldi54bWxQSwUGAAAAAAQABAD5AAAAlQMAAAAA&#10;" strokecolor="#5b9bd5 [3204]"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Dirsek Bağlayıcısı 294" o:spid="_x0000_s1033" type="#_x0000_t34" style="position:absolute;left:41406;top:4917;width:527;height:1479;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zni8YAAADcAAAADwAAAGRycy9kb3ducmV2LnhtbESPQWvCQBSE70L/w/IK3nRTKaKpq5TS&#10;UhUP0Qr1+Mi+JqHZt0t2jdFf7wqCx2FmvmFmi87UoqXGV5YVvAwTEMS51RUXCvY/X4MJCB+QNdaW&#10;ScGZPCzmT70ZptqeeEvtLhQiQtinqKAMwaVS+rwkg35oHXH0/mxjMETZFFI3eIpwU8tRkoylwYrj&#10;QomOPkrK/3dHoyA7fx+O+/VnNt78ZtODcatLu3RK9Z+79zcQgbrwCN/bS61gNH2F25l4BOT8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854vGAAAA3AAAAA8AAAAAAAAA&#10;AAAAAAAAoQIAAGRycy9kb3ducmV2LnhtbFBLBQYAAAAABAAEAPkAAACUAwAAAAA=&#10;" strokecolor="#5b9bd5 [3204]" strokeweight=".5pt">
                  <v:stroke endarrow="block"/>
                </v:shape>
                <v:shape id="Düz Ok Bağlayıcısı 289" o:spid="_x0000_s1034" type="#_x0000_t32" style="position:absolute;left:45978;top:13888;width:451;height:21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y2PsMAAADcAAAADwAAAGRycy9kb3ducmV2LnhtbESPW2vCQBCF34X+h2UKfZG6MahodJVS&#10;KO1r44U+DtkxG8zOhuxU47/vFgp9PJzLx9nsBt+qK/WxCWxgOslAEVfBNlwbOOzfnpegoiBbbAOT&#10;gTtF2G0fRhssbLjxJ11LqVUa4VigASfSFVrHypHHOAkdcfLOofcoSfa1tj3e0rhvdZ5lC+2x4URw&#10;2NGro+pSfvvEpUM+Lufj1ezyjsevk5P7bCrGPD0OL2tQQoP8h//aH9ZAvlzB75l0BPT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Mtj7DAAAA3AAAAA8AAAAAAAAAAAAA&#10;AAAAoQIAAGRycy9kb3ducmV2LnhtbFBLBQYAAAAABAAEAPkAAACRAwAAAAA=&#10;" strokecolor="#5b9bd5 [3204]" strokeweight=".5pt">
                  <v:stroke endarrow="block" joinstyle="miter"/>
                </v:shape>
                <v:shape id="Düz Ok Bağlayıcısı 272" o:spid="_x0000_s1035" type="#_x0000_t32" style="position:absolute;left:4399;top:29674;width:457;height:2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1UaMMAAADcAAAADwAAAGRycy9kb3ducmV2LnhtbESPT2vCQBDF70K/wzKFXqRuDGrb1FWK&#10;UOq10ZYeh+w0G8zOhuyo8dt3hYLHx/vz4y3Xg2/VifrYBDYwnWSgiKtgG64N7Hfvj8+goiBbbAOT&#10;gQtFWK/uRkssbDjzJ51KqVUa4VigASfSFVrHypHHOAkdcfJ+Q+9RkuxrbXs8p3Hf6jzLFtpjw4ng&#10;sKONo+pQHn3i0j4fl/Pxy+zwgV8/304us6kY83A/vL2CEhrkFv5vb62B/CmH65l0BPTq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9VGjDAAAA3AAAAA8AAAAAAAAAAAAA&#10;AAAAoQIAAGRycy9kb3ducmV2LnhtbFBLBQYAAAAABAAEAPkAAACRAwAAAAA=&#10;" strokecolor="#5b9bd5 [3204]" strokeweight=".5pt">
                  <v:stroke endarrow="block" joinstyle="miter"/>
                </v:shape>
                <v:shape id="Düz Ok Bağlayıcısı 280" o:spid="_x0000_s1036" type="#_x0000_t32" style="position:absolute;left:30968;top:16735;width:451;height:24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Yfo8AAAADcAAAADwAAAGRycy9kb3ducmV2LnhtbERPTUvDQBC9C/6HZQQvpd00VKmx2yKC&#10;6NVYpcchO2ZDs7MhO7bpv3cOgsfH+97sptibE425S+xguSjAEDfJd9w62H+8zNdgsiB77BOTgwtl&#10;2G2vrzZY+XTmdzrV0hoN4VyhgyAyVNbmJlDEvEgDsXLfaYwoCsfW+hHPGh57WxbFvY3YsTYEHOg5&#10;UHOsf6L20r6c1Xezh9XxFT8PX0Euq6U4d3szPT2CEZrkX/znfvMOyrXO1zN6BOz2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N2H6PAAAAA3AAAAA8AAAAAAAAAAAAAAAAA&#10;oQIAAGRycy9kb3ducmV2LnhtbFBLBQYAAAAABAAEAPkAAACOAwAAAAA=&#10;" strokecolor="#5b9bd5 [3204]" strokeweight=".5pt">
                  <v:stroke endarrow="block" joinstyle="miter"/>
                </v:shape>
                <v:shape id="Düz Ok Bağlayıcısı 276" o:spid="_x0000_s1037" type="#_x0000_t32" style="position:absolute;left:15096;top:16994;width:457;height:1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ZSa8QAAADcAAAADwAAAGRycy9kb3ducmV2LnhtbESPT2vCQBDF74V+h2WEXkQ3Bqs2ukop&#10;lPbaVMXjkJ1mg9nZkJ1q/PbdQqHHx/vz4212g2/VhfrYBDYwm2agiKtgG64N7D9fJytQUZAttoHJ&#10;wI0i7Lb3dxssbLjyB11KqVUa4VigASfSFVrHypHHOA0dcfK+Qu9RkuxrbXu8pnHf6jzLFtpjw4ng&#10;sKMXR9W5/PaJS/t8XD6On+bnNzycjk5u85kY8zAanteghAb5D/+1362BfLmA3zPpCOjt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BlJrxAAAANwAAAAPAAAAAAAAAAAA&#10;AAAAAKECAABkcnMvZG93bnJldi54bWxQSwUGAAAAAAQABAD5AAAAkgMAAAAA&#10;" strokecolor="#5b9bd5 [3204]" strokeweight=".5pt">
                  <v:stroke endarrow="block" joinstyle="miter"/>
                </v:shape>
                <v:shapetype id="_x0000_t202" coordsize="21600,21600" o:spt="202" path="m,l,21600r21600,l21600,xe">
                  <v:stroke joinstyle="miter"/>
                  <v:path gradientshapeok="t" o:connecttype="rect"/>
                </v:shapetype>
                <v:shape id="Metin Kutusu 2" o:spid="_x0000_s1038" type="#_x0000_t202" style="position:absolute;left:12594;top:431;width:30175;height:2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MuJ8IA&#10;AADcAAAADwAAAGRycy9kb3ducmV2LnhtbERPy4rCMBTdD/gP4QpuBk11xEc1iggz6M4Xur0017bY&#10;3NQkUzt/P1kMzPJw3st1ayrRkPOlZQXDQQKCOLO65FzB5fzZn4HwAVljZZkU/JCH9arztsRU2xcf&#10;qTmFXMQQ9ikqKEKoUyl9VpBBP7A1ceTu1hkMEbpcaoevGG4qOUqSiTRYcmwosKZtQdnj9G0UzMa7&#10;5ub3H4drNrlX8/A+bb6eTqlet90sQARqw7/4z73TCkbTOD+eiUd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8y4nwgAAANwAAAAPAAAAAAAAAAAAAAAAAJgCAABkcnMvZG93&#10;bnJldi54bWxQSwUGAAAAAAQABAD1AAAAhwMAAAAA&#10;">
                  <v:textbox>
                    <w:txbxContent>
                      <w:p w14:paraId="1415DE09" w14:textId="77777777" w:rsidR="0033266F" w:rsidRPr="00E80405" w:rsidRDefault="0033266F" w:rsidP="00B23649">
                        <w:pPr>
                          <w:spacing w:after="0" w:line="240" w:lineRule="auto"/>
                          <w:ind w:firstLine="0"/>
                          <w:rPr>
                            <w:sz w:val="16"/>
                            <w:szCs w:val="16"/>
                          </w:rPr>
                        </w:pPr>
                        <w:r w:rsidRPr="00E80405">
                          <w:rPr>
                            <w:sz w:val="16"/>
                            <w:szCs w:val="16"/>
                          </w:rPr>
                          <w:t xml:space="preserve">Uzun dönem SVK </w:t>
                        </w:r>
                        <w:r>
                          <w:rPr>
                            <w:sz w:val="16"/>
                            <w:szCs w:val="16"/>
                          </w:rPr>
                          <w:t>veya port kateter (bakteriyemi veya fungemi ilişkili)</w:t>
                        </w:r>
                      </w:p>
                    </w:txbxContent>
                  </v:textbox>
                </v:shape>
                <v:shape id="Metin Kutusu 2" o:spid="_x0000_s1039" type="#_x0000_t202" style="position:absolute;left:36317;top:7591;width:13424;height:6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gGUMUA&#10;AADbAAAADwAAAGRycy9kb3ducmV2LnhtbESPT2vCQBTE70K/w/IKXkQ3WvFPmo0UocXerBW9PrLP&#10;JDT7Nt1dY/rtu4WCx2FmfsNkm940oiPna8sKppMEBHFhdc2lguPn63gFwgdkjY1lUvBDHjb5wyDD&#10;VNsbf1B3CKWIEPYpKqhCaFMpfVGRQT+xLXH0LtYZDFG6UmqHtwg3jZwlyUIarDkuVNjStqLi63A1&#10;ClbzXXf270/7U7G4NOswWnZv306p4WP/8gwiUB/u4f/2TiuYT+HvS/wB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iAZQxQAAANsAAAAPAAAAAAAAAAAAAAAAAJgCAABkcnMv&#10;ZG93bnJldi54bWxQSwUGAAAAAAQABAD1AAAAigMAAAAA&#10;">
                  <v:textbox>
                    <w:txbxContent>
                      <w:p w14:paraId="45D2D8AC" w14:textId="5D908F1F" w:rsidR="0033266F" w:rsidRPr="00E80405" w:rsidRDefault="0033266F" w:rsidP="00B23649">
                        <w:pPr>
                          <w:spacing w:after="0" w:line="240" w:lineRule="auto"/>
                          <w:ind w:firstLine="0"/>
                          <w:rPr>
                            <w:sz w:val="16"/>
                            <w:szCs w:val="16"/>
                          </w:rPr>
                        </w:pPr>
                        <w:r>
                          <w:rPr>
                            <w:sz w:val="16"/>
                            <w:szCs w:val="16"/>
                          </w:rPr>
                          <w:t xml:space="preserve"> </w:t>
                        </w:r>
                        <w:r w:rsidRPr="00E80405">
                          <w:rPr>
                            <w:sz w:val="16"/>
                            <w:szCs w:val="16"/>
                          </w:rPr>
                          <w:t>Komplike</w:t>
                        </w:r>
                      </w:p>
                      <w:p w14:paraId="44CF212A" w14:textId="77777777" w:rsidR="0033266F" w:rsidRPr="00E80405" w:rsidRDefault="0033266F" w:rsidP="00B23649">
                        <w:pPr>
                          <w:spacing w:after="0" w:line="240" w:lineRule="auto"/>
                          <w:ind w:firstLine="0"/>
                          <w:rPr>
                            <w:sz w:val="16"/>
                            <w:szCs w:val="16"/>
                          </w:rPr>
                        </w:pPr>
                        <w:r w:rsidRPr="00E80405">
                          <w:rPr>
                            <w:sz w:val="16"/>
                            <w:szCs w:val="16"/>
                          </w:rPr>
                          <w:t xml:space="preserve">(tünel </w:t>
                        </w:r>
                        <w:proofErr w:type="gramStart"/>
                        <w:r w:rsidRPr="00E80405">
                          <w:rPr>
                            <w:sz w:val="16"/>
                            <w:szCs w:val="16"/>
                          </w:rPr>
                          <w:t>enfeksiyonu</w:t>
                        </w:r>
                        <w:proofErr w:type="gramEnd"/>
                        <w:r w:rsidRPr="00E80405">
                          <w:rPr>
                            <w:sz w:val="16"/>
                            <w:szCs w:val="16"/>
                          </w:rPr>
                          <w:t>, port apsesi, septik tromboz, endokardit)</w:t>
                        </w:r>
                      </w:p>
                      <w:p w14:paraId="59382A90" w14:textId="77777777" w:rsidR="0033266F" w:rsidRPr="00E80405" w:rsidRDefault="0033266F" w:rsidP="00B23649">
                        <w:pPr>
                          <w:spacing w:line="240" w:lineRule="auto"/>
                          <w:rPr>
                            <w:sz w:val="16"/>
                            <w:szCs w:val="16"/>
                          </w:rPr>
                        </w:pPr>
                      </w:p>
                    </w:txbxContent>
                  </v:textbox>
                </v:shape>
                <v:shape id="Metin Kutusu 2" o:spid="_x0000_s1040" type="#_x0000_t202" style="position:absolute;left:603;top:14233;width:9983;height:92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goJMYA&#10;AADcAAAADwAAAGRycy9kb3ducmV2LnhtbESPT2sCMRTE74LfITyhF9FsrajdbpRSUPRmVez1sXn7&#10;h25etkm6br99UxB6HGbmN0y26U0jOnK+tqzgcZqAIM6trrlUcDlvJysQPiBrbCyTgh/ysFkPBxmm&#10;2t74nbpTKEWEsE9RQRVCm0rp84oM+qltiaNXWGcwROlKqR3eItw0cpYkC2mw5rhQYUtvFeWfp2+j&#10;YDXfdx/+8HS85ouieQ7jZbf7cko9jPrXFxCB+vAfvrf3WsFsOYe/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goJMYAAADcAAAADwAAAAAAAAAAAAAAAACYAgAAZHJz&#10;L2Rvd25yZXYueG1sUEsFBgAAAAAEAAQA9QAAAIsDAAAAAA==&#10;">
                  <v:textbox>
                    <w:txbxContent>
                      <w:p w14:paraId="2A33D501" w14:textId="77777777" w:rsidR="0033266F" w:rsidRPr="00E80405" w:rsidRDefault="0033266F" w:rsidP="00B23649">
                        <w:pPr>
                          <w:spacing w:after="0" w:line="240" w:lineRule="auto"/>
                          <w:ind w:firstLine="0"/>
                          <w:rPr>
                            <w:sz w:val="16"/>
                            <w:szCs w:val="16"/>
                          </w:rPr>
                        </w:pPr>
                        <w:r>
                          <w:rPr>
                            <w:sz w:val="16"/>
                            <w:szCs w:val="16"/>
                          </w:rPr>
                          <w:t xml:space="preserve">Gram pozitif/ gram negatif organizma (koagülaz negatif </w:t>
                        </w:r>
                        <w:r w:rsidRPr="009D55F7">
                          <w:rPr>
                            <w:i/>
                            <w:sz w:val="16"/>
                            <w:szCs w:val="16"/>
                          </w:rPr>
                          <w:t>Staphylococcus, Enterocccus</w:t>
                        </w:r>
                        <w:r>
                          <w:rPr>
                            <w:sz w:val="16"/>
                            <w:szCs w:val="16"/>
                          </w:rPr>
                          <w:t>, gram negatif basil)</w:t>
                        </w:r>
                      </w:p>
                    </w:txbxContent>
                  </v:textbox>
                </v:shape>
                <v:shape id="Metin Kutusu 2" o:spid="_x0000_s1041" type="#_x0000_t202" style="position:absolute;left:9489;top:7073;width:11163;height:2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3cIA&#10;AADcAAAADwAAAGRycy9kb3ducmV2LnhtbERPz2vCMBS+D/wfwhO8DE11Q2s1yhA23E2r6PXRPNti&#10;89IlWe3+++Uw2PHj+73e9qYRHTlfW1YwnSQgiAuray4VnE/v4xSED8gaG8uk4Ic8bDeDpzVm2j74&#10;SF0eShFD2GeooAqhzaT0RUUG/cS2xJG7WWcwROhKqR0+Yrhp5CxJ5tJgzbGhwpZ2FRX3/NsoSF/3&#10;3dV/vhwuxfzWLMPzovv4ckqNhv3bCkSgPvyL/9x7rWC2jP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8jdwgAAANwAAAAPAAAAAAAAAAAAAAAAAJgCAABkcnMvZG93&#10;bnJldi54bWxQSwUGAAAAAAQABAD1AAAAhwMAAAAA&#10;">
                  <v:textbox>
                    <w:txbxContent>
                      <w:p w14:paraId="25F3BE83" w14:textId="77777777" w:rsidR="0033266F" w:rsidRDefault="0033266F" w:rsidP="00B23649">
                        <w:pPr>
                          <w:ind w:firstLine="0"/>
                          <w:rPr>
                            <w:sz w:val="16"/>
                            <w:szCs w:val="16"/>
                          </w:rPr>
                        </w:pPr>
                        <w:r w:rsidRPr="00E80405">
                          <w:rPr>
                            <w:sz w:val="16"/>
                            <w:szCs w:val="16"/>
                          </w:rPr>
                          <w:t>Komplike olmayan</w:t>
                        </w:r>
                      </w:p>
                      <w:p w14:paraId="12E066C2" w14:textId="77777777" w:rsidR="0033266F" w:rsidRPr="00E80405" w:rsidRDefault="0033266F" w:rsidP="00B23649">
                        <w:pPr>
                          <w:spacing w:after="0"/>
                          <w:jc w:val="center"/>
                          <w:rPr>
                            <w:sz w:val="16"/>
                            <w:szCs w:val="16"/>
                          </w:rPr>
                        </w:pPr>
                      </w:p>
                    </w:txbxContent>
                  </v:textbox>
                </v:shape>
                <v:shape id="Akış Çizelgesi: İşlem 278" o:spid="_x0000_s1042" type="#_x0000_t109" style="position:absolute;left:11731;top:13543;width:8084;height:31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owDMEA&#10;AADcAAAADwAAAGRycy9kb3ducmV2LnhtbERPy4rCMBTdD/gP4QruxrQudFqNIoo4gzDgC1xemmtb&#10;bG5KErX+vVkMzPJw3rNFZxrxIOdrywrSYQKCuLC65lLB6bj5/ALhA7LGxjIpeJGHxbz3McNc2yfv&#10;6XEIpYgh7HNUUIXQ5lL6oiKDfmhb4shdrTMYInSl1A6fMdw0cpQkY2mw5thQYUuriorb4W4U+F/n&#10;d6ldnbc/Xbpbu0tmX+dMqUG/W05BBOrCv/jP/a0VjCZxbTwTj4Cc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aMAzBAAAA3AAAAA8AAAAAAAAAAAAAAAAAmAIAAGRycy9kb3du&#10;cmV2LnhtbFBLBQYAAAAABAAEAPUAAACGAwAAAAA=&#10;" fillcolor="white [3201]" strokecolor="#70ad47 [3209]" strokeweight="1pt"/>
                <v:shape id="Akış Çizelgesi: İşlem 2" o:spid="_x0000_s1043" type="#_x0000_t109" style="position:absolute;left:24326;top:13198;width:8928;height:3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t0tMMA&#10;AADaAAAADwAAAGRycy9kb3ducmV2LnhtbESPS2vDMBCE74X8B7GB3hrZPpTGjRJCQkhCoNA8oMfF&#10;2tqm1spIih//PioUehxm5htmsRpMIzpyvrasIJ0lIIgLq2suFVwvu5c3ED4ga2wsk4KRPKyWk6cF&#10;5tr2/EndOZQiQtjnqKAKoc2l9EVFBv3MtsTR+7bOYIjSlVI77CPcNDJLkldpsOa4UGFLm4qKn/Pd&#10;KPAfzp9Su7ntj0N62rqvuR1vc6Wep8P6HUSgIfyH/9oHrSCD3yvxBs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t0tMMAAADaAAAADwAAAAAAAAAAAAAAAACYAgAAZHJzL2Rv&#10;d25yZXYueG1sUEsFBgAAAAAEAAQA9QAAAIgDAAAAAA==&#10;" fillcolor="white [3201]" strokecolor="#70ad47 [3209]" strokeweight="1pt"/>
                <v:shape id="Akış Çizelgesi: İşlem 288" o:spid="_x0000_s1044" type="#_x0000_t109" style="position:absolute;left:42787;top:16390;width:10674;height:6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9AK8IA&#10;AADcAAAADwAAAGRycy9kb3ducmV2LnhtbERPz2vCMBS+C/4P4Q12s2k9DK1GGcrYpCCsm+Dx0Tzb&#10;YvNSkszW/94chB0/vt/r7Wg6cSPnW8sKsiQFQVxZ3XKt4PfnY7YA4QOyxs4yKbiTh+1mOlljru3A&#10;33QrQy1iCPscFTQh9LmUvmrIoE9sTxy5i3UGQ4SultrhEMNNJ+dp+iYNthwbGuxp11B1Lf+MAn90&#10;vsjs7vR5GLNi785Lez8tlXp9Gd9XIAKN4V/8dH9pBfNFXBvPxCM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z0ArwgAAANwAAAAPAAAAAAAAAAAAAAAAAJgCAABkcnMvZG93&#10;bnJldi54bWxQSwUGAAAAAAQABAD1AAAAhwMAAAAA&#10;" fillcolor="white [3201]" strokecolor="#70ad47 [3209]" strokeweight="1pt"/>
                <v:shape id="Metin Kutusu 2" o:spid="_x0000_s1045" type="#_x0000_t202" style="position:absolute;left:43735;top:16994;width:8929;height:5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GdMUA&#10;AADcAAAADwAAAGRycy9kb3ducmV2LnhtbESPQWvCQBSE74X+h+UVeim6qYqmqatIoaI3m4peH9ln&#10;Epp9G3e3Mf33XUHwOMzMN8x82ZtGdOR8bVnB6zABQVxYXXOpYP/9OUhB+ICssbFMCv7Iw3Lx+DDH&#10;TNsLf1GXh1JECPsMFVQhtJmUvqjIoB/aljh6J+sMhihdKbXDS4SbRo6SZCoN1hwXKmzpo6LiJ/81&#10;CtLJpjv67Xh3KKan5i28zLr12Sn1/NSv3kEE6sM9fGtvtIJROoPrmXgE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z8Z0xQAAANwAAAAPAAAAAAAAAAAAAAAAAJgCAABkcnMv&#10;ZG93bnJldi54bWxQSwUGAAAAAAQABAD1AAAAigMAAAAA&#10;">
                  <v:textbox>
                    <w:txbxContent>
                      <w:p w14:paraId="2A824A73" w14:textId="0E475A24" w:rsidR="0033266F" w:rsidRPr="00E80405" w:rsidRDefault="0033266F" w:rsidP="00B23649">
                        <w:pPr>
                          <w:spacing w:after="0" w:line="240" w:lineRule="auto"/>
                          <w:ind w:firstLine="0"/>
                          <w:rPr>
                            <w:sz w:val="16"/>
                            <w:szCs w:val="16"/>
                          </w:rPr>
                        </w:pPr>
                        <w:r>
                          <w:rPr>
                            <w:sz w:val="16"/>
                            <w:szCs w:val="16"/>
                          </w:rPr>
                          <w:t xml:space="preserve">SVK ve portu çıkar Sistemik antibiyotik </w:t>
                        </w:r>
                        <w:r w:rsidRPr="00E80405">
                          <w:rPr>
                            <w:sz w:val="16"/>
                            <w:szCs w:val="16"/>
                          </w:rPr>
                          <w:t>ver</w:t>
                        </w:r>
                      </w:p>
                      <w:p w14:paraId="636EE808" w14:textId="77777777" w:rsidR="0033266F" w:rsidRDefault="0033266F" w:rsidP="00B23649"/>
                    </w:txbxContent>
                  </v:textbox>
                </v:shape>
                <v:shape id="Metin Kutusu 2" o:spid="_x0000_s1046" type="#_x0000_t202" style="position:absolute;left:24757;top:13629;width:7976;height:2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r7m8UA&#10;AADcAAAADwAAAGRycy9kb3ducmV2LnhtbESPQWvCQBSE70L/w/IKXqRutGJj6ipFsOitTUu9PrLP&#10;JDT7Nt1dY/z3riD0OMzMN8xy3ZtGdOR8bVnBZJyAIC6srrlU8P21fUpB+ICssbFMCi7kYb16GCwx&#10;0/bMn9TloRQRwj5DBVUIbSalLyoy6Me2JY7e0TqDIUpXSu3wHOGmkdMkmUuDNceFClvaVFT85iej&#10;IJ3tuoPfP3/8FPNjswijl+79zyk1fOzfXkEE6sN/+N7eaQXTdAK3M/EI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vubxQAAANwAAAAPAAAAAAAAAAAAAAAAAJgCAABkcnMv&#10;ZG93bnJldi54bWxQSwUGAAAAAAQABAD1AAAAigMAAAAA&#10;">
                  <v:textbox>
                    <w:txbxContent>
                      <w:p w14:paraId="6ECF8525" w14:textId="77777777" w:rsidR="0033266F" w:rsidRPr="00E80405" w:rsidRDefault="0033266F" w:rsidP="00B23649">
                        <w:pPr>
                          <w:ind w:firstLine="0"/>
                          <w:rPr>
                            <w:sz w:val="16"/>
                            <w:szCs w:val="16"/>
                          </w:rPr>
                        </w:pPr>
                        <w:r w:rsidRPr="00E80405">
                          <w:rPr>
                            <w:sz w:val="16"/>
                            <w:szCs w:val="16"/>
                          </w:rPr>
                          <w:t>Candida spp.</w:t>
                        </w:r>
                      </w:p>
                    </w:txbxContent>
                  </v:textbox>
                </v:shape>
                <v:shape id="Metin Kutusu 2" o:spid="_x0000_s1047" type="#_x0000_t202" style="position:absolute;left:12335;top:13974;width:7131;height:2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q2U8YA&#10;AADcAAAADwAAAGRycy9kb3ducmV2LnhtbESPW2vCQBSE3wv+h+UIfSl14wWj0VVKoaJvXkr7esge&#10;k2D2bLq7jem/7wqCj8PMfMMs152pRUvOV5YVDAcJCOLc6ooLBZ+nj9cZCB+QNdaWScEfeVivek9L&#10;zLS98oHaYyhEhLDPUEEZQpNJ6fOSDPqBbYijd7bOYIjSFVI7vEa4qeUoSabSYMVxocSG3kvKL8df&#10;o2A22bbffjfef+XTcz0PL2m7+XFKPfe7twWIQF14hO/trVYwSlO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q2U8YAAADcAAAADwAAAAAAAAAAAAAAAACYAgAAZHJz&#10;L2Rvd25yZXYueG1sUEsFBgAAAAAEAAQA9QAAAIsDAAAAAA==&#10;">
                  <v:textbox>
                    <w:txbxContent>
                      <w:p w14:paraId="5AC5BC24" w14:textId="77777777" w:rsidR="0033266F" w:rsidRPr="00E80405" w:rsidRDefault="0033266F" w:rsidP="00B23649">
                        <w:pPr>
                          <w:ind w:firstLine="0"/>
                          <w:rPr>
                            <w:sz w:val="16"/>
                            <w:szCs w:val="16"/>
                          </w:rPr>
                        </w:pPr>
                        <w:r w:rsidRPr="00E80405">
                          <w:rPr>
                            <w:sz w:val="16"/>
                            <w:szCs w:val="16"/>
                          </w:rPr>
                          <w:t>S. aureus</w:t>
                        </w:r>
                      </w:p>
                    </w:txbxContent>
                  </v:textbox>
                </v:shape>
                <v:shape id="Akış Çizelgesi: İşlem 271" o:spid="_x0000_s1048" type="#_x0000_t109" style="position:absolute;left:517;top:25965;width:24658;height:80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CZkcQA&#10;AADcAAAADwAAAGRycy9kb3ducmV2LnhtbESPT4vCMBTE7wt+h/AEb2taD+5ajSKKqAgL/gOPj+bZ&#10;FpuXkkSt336zsOBxmJnfMJNZa2rxIOcrywrSfgKCOLe64kLB6bj6/AbhA7LG2jIpeJGH2bTzMcFM&#10;2yfv6XEIhYgQ9hkqKENoMil9XpJB37cNcfSu1hkMUbpCaofPCDe1HCTJUBqsOC6U2NCipPx2uBsF&#10;/sf5XWoX5/W2TXdLdxnZ13mkVK/bzscgArXhHf5vb7SCwVcKf2fiEZ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gmZHEAAAA3AAAAA8AAAAAAAAAAAAAAAAAmAIAAGRycy9k&#10;b3ducmV2LnhtbFBLBQYAAAAABAAEAPUAAACJAwAAAAA=&#10;" fillcolor="white [3201]" strokecolor="#70ad47 [3209]" strokeweight="1pt"/>
                <v:shape id="Akış Çizelgesi: İşlem 279" o:spid="_x0000_s1049" type="#_x0000_t109" style="position:absolute;left:28380;top:19754;width:13367;height:8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aVl8QA&#10;AADcAAAADwAAAGRycy9kb3ducmV2LnhtbESPT4vCMBTE7wt+h/CEva1pPexuq1FEEXcRFvwHHh/N&#10;sy02LyWJWr/9RhA8DjPzG2Y87UwjruR8bVlBOkhAEBdW11wq2O+WH98gfEDW2FgmBXfyMJ303saY&#10;a3vjDV23oRQRwj5HBVUIbS6lLyoy6Ae2JY7eyTqDIUpXSu3wFuGmkcMk+ZQGa44LFbY0r6g4by9G&#10;gf9zfp3a+WH126XrhTtm9n7IlHrvd7MRiEBdeIWf7R+tYPiVweNMPAJy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5WlZfEAAAA3AAAAA8AAAAAAAAAAAAAAAAAmAIAAGRycy9k&#10;b3ducmV2LnhtbFBLBQYAAAAABAAEAPUAAACJAwAAAAA=&#10;" fillcolor="white [3201]" strokecolor="#70ad47 [3209]" strokeweight="1pt"/>
                <v:shape id="Akış Çizelgesi: İşlem 275" o:spid="_x0000_s1050" type="#_x0000_t109" style="position:absolute;left:11731;top:18546;width:15329;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ufksUA&#10;AADcAAAADwAAAGRycy9kb3ducmV2LnhtbESP3WrCQBSE7wXfYTmF3tVNhPoTXUUUqSIUGiv08pA9&#10;JqHZs2F3q/HtXaHg5TAz3zDzZWcacSHna8sK0kECgriwuuZSwfdx+zYB4QOyxsYyKbiRh+Wi35tj&#10;pu2Vv+iSh1JECPsMFVQhtJmUvqjIoB/Yljh6Z+sMhihdKbXDa4SbRg6TZCQN1hwXKmxpXVHxm/8Z&#10;Bf7T+UNq16ePfZceNu5nam+nqVKvL91qBiJQF57h//ZOKxiO3+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G5+SxQAAANwAAAAPAAAAAAAAAAAAAAAAAJgCAABkcnMv&#10;ZG93bnJldi54bWxQSwUGAAAAAAQABAD1AAAAigMAAAAA&#10;" fillcolor="white [3201]" strokecolor="#70ad47 [3209]" strokeweight="1pt"/>
                <v:shape id="Metin Kutusu 2" o:spid="_x0000_s1051" type="#_x0000_t202" style="position:absolute;left:948;top:26655;width:23705;height:6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KvzcIA&#10;AADbAAAADwAAAGRycy9kb3ducmV2LnhtbERPy2oCMRTdC/5DuEI30snYyqijUaTQYnetlnZ7mdx5&#10;4ORmTNJx+vfNQnB5OO/NbjCt6Mn5xrKCWZKCIC6sbrhS8HV6fVyC8AFZY2uZFPyRh912PNpgru2V&#10;P6k/hkrEEPY5KqhD6HIpfVGTQZ/YjjhypXUGQ4SuktrhNYabVj6laSYNNhwbauzopabifPw1Cpbz&#10;Q//j358/vousbFdhuujfLk6ph8mwX4MINIS7+OY+aAXzODZ+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sq/NwgAAANsAAAAPAAAAAAAAAAAAAAAAAJgCAABkcnMvZG93&#10;bnJldi54bWxQSwUGAAAAAAQABAD1AAAAhwMAAAAA&#10;">
                  <v:textbox>
                    <w:txbxContent>
                      <w:p w14:paraId="4A045783" w14:textId="77777777" w:rsidR="0033266F" w:rsidRPr="00767B39" w:rsidRDefault="0033266F" w:rsidP="00C76773">
                        <w:pPr>
                          <w:pStyle w:val="ListeParagraf"/>
                          <w:numPr>
                            <w:ilvl w:val="0"/>
                            <w:numId w:val="19"/>
                          </w:numPr>
                          <w:spacing w:line="259" w:lineRule="auto"/>
                          <w:ind w:left="280" w:hanging="280"/>
                          <w:jc w:val="left"/>
                          <w:rPr>
                            <w:sz w:val="16"/>
                            <w:szCs w:val="16"/>
                          </w:rPr>
                        </w:pPr>
                        <w:r w:rsidRPr="00767B39">
                          <w:rPr>
                            <w:sz w:val="16"/>
                            <w:szCs w:val="16"/>
                          </w:rPr>
                          <w:t>Sistemik antibiyotik tedavisi ver ve kateteri çıkar</w:t>
                        </w:r>
                      </w:p>
                      <w:p w14:paraId="239E0BF1" w14:textId="77777777" w:rsidR="0033266F" w:rsidRPr="009D55F7" w:rsidRDefault="0033266F" w:rsidP="00C76773">
                        <w:pPr>
                          <w:pStyle w:val="ListeParagraf"/>
                          <w:numPr>
                            <w:ilvl w:val="0"/>
                            <w:numId w:val="19"/>
                          </w:numPr>
                          <w:spacing w:line="259" w:lineRule="auto"/>
                          <w:ind w:left="280" w:hanging="280"/>
                          <w:jc w:val="left"/>
                          <w:rPr>
                            <w:sz w:val="16"/>
                            <w:szCs w:val="16"/>
                          </w:rPr>
                        </w:pPr>
                        <w:r w:rsidRPr="00767B39">
                          <w:rPr>
                            <w:sz w:val="16"/>
                            <w:szCs w:val="16"/>
                          </w:rPr>
                          <w:t>Kurtarma tedavisi: 7-14 gün sistemik</w:t>
                        </w:r>
                        <w:r w:rsidRPr="009D55F7">
                          <w:rPr>
                            <w:sz w:val="16"/>
                            <w:szCs w:val="16"/>
                          </w:rPr>
                          <w:t xml:space="preserve"> antibiyotik tedavisi ver ilave olarak </w:t>
                        </w:r>
                        <w:r>
                          <w:rPr>
                            <w:sz w:val="16"/>
                            <w:szCs w:val="16"/>
                          </w:rPr>
                          <w:t>7</w:t>
                        </w:r>
                        <w:r w:rsidRPr="009D55F7">
                          <w:rPr>
                            <w:sz w:val="16"/>
                            <w:szCs w:val="16"/>
                          </w:rPr>
                          <w:t>-14 g</w:t>
                        </w:r>
                        <w:r>
                          <w:rPr>
                            <w:sz w:val="16"/>
                            <w:szCs w:val="16"/>
                          </w:rPr>
                          <w:t>ü</w:t>
                        </w:r>
                        <w:r w:rsidRPr="009D55F7">
                          <w:rPr>
                            <w:sz w:val="16"/>
                            <w:szCs w:val="16"/>
                          </w:rPr>
                          <w:t xml:space="preserve">n antibiyotik </w:t>
                        </w:r>
                        <w:r>
                          <w:rPr>
                            <w:sz w:val="16"/>
                            <w:szCs w:val="16"/>
                          </w:rPr>
                          <w:t xml:space="preserve">kapatma </w:t>
                        </w:r>
                        <w:r w:rsidRPr="009D55F7">
                          <w:rPr>
                            <w:sz w:val="16"/>
                            <w:szCs w:val="16"/>
                          </w:rPr>
                          <w:t xml:space="preserve">tedavisi ver </w:t>
                        </w:r>
                      </w:p>
                    </w:txbxContent>
                  </v:textbox>
                </v:shape>
                <v:shape id="Metin Kutusu 2" o:spid="_x0000_s1052" type="#_x0000_t202" style="position:absolute;left:12422;top:19150;width:14109;height:3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4KVs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xD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pWxQAAANsAAAAPAAAAAAAAAAAAAAAAAJgCAABkcnMv&#10;ZG93bnJldi54bWxQSwUGAAAAAAQABAD1AAAAigMAAAAA&#10;">
                  <v:textbox>
                    <w:txbxContent>
                      <w:p w14:paraId="107094AC" w14:textId="77777777" w:rsidR="0033266F" w:rsidRPr="00E80405" w:rsidRDefault="0033266F" w:rsidP="00B23649">
                        <w:pPr>
                          <w:spacing w:after="0" w:line="240" w:lineRule="auto"/>
                          <w:ind w:firstLine="0"/>
                          <w:rPr>
                            <w:sz w:val="16"/>
                            <w:szCs w:val="16"/>
                          </w:rPr>
                        </w:pPr>
                        <w:r w:rsidRPr="00E80405">
                          <w:rPr>
                            <w:sz w:val="16"/>
                            <w:szCs w:val="16"/>
                          </w:rPr>
                          <w:t>SVK veya portu çıkar ve 4-6 hafta antibiyotik tedavisi v</w:t>
                        </w:r>
                        <w:r>
                          <w:rPr>
                            <w:sz w:val="16"/>
                            <w:szCs w:val="16"/>
                          </w:rPr>
                          <w:t>er</w:t>
                        </w:r>
                      </w:p>
                    </w:txbxContent>
                  </v:textbox>
                </v:shape>
                <v:shape id="Metin Kutusu 2" o:spid="_x0000_s1053" type="#_x0000_t202" style="position:absolute;left:29157;top:20272;width:11995;height:7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01FsIA&#10;AADbAAAADwAAAGRycy9kb3ducmV2LnhtbERPyWrDMBC9B/IPYgK9hETukqWulVACLcktG+11sMYL&#10;tUaupDju31eHQI6Pt2fr3jSiI+drywoepwkI4tzqmksF59PHZAnCB2SNjWVS8Ece1qvhIMNU2ysf&#10;qDuGUsQQ9ikqqEJoUyl9XpFBP7UtceQK6wyGCF0ptcNrDDeNfEqSuTRYc2yosKVNRfnP8WIULF+2&#10;3bffPe+/8nnRvIbxovv8dUo9jPr3NxCB+nAX39xbrWAW18c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HTUWwgAAANsAAAAPAAAAAAAAAAAAAAAAAJgCAABkcnMvZG93&#10;bnJldi54bWxQSwUGAAAAAAQABAD1AAAAhwMAAAAA&#10;">
                  <v:textbox>
                    <w:txbxContent>
                      <w:p w14:paraId="30C854F9" w14:textId="77777777" w:rsidR="0033266F" w:rsidRPr="00E80405" w:rsidRDefault="0033266F" w:rsidP="00B23649">
                        <w:pPr>
                          <w:spacing w:line="240" w:lineRule="auto"/>
                          <w:ind w:firstLine="0"/>
                          <w:rPr>
                            <w:sz w:val="16"/>
                            <w:szCs w:val="16"/>
                          </w:rPr>
                        </w:pPr>
                        <w:r w:rsidRPr="00E80405">
                          <w:rPr>
                            <w:sz w:val="16"/>
                            <w:szCs w:val="16"/>
                          </w:rPr>
                          <w:t xml:space="preserve">SVK veya portu çıkar ve ilk negatif kan kültüründen sonra 14 gün antifungal tedavi ver </w:t>
                        </w:r>
                      </w:p>
                    </w:txbxContent>
                  </v:textbox>
                </v:shape>
                <v:shape id="Düz Ok Bağlayıcısı 1" o:spid="_x0000_s1054" type="#_x0000_t32" style="position:absolute;left:4140;top:24240;width:457;height:1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cNbsIAAADaAAAADwAAAGRycy9kb3ducmV2LnhtbERPyWrDMBC9B/oPYgq9JXJ7KMGJEkJo&#10;wT2kZDGlx4k0sY2tkZFUx/37KFDoaXi8dZbr0XZiIB8axwqeZxkIYu1Mw5WC8vQ+nYMIEdlg55gU&#10;/FKA9ephssTcuCsfaDjGSqQQDjkqqGPscymDrslimLmeOHEX5y3GBH0ljcdrCredfMmyV2mx4dRQ&#10;Y0/bmnR7/LEKdp96v58PbTF+ZDv99V16d37zSj09jpsFiEhj/Bf/uQuT5sP9lfuV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ycNbsIAAADaAAAADwAAAAAAAAAAAAAA&#10;AAChAgAAZHJzL2Rvd25yZXYueG1sUEsFBgAAAAAEAAQA+QAAAJADAAAAAA==&#10;" strokecolor="#5b9bd5" strokeweight=".5pt">
                  <v:stroke endarrow="block" joinstyle="miter"/>
                </v:shape>
              </v:group>
            </w:pict>
          </mc:Fallback>
        </mc:AlternateContent>
      </w:r>
    </w:p>
    <w:p w14:paraId="32887C9D" w14:textId="0A52CFAF" w:rsidR="00B23649" w:rsidRPr="00695CF7" w:rsidRDefault="00932C80" w:rsidP="00B23649">
      <w:r w:rsidRPr="00695CF7">
        <w:rPr>
          <w:noProof/>
          <w:lang w:eastAsia="tr-TR"/>
        </w:rPr>
        <mc:AlternateContent>
          <mc:Choice Requires="wps">
            <w:drawing>
              <wp:anchor distT="0" distB="0" distL="114300" distR="114300" simplePos="0" relativeHeight="251774976" behindDoc="0" locked="0" layoutInCell="1" allowOverlap="1" wp14:anchorId="329ED253" wp14:editId="2FB697BB">
                <wp:simplePos x="0" y="0"/>
                <wp:positionH relativeFrom="margin">
                  <wp:posOffset>2714625</wp:posOffset>
                </wp:positionH>
                <wp:positionV relativeFrom="paragraph">
                  <wp:posOffset>6350</wp:posOffset>
                </wp:positionV>
                <wp:extent cx="0" cy="137795"/>
                <wp:effectExtent l="0" t="0" r="19050" b="33655"/>
                <wp:wrapNone/>
                <wp:docPr id="296" name="Düz Bağlayıcı 296"/>
                <wp:cNvGraphicFramePr/>
                <a:graphic xmlns:a="http://schemas.openxmlformats.org/drawingml/2006/main">
                  <a:graphicData uri="http://schemas.microsoft.com/office/word/2010/wordprocessingShape">
                    <wps:wsp>
                      <wps:cNvCnPr/>
                      <wps:spPr>
                        <a:xfrm>
                          <a:off x="0" y="0"/>
                          <a:ext cx="0" cy="137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CFE0D4" id="Düz Bağlayıcı 296" o:spid="_x0000_s1026" style="position:absolute;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3.75pt,.5pt" to="213.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" strokecolor="#5b9bd5 [3204]" strokeweight=".5pt">
                <v:stroke joinstyle="miter"/>
                <w10:wrap anchorx="margin"/>
              </v:line>
            </w:pict>
          </mc:Fallback>
        </mc:AlternateContent>
      </w:r>
    </w:p>
    <w:p w14:paraId="39215460" w14:textId="1C683D89" w:rsidR="00B23649" w:rsidRPr="00695CF7" w:rsidRDefault="00B23649" w:rsidP="00B23649">
      <w:pPr>
        <w:ind w:firstLine="0"/>
        <w:rPr>
          <w:rFonts w:ascii="Times New Roman" w:hAnsi="Times New Roman" w:cs="Times New Roman"/>
          <w:sz w:val="24"/>
          <w:szCs w:val="24"/>
          <w:lang w:eastAsia="tr-TR"/>
        </w:rPr>
      </w:pPr>
      <w:r w:rsidRPr="00695CF7">
        <w:rPr>
          <w:noProof/>
          <w:lang w:eastAsia="tr-TR"/>
        </w:rPr>
        <mc:AlternateContent>
          <mc:Choice Requires="wps">
            <w:drawing>
              <wp:anchor distT="0" distB="0" distL="114300" distR="114300" simplePos="0" relativeHeight="251779072" behindDoc="0" locked="0" layoutInCell="1" allowOverlap="1" wp14:anchorId="610C736B" wp14:editId="0AE7BE5F">
                <wp:simplePos x="0" y="0"/>
                <wp:positionH relativeFrom="column">
                  <wp:posOffset>1434309</wp:posOffset>
                </wp:positionH>
                <wp:positionV relativeFrom="paragraph">
                  <wp:posOffset>251460</wp:posOffset>
                </wp:positionV>
                <wp:extent cx="0" cy="156845"/>
                <wp:effectExtent l="0" t="0" r="19050" b="33655"/>
                <wp:wrapNone/>
                <wp:docPr id="286" name="Düz Bağlayıcı 286"/>
                <wp:cNvGraphicFramePr/>
                <a:graphic xmlns:a="http://schemas.openxmlformats.org/drawingml/2006/main">
                  <a:graphicData uri="http://schemas.microsoft.com/office/word/2010/wordprocessingShape">
                    <wps:wsp>
                      <wps:cNvCnPr/>
                      <wps:spPr>
                        <a:xfrm>
                          <a:off x="0" y="0"/>
                          <a:ext cx="0" cy="1568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FE6E377" id="Düz Bağlayıcı 286" o:spid="_x0000_s1026" style="position:absolute;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2.95pt,19.8pt" to="112.9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" strokecolor="#5b9bd5 [3204]" strokeweight=".5pt">
                <v:stroke joinstyle="miter"/>
              </v:line>
            </w:pict>
          </mc:Fallback>
        </mc:AlternateContent>
      </w:r>
    </w:p>
    <w:p w14:paraId="4EAEA956" w14:textId="7CB60981" w:rsidR="00B23649" w:rsidRPr="00695CF7" w:rsidRDefault="00C76773" w:rsidP="00B23649">
      <w:pPr>
        <w:ind w:firstLine="0"/>
        <w:rPr>
          <w:rFonts w:ascii="Times New Roman" w:hAnsi="Times New Roman" w:cs="Times New Roman"/>
          <w:sz w:val="24"/>
          <w:szCs w:val="24"/>
          <w:lang w:eastAsia="tr-TR"/>
        </w:rPr>
      </w:pPr>
      <w:r w:rsidRPr="00695CF7">
        <w:rPr>
          <w:noProof/>
          <w:lang w:eastAsia="tr-TR"/>
        </w:rPr>
        <mc:AlternateContent>
          <mc:Choice Requires="wps">
            <w:drawing>
              <wp:anchor distT="0" distB="0" distL="114300" distR="114300" simplePos="0" relativeHeight="251796480" behindDoc="0" locked="0" layoutInCell="1" allowOverlap="1" wp14:anchorId="418588C0" wp14:editId="777F0964">
                <wp:simplePos x="0" y="0"/>
                <wp:positionH relativeFrom="column">
                  <wp:posOffset>1429014</wp:posOffset>
                </wp:positionH>
                <wp:positionV relativeFrom="paragraph">
                  <wp:posOffset>43815</wp:posOffset>
                </wp:positionV>
                <wp:extent cx="0" cy="167640"/>
                <wp:effectExtent l="76200" t="0" r="57150" b="60960"/>
                <wp:wrapNone/>
                <wp:docPr id="284" name="Düz Ok Bağlayıcısı 284"/>
                <wp:cNvGraphicFramePr/>
                <a:graphic xmlns:a="http://schemas.openxmlformats.org/drawingml/2006/main">
                  <a:graphicData uri="http://schemas.microsoft.com/office/word/2010/wordprocessingShape">
                    <wps:wsp>
                      <wps:cNvCnPr/>
                      <wps:spPr>
                        <a:xfrm>
                          <a:off x="0" y="0"/>
                          <a:ext cx="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958E19" id="Düz Ok Bağlayıcısı 284" o:spid="_x0000_s1026" type="#_x0000_t32" style="position:absolute;margin-left:112.5pt;margin-top:3.45pt;width:0;height:13.2pt;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" strokecolor="#5b9bd5 [3204]" strokeweight=".5pt">
                <v:stroke endarrow="block" joinstyle="miter"/>
              </v:shape>
            </w:pict>
          </mc:Fallback>
        </mc:AlternateContent>
      </w:r>
      <w:r w:rsidRPr="00695CF7">
        <w:rPr>
          <w:noProof/>
          <w:lang w:eastAsia="tr-TR"/>
        </w:rPr>
        <mc:AlternateContent>
          <mc:Choice Requires="wps">
            <w:drawing>
              <wp:anchor distT="0" distB="0" distL="114300" distR="114300" simplePos="0" relativeHeight="251781120" behindDoc="0" locked="0" layoutInCell="1" allowOverlap="1" wp14:anchorId="26957FA3" wp14:editId="5F983B16">
                <wp:simplePos x="0" y="0"/>
                <wp:positionH relativeFrom="leftMargin">
                  <wp:posOffset>1928759</wp:posOffset>
                </wp:positionH>
                <wp:positionV relativeFrom="paragraph">
                  <wp:posOffset>50165</wp:posOffset>
                </wp:positionV>
                <wp:extent cx="0" cy="167640"/>
                <wp:effectExtent l="76200" t="0" r="57150" b="60960"/>
                <wp:wrapNone/>
                <wp:docPr id="282" name="Düz Ok Bağlayıcısı 282"/>
                <wp:cNvGraphicFramePr/>
                <a:graphic xmlns:a="http://schemas.openxmlformats.org/drawingml/2006/main">
                  <a:graphicData uri="http://schemas.microsoft.com/office/word/2010/wordprocessingShape">
                    <wps:wsp>
                      <wps:cNvCnPr/>
                      <wps:spPr>
                        <a:xfrm>
                          <a:off x="0" y="0"/>
                          <a:ext cx="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B06A48" id="Düz Ok Bağlayıcısı 282" o:spid="_x0000_s1026" type="#_x0000_t32" style="position:absolute;margin-left:151.85pt;margin-top:3.95pt;width:0;height:13.2pt;z-index:251781120;visibility:visible;mso-wrap-style:square;mso-wrap-distance-left:9pt;mso-wrap-distance-top:0;mso-wrap-distance-right:9pt;mso-wrap-distance-bottom:0;mso-position-horizontal:absolute;mso-position-horizontal-relative:left-margin-area;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" strokecolor="#5b9bd5 [3204]" strokeweight=".5pt">
                <v:stroke endarrow="block" joinstyle="miter"/>
                <w10:wrap anchorx="margin"/>
              </v:shape>
            </w:pict>
          </mc:Fallback>
        </mc:AlternateContent>
      </w:r>
      <w:r w:rsidRPr="00695CF7">
        <w:rPr>
          <w:noProof/>
          <w:lang w:eastAsia="tr-TR"/>
        </w:rPr>
        <mc:AlternateContent>
          <mc:Choice Requires="wps">
            <w:drawing>
              <wp:anchor distT="0" distB="0" distL="114300" distR="114300" simplePos="0" relativeHeight="251805696" behindDoc="0" locked="0" layoutInCell="1" allowOverlap="1" wp14:anchorId="17853758" wp14:editId="6E1F9B46">
                <wp:simplePos x="0" y="0"/>
                <wp:positionH relativeFrom="column">
                  <wp:posOffset>492137</wp:posOffset>
                </wp:positionH>
                <wp:positionV relativeFrom="paragraph">
                  <wp:posOffset>47481</wp:posOffset>
                </wp:positionV>
                <wp:extent cx="2182207" cy="372"/>
                <wp:effectExtent l="0" t="0" r="27940" b="19050"/>
                <wp:wrapNone/>
                <wp:docPr id="285" name="Düz Bağlayıcı 285"/>
                <wp:cNvGraphicFramePr/>
                <a:graphic xmlns:a="http://schemas.openxmlformats.org/drawingml/2006/main">
                  <a:graphicData uri="http://schemas.microsoft.com/office/word/2010/wordprocessingShape">
                    <wps:wsp>
                      <wps:cNvCnPr/>
                      <wps:spPr>
                        <a:xfrm flipV="1">
                          <a:off x="0" y="0"/>
                          <a:ext cx="2182207" cy="37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2F614D" id="Düz Bağlayıcı 285" o:spid="_x0000_s1026" style="position:absolute;flip: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5pt,3.75pt" to="210.6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" strokecolor="#5b9bd5 [3204]" strokeweight=".5pt">
                <v:stroke joinstyle="miter"/>
              </v:line>
            </w:pict>
          </mc:Fallback>
        </mc:AlternateContent>
      </w:r>
      <w:r w:rsidRPr="00695CF7">
        <w:rPr>
          <w:noProof/>
          <w:lang w:eastAsia="tr-TR"/>
        </w:rPr>
        <mc:AlternateContent>
          <mc:Choice Requires="wps">
            <w:drawing>
              <wp:anchor distT="0" distB="0" distL="114300" distR="114300" simplePos="0" relativeHeight="251780096" behindDoc="0" locked="0" layoutInCell="1" allowOverlap="1" wp14:anchorId="24F6CAB8" wp14:editId="4D94B5EE">
                <wp:simplePos x="0" y="0"/>
                <wp:positionH relativeFrom="column">
                  <wp:posOffset>2675123</wp:posOffset>
                </wp:positionH>
                <wp:positionV relativeFrom="paragraph">
                  <wp:posOffset>45193</wp:posOffset>
                </wp:positionV>
                <wp:extent cx="0" cy="167640"/>
                <wp:effectExtent l="76200" t="0" r="57150" b="60960"/>
                <wp:wrapNone/>
                <wp:docPr id="283" name="Düz Ok Bağlayıcısı 283"/>
                <wp:cNvGraphicFramePr/>
                <a:graphic xmlns:a="http://schemas.openxmlformats.org/drawingml/2006/main">
                  <a:graphicData uri="http://schemas.microsoft.com/office/word/2010/wordprocessingShape">
                    <wps:wsp>
                      <wps:cNvCnPr/>
                      <wps:spPr>
                        <a:xfrm>
                          <a:off x="0" y="0"/>
                          <a:ext cx="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3910F5" id="Düz Ok Bağlayıcısı 283" o:spid="_x0000_s1026" type="#_x0000_t32" style="position:absolute;margin-left:210.65pt;margin-top:3.55pt;width:0;height:13.2pt;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" strokecolor="#5b9bd5 [3204]" strokeweight=".5pt">
                <v:stroke endarrow="block" joinstyle="miter"/>
              </v:shape>
            </w:pict>
          </mc:Fallback>
        </mc:AlternateContent>
      </w:r>
    </w:p>
    <w:p w14:paraId="1DA32681" w14:textId="2A6E8499" w:rsidR="00B23649" w:rsidRPr="00695CF7" w:rsidRDefault="00B23649" w:rsidP="00B23649">
      <w:pPr>
        <w:ind w:firstLine="0"/>
        <w:rPr>
          <w:rFonts w:ascii="Times New Roman" w:hAnsi="Times New Roman" w:cs="Times New Roman"/>
          <w:sz w:val="24"/>
          <w:szCs w:val="24"/>
          <w:lang w:eastAsia="tr-TR"/>
        </w:rPr>
      </w:pPr>
    </w:p>
    <w:p w14:paraId="1708E9AC" w14:textId="19CEDD23" w:rsidR="00B23649" w:rsidRPr="00695CF7" w:rsidRDefault="00B23649" w:rsidP="00B23649">
      <w:pPr>
        <w:ind w:firstLine="0"/>
        <w:rPr>
          <w:rFonts w:ascii="Times New Roman" w:hAnsi="Times New Roman" w:cs="Times New Roman"/>
          <w:sz w:val="24"/>
          <w:szCs w:val="24"/>
          <w:lang w:eastAsia="tr-TR"/>
        </w:rPr>
      </w:pPr>
    </w:p>
    <w:p w14:paraId="4BF937E9" w14:textId="173D80D0" w:rsidR="00B23649" w:rsidRPr="00695CF7" w:rsidRDefault="00B23649" w:rsidP="00B23649">
      <w:pPr>
        <w:ind w:firstLine="0"/>
        <w:rPr>
          <w:rFonts w:ascii="Times New Roman" w:hAnsi="Times New Roman" w:cs="Times New Roman"/>
          <w:sz w:val="24"/>
          <w:szCs w:val="24"/>
          <w:lang w:eastAsia="tr-TR"/>
        </w:rPr>
      </w:pPr>
    </w:p>
    <w:p w14:paraId="32E2C9FA" w14:textId="0A38B48A" w:rsidR="00B23649" w:rsidRPr="00695CF7" w:rsidRDefault="00B23649" w:rsidP="00B23649">
      <w:pPr>
        <w:ind w:firstLine="0"/>
        <w:rPr>
          <w:rFonts w:ascii="Times New Roman" w:hAnsi="Times New Roman" w:cs="Times New Roman"/>
          <w:sz w:val="24"/>
          <w:szCs w:val="24"/>
          <w:lang w:eastAsia="tr-TR"/>
        </w:rPr>
      </w:pPr>
    </w:p>
    <w:p w14:paraId="416B379D" w14:textId="6188C7EA" w:rsidR="00B23649" w:rsidRPr="00695CF7" w:rsidRDefault="00B23649" w:rsidP="00B23649">
      <w:pPr>
        <w:ind w:firstLine="0"/>
        <w:rPr>
          <w:rFonts w:ascii="Times New Roman" w:hAnsi="Times New Roman" w:cs="Times New Roman"/>
          <w:sz w:val="24"/>
          <w:szCs w:val="24"/>
          <w:lang w:eastAsia="tr-TR"/>
        </w:rPr>
      </w:pPr>
    </w:p>
    <w:p w14:paraId="587EAFBD" w14:textId="77777777" w:rsidR="0039408A" w:rsidRPr="00695CF7" w:rsidRDefault="0039408A" w:rsidP="00C76773">
      <w:pPr>
        <w:spacing w:after="0"/>
        <w:ind w:firstLine="0"/>
        <w:rPr>
          <w:rFonts w:ascii="Times New Roman" w:hAnsi="Times New Roman" w:cs="Times New Roman"/>
          <w:b/>
          <w:sz w:val="24"/>
          <w:szCs w:val="24"/>
          <w:lang w:val="en-US"/>
        </w:rPr>
      </w:pPr>
    </w:p>
    <w:p w14:paraId="48C84999" w14:textId="77777777" w:rsidR="00932C80" w:rsidRPr="00695CF7" w:rsidRDefault="00932C80" w:rsidP="000C3A4B">
      <w:pPr>
        <w:spacing w:after="0"/>
        <w:ind w:firstLine="0"/>
        <w:outlineLvl w:val="4"/>
        <w:rPr>
          <w:rFonts w:ascii="Times New Roman" w:hAnsi="Times New Roman" w:cs="Times New Roman"/>
          <w:sz w:val="24"/>
          <w:szCs w:val="24"/>
        </w:rPr>
      </w:pPr>
      <w:bookmarkStart w:id="55" w:name="_Toc27239059"/>
      <w:r w:rsidRPr="00695CF7">
        <w:rPr>
          <w:rFonts w:ascii="Times New Roman" w:hAnsi="Times New Roman" w:cs="Times New Roman"/>
          <w:b/>
          <w:sz w:val="24"/>
          <w:szCs w:val="24"/>
        </w:rPr>
        <w:t xml:space="preserve">Şekil 2.3. </w:t>
      </w:r>
      <w:r w:rsidRPr="00695CF7">
        <w:rPr>
          <w:rFonts w:ascii="Times New Roman" w:hAnsi="Times New Roman" w:cs="Times New Roman"/>
          <w:sz w:val="24"/>
          <w:szCs w:val="24"/>
        </w:rPr>
        <w:t>IDSA kılavuzuna göre kateter enfeksiyonlarında tedavi yaklaşım algoritması</w:t>
      </w:r>
      <w:bookmarkEnd w:id="55"/>
    </w:p>
    <w:p w14:paraId="05C5017A" w14:textId="77777777" w:rsidR="0039408A" w:rsidRPr="00695CF7" w:rsidRDefault="0039408A" w:rsidP="0039408A">
      <w:pPr>
        <w:ind w:firstLine="0"/>
        <w:rPr>
          <w:rFonts w:ascii="Times New Roman" w:hAnsi="Times New Roman" w:cs="Times New Roman"/>
          <w:b/>
          <w:sz w:val="24"/>
          <w:szCs w:val="24"/>
          <w:lang w:eastAsia="tr-TR"/>
        </w:rPr>
      </w:pPr>
    </w:p>
    <w:p w14:paraId="4530B1C4" w14:textId="77777777" w:rsidR="0039408A" w:rsidRPr="00695CF7" w:rsidRDefault="0039408A" w:rsidP="00CF6CCD">
      <w:pPr>
        <w:spacing w:after="240"/>
        <w:rPr>
          <w:rFonts w:ascii="Times New Roman" w:hAnsi="Times New Roman" w:cs="Times New Roman"/>
          <w:b/>
          <w:sz w:val="24"/>
          <w:szCs w:val="24"/>
          <w:lang w:eastAsia="tr-TR"/>
        </w:rPr>
      </w:pPr>
    </w:p>
    <w:p w14:paraId="5D65CD87" w14:textId="1D9C8628" w:rsidR="0039408A" w:rsidRPr="00695CF7" w:rsidRDefault="0039408A" w:rsidP="00695CF7">
      <w:pPr>
        <w:spacing w:after="240"/>
        <w:outlineLvl w:val="3"/>
        <w:rPr>
          <w:rFonts w:ascii="Times New Roman" w:hAnsi="Times New Roman" w:cs="Times New Roman"/>
          <w:b/>
          <w:sz w:val="24"/>
          <w:szCs w:val="24"/>
          <w:lang w:eastAsia="tr-TR"/>
        </w:rPr>
      </w:pPr>
      <w:bookmarkStart w:id="56" w:name="_Toc31266417"/>
      <w:r w:rsidRPr="00695CF7">
        <w:rPr>
          <w:rFonts w:ascii="Times New Roman" w:hAnsi="Times New Roman" w:cs="Times New Roman"/>
          <w:b/>
          <w:sz w:val="24"/>
          <w:szCs w:val="24"/>
          <w:lang w:eastAsia="tr-TR"/>
        </w:rPr>
        <w:lastRenderedPageBreak/>
        <w:t xml:space="preserve">2.9.3.2. Kateter </w:t>
      </w:r>
      <w:r w:rsidR="00C76773" w:rsidRPr="00695CF7">
        <w:rPr>
          <w:rFonts w:ascii="Times New Roman" w:hAnsi="Times New Roman" w:cs="Times New Roman"/>
          <w:b/>
          <w:sz w:val="24"/>
          <w:szCs w:val="24"/>
          <w:lang w:eastAsia="tr-TR"/>
        </w:rPr>
        <w:t>Enfeksiyonlarında Antibiyotik Kilit Tedavisi</w:t>
      </w:r>
      <w:bookmarkEnd w:id="56"/>
    </w:p>
    <w:p w14:paraId="258A8D6F" w14:textId="487AC01C" w:rsidR="0039408A" w:rsidRPr="00695CF7" w:rsidRDefault="0039408A" w:rsidP="00CF6CCD">
      <w:pPr>
        <w:spacing w:after="240"/>
        <w:rPr>
          <w:rFonts w:ascii="Times New Roman" w:hAnsi="Times New Roman" w:cs="Times New Roman"/>
          <w:sz w:val="24"/>
          <w:szCs w:val="24"/>
          <w:lang w:eastAsia="tr-TR"/>
        </w:rPr>
      </w:pPr>
      <w:r w:rsidRPr="00695CF7">
        <w:rPr>
          <w:rFonts w:ascii="Times New Roman" w:hAnsi="Times New Roman" w:cs="Times New Roman"/>
          <w:sz w:val="24"/>
          <w:szCs w:val="24"/>
          <w:lang w:eastAsia="tr-TR"/>
        </w:rPr>
        <w:t xml:space="preserve">Antibiyotik kilit tedavisi, kateter enfeksiyonunda kateter lümeni içine yüksek konsantrasyonda antibiyotik verilmesini içeren bir sterilizasyon yöntemidir. Bu tedavi yöntemi monoterapi olarak kullanılmamalıdır, sistemik antimikrobiyal tedavi ile birlikte verilmesi önerilir. Antibiyotik kilit tedavisinde verilen antibiyotiğin 48 saatten fazla beklememesi, tercihen 12-24 saatte bir verilmesi önerilir </w:t>
      </w:r>
      <w:r w:rsidRPr="00695CF7">
        <w:rPr>
          <w:rFonts w:ascii="Times New Roman" w:hAnsi="Times New Roman" w:cs="Times New Roman"/>
          <w:sz w:val="24"/>
          <w:szCs w:val="24"/>
          <w:lang w:eastAsia="tr-TR"/>
        </w:rPr>
        <w:fldChar w:fldCharType="begin"/>
      </w:r>
      <w:r w:rsidRPr="00695CF7">
        <w:rPr>
          <w:rFonts w:ascii="Times New Roman" w:hAnsi="Times New Roman" w:cs="Times New Roman"/>
          <w:sz w:val="24"/>
          <w:szCs w:val="24"/>
          <w:lang w:eastAsia="tr-TR"/>
        </w:rPr>
        <w:instrText xml:space="preserve"> ADDIN EN.CITE &lt;EndNote&gt;&lt;Cite&gt;&lt;Author&gt;Freifeld&lt;/Author&gt;&lt;Year&gt;2011&lt;/Year&gt;&lt;RecNum&gt;306&lt;/RecNum&gt;&lt;DisplayText&gt;(3)&lt;/DisplayText&gt;&lt;record&gt;&lt;rec-number&gt;306&lt;/rec-number&gt;&lt;foreign-keys&gt;&lt;key app="EN" db-id="zstxxs9rnzt2tfedspwx2daorrwrdv99devp" timestamp="1562695637"&gt;306&lt;/key&gt;&lt;/foreign-keys&gt;&lt;ref-type name="Journal Article"&gt;17&lt;/ref-type&gt;&lt;contributors&gt;&lt;authors&gt;&lt;author&gt;Freifeld, A. G.&lt;/author&gt;&lt;author&gt;Bow, E. J.&lt;/author&gt;&lt;author&gt;Sepkowitz, K. A.&lt;/author&gt;&lt;author&gt;Boeckh, M. J.&lt;/author&gt;&lt;author&gt;Ito, J. I.&lt;/author&gt;&lt;author&gt;Mullen, C. A.&lt;/author&gt;&lt;author&gt;Raad,, II&lt;/author&gt;&lt;author&gt;Rolston, K. V.&lt;/author&gt;&lt;author&gt;Young, J. A.&lt;/author&gt;&lt;author&gt;Wingard, J. R.&lt;/author&gt;&lt;author&gt;Infectious Diseases Society of, America&lt;/author&gt;&lt;/authors&gt;&lt;/contributors&gt;&lt;auth-address&gt;Department of Medicine, University of Nebraska Medical Center, Omaha, Nebraska.&lt;/auth-address&gt;&lt;titles&gt;&lt;title&gt;Clinical practice guideline for the use of antimicrobial agents in neutropenic patients with cancer: 2010 update by the infectious diseases society of america&lt;/title&gt;&lt;secondary-title&gt;Clin Infect Dis&lt;/secondary-title&gt;&lt;/titles&gt;&lt;periodical&gt;&lt;full-title&gt;Clin Infect Dis&lt;/full-title&gt;&lt;/periodical&gt;&lt;pages&gt;e56-93&lt;/pages&gt;&lt;volume&gt;52&lt;/volume&gt;&lt;number&gt;4&lt;/number&gt;&lt;edition&gt;2011/01/25&lt;/edition&gt;&lt;keywords&gt;&lt;keyword&gt;Anti-Infective Agents/*administration &amp;amp; dosage&lt;/keyword&gt;&lt;keyword&gt;Antineoplastic Agents/administration &amp;amp; dosage/adverse effects&lt;/keyword&gt;&lt;keyword&gt;Canada&lt;/keyword&gt;&lt;keyword&gt;Communicable Diseases/*drug therapy&lt;/keyword&gt;&lt;keyword&gt;Fever of Unknown Origin/*drug therapy&lt;/keyword&gt;&lt;keyword&gt;Humans&lt;/keyword&gt;&lt;keyword&gt;Neoplasms/*complications&lt;/keyword&gt;&lt;keyword&gt;Neutropenia/chemically induced/*complications&lt;/keyword&gt;&lt;keyword&gt;United States&lt;/keyword&gt;&lt;/keywords&gt;&lt;dates&gt;&lt;year&gt;2011&lt;/year&gt;&lt;pub-dates&gt;&lt;date&gt;Feb 15&lt;/date&gt;&lt;/pub-dates&gt;&lt;/dates&gt;&lt;isbn&gt;1537-6591 (Electronic)&amp;#xD;1058-4838 (Linking)&lt;/isbn&gt;&lt;accession-num&gt;21258094&lt;/accession-num&gt;&lt;urls&gt;&lt;related-urls&gt;&lt;url&gt;https://www.ncbi.nlm.nih.gov/pubmed/21258094&lt;/url&gt;&lt;/related-urls&gt;&lt;/urls&gt;&lt;electronic-resource-num&gt;10.1093/cid/cir073&lt;/electronic-resource-num&gt;&lt;/record&gt;&lt;/Cite&gt;&lt;/EndNote&gt;</w:instrText>
      </w:r>
      <w:r w:rsidRPr="00695CF7">
        <w:rPr>
          <w:rFonts w:ascii="Times New Roman" w:hAnsi="Times New Roman" w:cs="Times New Roman"/>
          <w:sz w:val="24"/>
          <w:szCs w:val="24"/>
          <w:lang w:eastAsia="tr-TR"/>
        </w:rPr>
        <w:fldChar w:fldCharType="separate"/>
      </w:r>
      <w:r w:rsidRPr="00695CF7">
        <w:rPr>
          <w:rFonts w:ascii="Times New Roman" w:hAnsi="Times New Roman" w:cs="Times New Roman"/>
          <w:noProof/>
          <w:sz w:val="24"/>
          <w:szCs w:val="24"/>
          <w:lang w:eastAsia="tr-TR"/>
        </w:rPr>
        <w:t>(3)</w:t>
      </w:r>
      <w:r w:rsidRPr="00695CF7">
        <w:rPr>
          <w:rFonts w:ascii="Times New Roman" w:hAnsi="Times New Roman" w:cs="Times New Roman"/>
          <w:sz w:val="24"/>
          <w:szCs w:val="24"/>
          <w:lang w:eastAsia="tr-TR"/>
        </w:rPr>
        <w:fldChar w:fldCharType="end"/>
      </w:r>
      <w:r w:rsidRPr="00695CF7">
        <w:rPr>
          <w:rFonts w:ascii="Times New Roman" w:hAnsi="Times New Roman" w:cs="Times New Roman"/>
          <w:sz w:val="24"/>
          <w:szCs w:val="24"/>
          <w:lang w:eastAsia="tr-TR"/>
        </w:rPr>
        <w:t>.</w:t>
      </w:r>
    </w:p>
    <w:p w14:paraId="18D3693A" w14:textId="77777777" w:rsidR="00C76773" w:rsidRPr="00695CF7" w:rsidRDefault="00C76773" w:rsidP="00C76773">
      <w:pPr>
        <w:spacing w:after="240"/>
        <w:ind w:firstLine="0"/>
        <w:rPr>
          <w:rFonts w:ascii="Times New Roman" w:hAnsi="Times New Roman" w:cs="Times New Roman"/>
          <w:b/>
          <w:sz w:val="24"/>
          <w:szCs w:val="24"/>
          <w:lang w:val="en-US"/>
        </w:rPr>
      </w:pPr>
    </w:p>
    <w:p w14:paraId="494159ED" w14:textId="2E99B9FD" w:rsidR="00B23649" w:rsidRPr="00695CF7" w:rsidRDefault="00B23649" w:rsidP="00695CF7">
      <w:pPr>
        <w:spacing w:after="240"/>
        <w:ind w:left="646" w:hanging="646"/>
        <w:outlineLvl w:val="1"/>
        <w:rPr>
          <w:rFonts w:ascii="Times New Roman" w:hAnsi="Times New Roman" w:cs="Times New Roman"/>
          <w:b/>
          <w:sz w:val="24"/>
          <w:szCs w:val="24"/>
          <w:lang w:val="en-US"/>
        </w:rPr>
      </w:pPr>
      <w:bookmarkStart w:id="57" w:name="_Toc31266418"/>
      <w:r w:rsidRPr="00695CF7">
        <w:rPr>
          <w:rFonts w:ascii="Times New Roman" w:hAnsi="Times New Roman" w:cs="Times New Roman"/>
          <w:b/>
          <w:sz w:val="24"/>
          <w:szCs w:val="24"/>
          <w:lang w:val="en-US"/>
        </w:rPr>
        <w:t xml:space="preserve">2.10. </w:t>
      </w:r>
      <w:r w:rsidR="00C76773" w:rsidRPr="00695CF7">
        <w:rPr>
          <w:rFonts w:ascii="Times New Roman" w:hAnsi="Times New Roman" w:cs="Times New Roman"/>
          <w:b/>
          <w:sz w:val="24"/>
          <w:szCs w:val="24"/>
          <w:lang w:val="en-US"/>
        </w:rPr>
        <w:tab/>
        <w:t>FEBRİL NÖTROPEN</w:t>
      </w:r>
      <w:r w:rsidR="00FF0B91">
        <w:rPr>
          <w:rFonts w:ascii="Times New Roman" w:hAnsi="Times New Roman" w:cs="Times New Roman"/>
          <w:b/>
          <w:sz w:val="24"/>
          <w:szCs w:val="24"/>
          <w:lang w:val="en-US"/>
        </w:rPr>
        <w:t>İ</w:t>
      </w:r>
      <w:r w:rsidR="00C76773" w:rsidRPr="00695CF7">
        <w:rPr>
          <w:rFonts w:ascii="Times New Roman" w:hAnsi="Times New Roman" w:cs="Times New Roman"/>
          <w:b/>
          <w:sz w:val="24"/>
          <w:szCs w:val="24"/>
          <w:lang w:val="en-US"/>
        </w:rPr>
        <w:t>K HASTADA TEDAVİ SÜRESİ VE TABURCULUK ZAMANI</w:t>
      </w:r>
      <w:bookmarkEnd w:id="57"/>
    </w:p>
    <w:p w14:paraId="6B23B568" w14:textId="2828DC32" w:rsidR="00B23649" w:rsidRPr="00695CF7" w:rsidRDefault="00B23649" w:rsidP="00CF6CCD">
      <w:pPr>
        <w:spacing w:after="240"/>
        <w:rPr>
          <w:rFonts w:ascii="Times New Roman" w:hAnsi="Times New Roman" w:cs="Times New Roman"/>
          <w:sz w:val="24"/>
          <w:szCs w:val="24"/>
        </w:rPr>
      </w:pPr>
      <w:r w:rsidRPr="00695CF7">
        <w:rPr>
          <w:rStyle w:val="h3"/>
          <w:rFonts w:ascii="Times New Roman" w:hAnsi="Times New Roman" w:cs="Times New Roman"/>
          <w:bCs/>
          <w:sz w:val="24"/>
          <w:szCs w:val="24"/>
        </w:rPr>
        <w:t>Febril nötropenik hastalarda ampirik tedavinin süresi hastanın klinik durumuna ve nötropeni süresine bağlıdır. IDSA kılavuzuna göre febril nötropenik hasta a</w:t>
      </w:r>
      <w:r w:rsidRPr="00695CF7">
        <w:rPr>
          <w:rFonts w:ascii="Times New Roman" w:hAnsi="Times New Roman" w:cs="Times New Roman"/>
          <w:sz w:val="24"/>
          <w:szCs w:val="24"/>
        </w:rPr>
        <w:t xml:space="preserve">mpirik tedavi başlandıktan sonra her gün yakın takip edilmeli, 72. saatte tedavi planı için yeniden değerlendirilmelidir. Yetmiş ikinci saatte ateşi düşmüş, enfeksiyon etkeni bulunamamış, genel durumu iyi ve enfeksiyon tablosu düzelmiş ise oral antibiyotiğe geçilebilir. Hasta yüksek risk grubunda ise aynı antibiyotik tedavisi ile devam edilmelidir. Enfeksiyon etkeni bulundu ise etkene yönelik antimikrobiyal tedavi düzenlenmeli ve klinik tablosu düzeltilip tekrarlayan kültürlerde üreme olmayana dek en az 10-14 gün antibiyoterapisine devam edilmelidir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&lt;EndNote&gt;&lt;Cite&gt;&lt;Author&gt;Hughes&lt;/Author&gt;&lt;Year&gt;2002&lt;/Year&gt;&lt;RecNum&gt;311&lt;/RecNum&gt;&lt;DisplayText&gt;(10)&lt;/DisplayText&gt;&lt;record&gt;&lt;rec-number&gt;311&lt;/rec-number&gt;&lt;foreign-keys&gt;&lt;key app="EN" db-id="zstxxs9rnzt2tfedspwx2daorrwrdv99devp" timestamp="1562695637"&gt;311&lt;/key&gt;&lt;/foreign-keys&gt;&lt;ref-type name="Journal Article"&gt;17&lt;/ref-type&gt;&lt;contributors&gt;&lt;authors&gt;&lt;author&gt;Hughes, W. T.&lt;/author&gt;&lt;author&gt;Armstrong, D.&lt;/author&gt;&lt;author&gt;Bodey, G. P.&lt;/author&gt;&lt;author&gt;Bow, E. J.&lt;/author&gt;&lt;author&gt;Brown, A. E.&lt;/author&gt;&lt;author&gt;Calandra, T.&lt;/author&gt;&lt;author&gt;Feld, R.&lt;/author&gt;&lt;author&gt;Pizzo, P. A.&lt;/author&gt;&lt;author&gt;Rolston, K. V.&lt;/author&gt;&lt;author&gt;Shenep, J. L.&lt;/author&gt;&lt;author&gt;Young, L. S.&lt;/author&gt;&lt;/authors&gt;&lt;/contributors&gt;&lt;auth-address&gt;St. Jude Children&amp;apos;s Research Hospital, Memphis, TN, 38105, USA. walter.hughes@stjude.org&lt;/auth-address&gt;&lt;titles&gt;&lt;title&gt;2002 guidelines for the use of antimicrobial agents in neutropenic patients with cancer&lt;/title&gt;&lt;secondary-title&gt;Clin Infect Dis&lt;/secondary-title&gt;&lt;/titles&gt;&lt;periodical&gt;&lt;full-title&gt;Clin Infect Dis&lt;/full-title&gt;&lt;/periodical&gt;&lt;pages&gt;730-51&lt;/pages&gt;&lt;volume&gt;34&lt;/volume&gt;&lt;number&gt;6&lt;/number&gt;&lt;edition&gt;2002/02/19&lt;/edition&gt;&lt;keywords&gt;&lt;keyword&gt;Anti-Infective Agents/administration &amp;amp; dosage/*therapeutic use&lt;/keyword&gt;&lt;keyword&gt;Drug Therapy/standards&lt;/keyword&gt;&lt;keyword&gt;Evaluation Studies as Topic&lt;/keyword&gt;&lt;keyword&gt;Fever/drug therapy/etiology&lt;/keyword&gt;&lt;keyword&gt;Humans&lt;/keyword&gt;&lt;keyword&gt;Neoplasms/*complications&lt;/keyword&gt;&lt;keyword&gt;Neutropenia/*drug therapy/etiology&lt;/keyword&gt;&lt;/keywords&gt;&lt;dates&gt;&lt;year&gt;2002&lt;/year&gt;&lt;pub-dates&gt;&lt;date&gt;Mar 15&lt;/date&gt;&lt;/pub-dates&gt;&lt;/dates&gt;&lt;isbn&gt;1537-6591 (Electronic)&amp;#xD;1058-4838 (Linking)&lt;/isbn&gt;&lt;accession-num&gt;11850858&lt;/accession-num&gt;&lt;urls&gt;&lt;related-urls&gt;&lt;url&gt;https://www.ncbi.nlm.nih.gov/pubmed/11850858&lt;/url&gt;&lt;/related-urls&gt;&lt;/urls&gt;&lt;electronic-resource-num&gt;10.1086/339215&lt;/electronic-resource-num&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(10)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53F34E97" w14:textId="1A1080FA" w:rsidR="00B23649" w:rsidRPr="00695CF7" w:rsidRDefault="00B23649" w:rsidP="00CF6CCD">
      <w:pPr>
        <w:pStyle w:val="headinganchor"/>
        <w:spacing w:before="0" w:beforeAutospacing="0" w:after="240" w:afterAutospacing="0" w:line="360" w:lineRule="auto"/>
        <w:ind w:firstLine="709"/>
        <w:jc w:val="both"/>
      </w:pPr>
      <w:r w:rsidRPr="00695CF7">
        <w:t xml:space="preserve">Günümüzde febril nötropeni tedavisinde </w:t>
      </w:r>
      <w:r w:rsidRPr="00695CF7">
        <w:rPr>
          <w:rStyle w:val="h3"/>
          <w:bCs/>
        </w:rPr>
        <w:t>en az 24 saattir ateşsiz izlenen, 48. saatte kan kültüründe üreme olmayan ve kemik iliği iyileşmesi bulguları ol</w:t>
      </w:r>
      <w:r w:rsidR="0087069B" w:rsidRPr="00695CF7">
        <w:rPr>
          <w:rStyle w:val="h3"/>
          <w:bCs/>
        </w:rPr>
        <w:t xml:space="preserve">an tüm çocuk hastalarda ampirik </w:t>
      </w:r>
      <w:r w:rsidRPr="00695CF7">
        <w:rPr>
          <w:rStyle w:val="h3"/>
          <w:bCs/>
        </w:rPr>
        <w:t xml:space="preserve">antibiyoterapinin kesilmesi önerilmektedir </w:t>
      </w:r>
      <w:r w:rsidRPr="00695CF7">
        <w:rPr>
          <w:rStyle w:val="h3"/>
          <w:bCs/>
        </w:rPr>
        <w:fldChar w:fldCharType="begin"/>
      </w:r>
      <w:r w:rsidR="001466E5">
        <w:rPr>
          <w:rStyle w:val="h3"/>
          <w:bCs/>
        </w:rPr>
        <w:instrText xml:space="preserve"> ADDIN EN.CITE &lt;EndNote&gt;&lt;Cite&gt;&lt;Author&gt;Lehrnbecher&lt;/Author&gt;&lt;Year&gt;2017&lt;/Year&gt;&lt;RecNum&gt;320&lt;/RecNum&gt;&lt;DisplayText&gt;(7)&lt;/DisplayText&gt;&lt;record&gt;&lt;rec-number&gt;320&lt;/rec-number&gt;&lt;foreign-keys&gt;&lt;key app="EN" db-id="zstxxs9rnzt2tfedspwx2daorrwrdv99devp" timestamp="1562695637"&gt;320&lt;/key&gt;&lt;/foreign-keys&gt;&lt;ref-type name="Conference Proceedings"&gt;10&lt;/ref-type&gt;&lt;contributors&gt;&lt;authors&gt;&lt;author&gt;Lehrnbecher, Thomas&lt;/author&gt;&lt;author&gt;Robinson, Paula&lt;/author&gt;&lt;author&gt;Fisher, Brian&lt;/author&gt;&lt;author&gt;Alexander, Sarah&lt;/author&gt;&lt;author&gt;Ammann, Roland A&lt;/author&gt;&lt;author&gt;Beauchemin, Melissa&lt;/author&gt;&lt;author&gt;Carlesse, Fabianne&lt;/author&gt;&lt;author&gt;Groll, Andreas H&lt;/author&gt;&lt;author&gt;Haeusler, Gabrielle M&lt;/author&gt;&lt;author&gt;de Pablo, Santolaya&lt;/author&gt;&lt;/authors&gt;&lt;/contributors&gt;&lt;titles&gt;&lt;title&gt;Guideline for the management of fever and neutropenia in children with cancer and hematopoietic stem-cell transplantation recipients: 2017 update&lt;/title&gt;&lt;/titles&gt;&lt;dates&gt;&lt;year&gt;2017&lt;/year&gt;&lt;/dates&gt;&lt;publisher&gt;American Society of Clinical Oncology&lt;/publisher&gt;&lt;urls&gt;&lt;/urls&gt;&lt;/record&gt;&lt;/Cite&gt;&lt;/EndNote&gt;</w:instrText>
      </w:r>
      <w:r w:rsidRPr="00695CF7">
        <w:rPr>
          <w:rStyle w:val="h3"/>
          <w:bCs/>
        </w:rPr>
        <w:fldChar w:fldCharType="separate"/>
      </w:r>
      <w:r w:rsidRPr="00695CF7">
        <w:rPr>
          <w:rStyle w:val="h3"/>
          <w:bCs/>
          <w:noProof/>
        </w:rPr>
        <w:t>(7)</w:t>
      </w:r>
      <w:r w:rsidRPr="00695CF7">
        <w:rPr>
          <w:rStyle w:val="h3"/>
          <w:bCs/>
        </w:rPr>
        <w:fldChar w:fldCharType="end"/>
      </w:r>
      <w:r w:rsidRPr="00695CF7">
        <w:rPr>
          <w:rStyle w:val="h3"/>
          <w:bCs/>
        </w:rPr>
        <w:t xml:space="preserve">. Düşük riskli febril nötropenik çocuklarda daha kısa tedavi süreleri ve erken taburculuk mümkün olabilir </w:t>
      </w:r>
      <w:r w:rsidRPr="00695CF7">
        <w:rPr>
          <w:rStyle w:val="h3"/>
          <w:bCs/>
        </w:rPr>
        <w:fldChar w:fldCharType="begin">
          <w:fldData xml:space="preserve">PEVuZE5vdGU+PENpdGU+PEF1dGhvcj5BbW1hbm48L0F1dGhvcj48WWVhcj4yMDEwPC9ZZWFyPjxS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</w:fldData>
        </w:fldChar>
      </w:r>
      <w:r w:rsidR="00197DF7">
        <w:rPr>
          <w:rStyle w:val="h3"/>
          <w:bCs/>
        </w:rPr>
        <w:instrText xml:space="preserve"> ADDIN EN.CITE </w:instrText>
      </w:r>
      <w:r w:rsidR="00197DF7">
        <w:rPr>
          <w:rStyle w:val="h3"/>
          <w:bCs/>
        </w:rPr>
        <w:fldChar w:fldCharType="begin">
          <w:fldData xml:space="preserve">PEVuZE5vdGU+PENpdGU+PEF1dGhvcj5BbW1hbm48L0F1dGhvcj48WWVhcj4yMDEwPC9ZZWFyPjxS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</w:fldData>
        </w:fldChar>
      </w:r>
      <w:r w:rsidR="00197DF7">
        <w:rPr>
          <w:rStyle w:val="h3"/>
          <w:bCs/>
        </w:rPr>
        <w:instrText xml:space="preserve"> ADDIN EN.CITE.DATA </w:instrText>
      </w:r>
      <w:r w:rsidR="00197DF7">
        <w:rPr>
          <w:rStyle w:val="h3"/>
          <w:bCs/>
        </w:rPr>
      </w:r>
      <w:r w:rsidR="00197DF7">
        <w:rPr>
          <w:rStyle w:val="h3"/>
          <w:bCs/>
        </w:rPr>
        <w:fldChar w:fldCharType="end"/>
      </w:r>
      <w:r w:rsidRPr="00695CF7">
        <w:rPr>
          <w:rStyle w:val="h3"/>
          <w:bCs/>
        </w:rPr>
      </w:r>
      <w:r w:rsidRPr="00695CF7">
        <w:rPr>
          <w:rStyle w:val="h3"/>
          <w:bCs/>
        </w:rPr>
        <w:fldChar w:fldCharType="separate"/>
      </w:r>
      <w:r w:rsidR="00197DF7">
        <w:rPr>
          <w:rStyle w:val="h3"/>
          <w:bCs/>
          <w:noProof/>
        </w:rPr>
        <w:t>(40, 66)</w:t>
      </w:r>
      <w:r w:rsidRPr="00695CF7">
        <w:rPr>
          <w:rStyle w:val="h3"/>
          <w:bCs/>
        </w:rPr>
        <w:fldChar w:fldCharType="end"/>
      </w:r>
      <w:r w:rsidRPr="00695CF7">
        <w:rPr>
          <w:rStyle w:val="h3"/>
          <w:bCs/>
        </w:rPr>
        <w:t xml:space="preserve">. En az </w:t>
      </w:r>
      <w:r w:rsidRPr="00695CF7">
        <w:t>≥72 saat boyunca intrave</w:t>
      </w:r>
      <w:r w:rsidR="0087069B" w:rsidRPr="00695CF7">
        <w:t xml:space="preserve">nöz antibiyotik tedavisi almış, </w:t>
      </w:r>
      <w:r w:rsidRPr="00695CF7">
        <w:t xml:space="preserve">≥24 saat boyunca ateşsiz izlenen ve </w:t>
      </w:r>
      <w:r w:rsidR="0087069B" w:rsidRPr="00695CF7">
        <w:rPr>
          <w:rStyle w:val="h3"/>
          <w:bCs/>
        </w:rPr>
        <w:t xml:space="preserve">enfeksiyon </w:t>
      </w:r>
      <w:r w:rsidRPr="00695CF7">
        <w:rPr>
          <w:rStyle w:val="h3"/>
          <w:bCs/>
        </w:rPr>
        <w:t>kaynağı bulunamayan düşük riskli hasta gurubunda</w:t>
      </w:r>
      <w:r w:rsidRPr="00695CF7">
        <w:t xml:space="preserve"> kemik iliği iyileşmesine bakılmaksızın yakın takip sağlanabiliyorsa antibiyotik tedavisi kesilerek taburcu edilebilir </w:t>
      </w:r>
      <w:r w:rsidRPr="00695CF7">
        <w:fldChar w:fldCharType="begin"/>
      </w:r>
      <w:r w:rsidRPr="00695CF7">
        <w:instrText xml:space="preserve"> ADDIN EN.CITE &lt;EndNote&gt;&lt;Cite&gt;&lt;Author&gt;Lehrnbecher&lt;/Author&gt;&lt;Year&gt;2017&lt;/Year&gt;&lt;RecNum&gt;320&lt;/RecNum&gt;&lt;DisplayText&gt;(7)&lt;/DisplayText&gt;&lt;record&gt;&lt;rec-number&gt;320&lt;/rec-number&gt;&lt;foreign-keys&gt;&lt;key app="EN" db-id="zstxxs9rnzt2tfedspwx2daorrwrdv99devp" timestamp="1562695637"&gt;320&lt;/key&gt;&lt;/foreign-keys&gt;&lt;ref-type name="Conference Proceedings"&gt;10&lt;/ref-type&gt;&lt;contributors&gt;&lt;authors&gt;&lt;author&gt;Lehrnbecher, Thomas&lt;/author&gt;&lt;author&gt;Robinson, Paula&lt;/author&gt;&lt;author&gt;Fisher, Brian&lt;/author&gt;&lt;author&gt;Alexander, Sarah&lt;/author&gt;&lt;author&gt;Ammann, Roland A&lt;/author&gt;&lt;author&gt;Beauchemin, Melissa&lt;/author&gt;&lt;author&gt;Carlesse, Fabianne&lt;/author&gt;&lt;author&gt;Groll, Andreas H&lt;/author&gt;&lt;author&gt;Haeusler, Gabrielle M&lt;/author&gt;&lt;author&gt;de Pablo, Santolaya&lt;/author&gt;&lt;/authors&gt;&lt;/contributors&gt;&lt;titles&gt;&lt;title&gt;Guideline for the management of fever and neutropenia in children with cancer and hematopoietic stem-cell transplantation recipients: 2017 update&lt;/title&gt;&lt;/titles&gt;&lt;dates&gt;&lt;year&gt;2017&lt;/year&gt;&lt;/dates&gt;&lt;publisher&gt;American Society of Clinical Oncology&lt;/publisher&gt;&lt;urls&gt;&lt;/urls&gt;&lt;/record&gt;&lt;/Cite&gt;&lt;/EndNote&gt;</w:instrText>
      </w:r>
      <w:r w:rsidRPr="00695CF7">
        <w:fldChar w:fldCharType="separate"/>
      </w:r>
      <w:r w:rsidRPr="00695CF7">
        <w:rPr>
          <w:noProof/>
        </w:rPr>
        <w:t>(7)</w:t>
      </w:r>
      <w:r w:rsidRPr="00695CF7">
        <w:fldChar w:fldCharType="end"/>
      </w:r>
      <w:r w:rsidRPr="00695CF7">
        <w:t xml:space="preserve">. Retrospektif yapılan bir çalışmada 56 hastanın 84 febril nötropeni atağı FUO olarak değerlendirilip hastalar en az 24 saat ateşsiz izlem ve 72 saat intravenöz antibiyoterapi sonunda ANS’den bağımsız olarak taburcu edilmiştir. Hastaların hiçbirinde tekrar hastaneye yatış, ölüm ve majör </w:t>
      </w:r>
      <w:r w:rsidRPr="00695CF7">
        <w:lastRenderedPageBreak/>
        <w:t xml:space="preserve">komplikasyon görülmemiştir </w:t>
      </w:r>
      <w:r w:rsidRPr="00695CF7">
        <w:fldChar w:fldCharType="begin">
          <w:fldData xml:space="preserve">PEVuZE5vdGU+PENpdGU+PEF1dGhvcj5MZWhybmJlY2hlcjwvQXV0aG9yPjxZZWFyPjIwMDI8L1ll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</w:fldData>
        </w:fldChar>
      </w:r>
      <w:r w:rsidR="00197DF7">
        <w:instrText xml:space="preserve"> ADDIN EN.CITE </w:instrText>
      </w:r>
      <w:r w:rsidR="00197DF7">
        <w:fldChar w:fldCharType="begin">
          <w:fldData xml:space="preserve">PEVuZE5vdGU+PENpdGU+PEF1dGhvcj5MZWhybmJlY2hlcjwvQXV0aG9yPjxZZWFyPjIwMDI8L1ll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</w:fldData>
        </w:fldChar>
      </w:r>
      <w:r w:rsidR="00197DF7">
        <w:instrText xml:space="preserve"> ADDIN EN.CITE.DATA </w:instrText>
      </w:r>
      <w:r w:rsidR="00197DF7">
        <w:fldChar w:fldCharType="end"/>
      </w:r>
      <w:r w:rsidRPr="00695CF7">
        <w:fldChar w:fldCharType="separate"/>
      </w:r>
      <w:r w:rsidR="00197DF7">
        <w:rPr>
          <w:noProof/>
        </w:rPr>
        <w:t>(67)</w:t>
      </w:r>
      <w:r w:rsidRPr="00695CF7">
        <w:fldChar w:fldCharType="end"/>
      </w:r>
      <w:r w:rsidRPr="00695CF7">
        <w:t>. Literatürdeki diğer bir çalışmada nötropenisi 7 günden fazla süren 33 hasta, ANS 500 /mm</w:t>
      </w:r>
      <w:r w:rsidRPr="00695CF7">
        <w:rPr>
          <w:vertAlign w:val="superscript"/>
        </w:rPr>
        <w:t>3</w:t>
      </w:r>
      <w:r w:rsidRPr="00695CF7">
        <w:t xml:space="preserve">'e ulaşması beklenmeden taburcu edilmiş, yalnızca iki hasta ateş nedeniyle yeniden hastaneye yatırılmıştır. Her iki hastada da oral antibiyotiklere rağmen kötüleşen bir lokal enfeksiyon kaynağı mevcut olup tekrar hastaneye yatışlarında lokal enfeksiyonun düzelmesiyle taburcu edilmiştir. Bu çalışma, dikkatli seçilmiş düşük riskli febril nötropenik grubunda uzamış nötropeni varlığında nötropeniden çıkması beklenmeden güvenle taburculuğun mümkün olabileceğini doğrulamaktadır </w:t>
      </w:r>
      <w:r w:rsidRPr="00695CF7">
        <w:fldChar w:fldCharType="begin"/>
      </w:r>
      <w:r w:rsidR="00197DF7">
        <w:instrText xml:space="preserve"> ADDIN EN.CITE &lt;EndNote&gt;&lt;Cite&gt;&lt;Author&gt;Aquino&lt;/Author&gt;&lt;Year&gt;1997&lt;/Year&gt;&lt;RecNum&gt;289&lt;/RecNum&gt;&lt;DisplayText&gt;(68)&lt;/DisplayText&gt;&lt;record&gt;&lt;rec-number&gt;289&lt;/rec-number&gt;&lt;foreign-keys&gt;&lt;key app="EN" db-id="zstxxs9rnzt2tfedspwx2daorrwrdv99devp" timestamp="1562695176"&gt;289&lt;/key&gt;&lt;/foreign-keys&gt;&lt;ref-type name="Journal Article"&gt;17&lt;/ref-type&gt;&lt;contributors&gt;&lt;authors&gt;&lt;author&gt;Aquino, V. M.&lt;/author&gt;&lt;author&gt;Buchanan, G. R.&lt;/author&gt;&lt;author&gt;Tkaczewski, I.&lt;/author&gt;&lt;author&gt;Mustafa, M. M.&lt;/author&gt;&lt;/authors&gt;&lt;/contributors&gt;&lt;auth-address&gt;Department of Pediatrics, University of Texas Southwestern Medical Center, Dallas 75235-9063, USA.&lt;/auth-address&gt;&lt;titles&gt;&lt;title&gt;Safety of early hospital discharge of selected febrile children and adolescents with cancer with prolonged neutropenia&lt;/title&gt;&lt;secondary-title&gt;Med Pediatr Oncol&lt;/secondary-title&gt;&lt;/titles&gt;&lt;periodical&gt;&lt;full-title&gt;Med Pediatr Oncol&lt;/full-title&gt;&lt;/periodical&gt;&lt;pages&gt;191-5&lt;/pages&gt;&lt;volume&gt;28&lt;/volume&gt;&lt;number&gt;3&lt;/number&gt;&lt;edition&gt;1997/03/01&lt;/edition&gt;&lt;keywords&gt;&lt;keyword&gt;Adolescent&lt;/keyword&gt;&lt;keyword&gt;Child&lt;/keyword&gt;&lt;keyword&gt;Female&lt;/keyword&gt;&lt;keyword&gt;Fever/*etiology/therapy&lt;/keyword&gt;&lt;keyword&gt;Humans&lt;/keyword&gt;&lt;keyword&gt;Leukocyte Count&lt;/keyword&gt;&lt;keyword&gt;Male&lt;/keyword&gt;&lt;keyword&gt;Neoplasms/*complications&lt;/keyword&gt;&lt;keyword&gt;Neutropenia/blood/*etiology/therapy&lt;/keyword&gt;&lt;keyword&gt;Neutrophils&lt;/keyword&gt;&lt;keyword&gt;*Patient Discharge&lt;/keyword&gt;&lt;keyword&gt;Patient Readmission&lt;/keyword&gt;&lt;keyword&gt;Risk Factors&lt;/keyword&gt;&lt;keyword&gt;Time Factors&lt;/keyword&gt;&lt;/keywords&gt;&lt;dates&gt;&lt;year&gt;1997&lt;/year&gt;&lt;pub-dates&gt;&lt;date&gt;Mar&lt;/date&gt;&lt;/pub-dates&gt;&lt;/dates&gt;&lt;isbn&gt;0098-1532 (Print)&amp;#xD;0098-1532 (Linking)&lt;/isbn&gt;&lt;accession-num&gt;9024515&lt;/accession-num&gt;&lt;urls&gt;&lt;related-urls&gt;&lt;url&gt;https://www.ncbi.nlm.nih.gov/pubmed/9024515&lt;/url&gt;&lt;url&gt;https://onlinelibrary.wiley.com/doi/abs/10.1002/%28SICI%291096-911X%28199703%2928%3A3%3C191%3A%3AAID-MPO7%3E3.0.CO%3B2-E?sid=nlm%3Apubmed&amp;amp;&lt;/url&gt;&lt;url&gt;https://onlinelibrary.wiley.com/doi/abs/10.1002/%28SICI%291096-911X%28199703%2928%3A3%3C191%3A%3AAID-MPO7%3E3.0.CO%3B2-E?sid=nlm%3Apubmed&lt;/url&gt;&lt;/related-urls&gt;&lt;/urls&gt;&lt;/record&gt;&lt;/Cite&gt;&lt;/EndNote&gt;</w:instrText>
      </w:r>
      <w:r w:rsidRPr="00695CF7">
        <w:fldChar w:fldCharType="separate"/>
      </w:r>
      <w:r w:rsidR="00197DF7">
        <w:rPr>
          <w:noProof/>
        </w:rPr>
        <w:t>(68)</w:t>
      </w:r>
      <w:r w:rsidRPr="00695CF7">
        <w:fldChar w:fldCharType="end"/>
      </w:r>
      <w:r w:rsidRPr="00695CF7">
        <w:t xml:space="preserve">. Prospektif bir çalışmada 30 hastanın 88 febril nötropeni atağında, klinik ve mikrobiyolojik enfeksiyon tanımlanmamış ataklarda hastalar ortanca süresi 3 günde taburcu edilmiş, iki hasta tekrar febril nötropeni atağıyla hastaneye yatırılmış ve komplikasyonsuz taburcu edilmiştir. Kemoterapi ilişkili febril nötropenide, ateş odağı olmayan çocuklarda genel durumu iyi ve ateşsiz 24 saat izleniyorsa kemik iliği iyileşmesine bakılmaksızın taburculuğun planlanabileceği gösterilmiştir </w:t>
      </w:r>
      <w:r w:rsidRPr="00695CF7">
        <w:fldChar w:fldCharType="begin"/>
      </w:r>
      <w:r w:rsidR="00197DF7">
        <w:instrText xml:space="preserve"> ADDIN EN.CITE &lt;EndNote&gt;&lt;Cite&gt;&lt;Author&gt;Wacker&lt;/Author&gt;&lt;Year&gt;1997&lt;/Year&gt;&lt;RecNum&gt;106&lt;/RecNum&gt;&lt;DisplayText&gt;(69)&lt;/DisplayText&gt;&lt;record&gt;&lt;rec-number&gt;106&lt;/rec-number&gt;&lt;foreign-keys&gt;&lt;key app="EN" db-id="fsz52ddf3w52efe2tzj5vt0n0apertp05wve" timestamp="1575377554"&gt;106&lt;/key&gt;&lt;/foreign-keys&gt;&lt;ref-type name="Journal Article"&gt;17&lt;/ref-type&gt;&lt;contributors&gt;&lt;authors&gt;&lt;author&gt;Wacker, P.&lt;/author&gt;&lt;author&gt;Halperin, D. S.&lt;/author&gt;&lt;author&gt;Wyss, M.&lt;/author&gt;&lt;author&gt;Humbert, J.&lt;/author&gt;&lt;/authors&gt;&lt;/contributors&gt;&lt;auth-address&gt;Hematology/Oncology Unit, Hopital des Enfants, Hopitaux Universitaires de Geneve, Switzerland.&lt;/auth-address&gt;&lt;titles&gt;&lt;title&gt;Early hospital discharge of children with fever and neutropenia: a prospective study&lt;/title&gt;&lt;secondary-title&gt;J Pediatr Hematol Oncol&lt;/secondary-title&gt;&lt;/titles&gt;&lt;periodical&gt;&lt;full-title&gt;J Pediatr Hematol Oncol&lt;/full-title&gt;&lt;/periodical&gt;&lt;pages&gt;208-11&lt;/pages&gt;&lt;volume&gt;19&lt;/volume&gt;&lt;number&gt;3&lt;/number&gt;&lt;edition&gt;1997/05/01&lt;/edition&gt;&lt;keywords&gt;&lt;keyword&gt;Anti-Bacterial Agents/therapeutic use&lt;/keyword&gt;&lt;keyword&gt;Antineoplastic Agents/adverse effects/therapeutic use&lt;/keyword&gt;&lt;keyword&gt;Child&lt;/keyword&gt;&lt;keyword&gt;Child, Preschool&lt;/keyword&gt;&lt;keyword&gt;Fever/*etiology&lt;/keyword&gt;&lt;keyword&gt;Humans&lt;/keyword&gt;&lt;keyword&gt;*Length of Stay&lt;/keyword&gt;&lt;keyword&gt;Neoplasms/drug therapy&lt;/keyword&gt;&lt;keyword&gt;*Neutropenia/chemically induced/drug therapy&lt;/keyword&gt;&lt;keyword&gt;Prospective Studies&lt;/keyword&gt;&lt;/keywords&gt;&lt;dates&gt;&lt;year&gt;1997&lt;/year&gt;&lt;pub-dates&gt;&lt;date&gt;May-Jun&lt;/date&gt;&lt;/pub-dates&gt;&lt;/dates&gt;&lt;isbn&gt;1077-4114 (Print)&amp;#xD;1077-4114&lt;/isbn&gt;&lt;accession-num&gt;9201142&lt;/accession-num&gt;&lt;urls&gt;&lt;/urls&gt;&lt;electronic-resource-num&gt;10.1097/00043426-199705000-00006&lt;/electronic-resource-num&gt;&lt;remote-database-provider&gt;NLM&lt;/remote-database-provider&gt;&lt;language&gt;eng&lt;/language&gt;&lt;/record&gt;&lt;/Cite&gt;&lt;/EndNote&gt;</w:instrText>
      </w:r>
      <w:r w:rsidRPr="00695CF7">
        <w:fldChar w:fldCharType="separate"/>
      </w:r>
      <w:r w:rsidR="00197DF7">
        <w:rPr>
          <w:noProof/>
        </w:rPr>
        <w:t>(69)</w:t>
      </w:r>
      <w:r w:rsidRPr="00695CF7">
        <w:fldChar w:fldCharType="end"/>
      </w:r>
      <w:r w:rsidRPr="00695CF7">
        <w:t xml:space="preserve">. Çocuk hasta grubunda yapılan diğer bir prospektif çalışmada bakteriyel etken saptanamayan febril nötropenik ataklarda tedavi ortanca </w:t>
      </w:r>
      <w:r w:rsidR="007E48FF" w:rsidRPr="00695CF7">
        <w:t>üç</w:t>
      </w:r>
      <w:r w:rsidRPr="00695CF7">
        <w:t xml:space="preserve"> günde kesilmiş ve tedavi kesilmeyen ataklarla yaş, cinsiyet, onkolojik tanı, kemoterapi durumu ve başlangıçtaki nötrofil sayıları karşılaştırıldığında semptomların düzelmesinde iki grup arasında anlamlı fark saptanmamıştır.</w:t>
      </w:r>
      <w:r w:rsidRPr="00695CF7">
        <w:rPr>
          <w:i/>
        </w:rPr>
        <w:t xml:space="preserve"> Santoloya </w:t>
      </w:r>
      <w:r w:rsidRPr="00695CF7">
        <w:t>ve ark.</w:t>
      </w:r>
      <w:r w:rsidR="00461F64">
        <w:t>’nın</w:t>
      </w:r>
      <w:r w:rsidRPr="00695CF7">
        <w:t xml:space="preserve"> yaptığı bu çalışmayla da bakteriyel etken saptanamayan febril nötropenik ataklarda üçüncü günde antibiyotik tedavisini kesmenin güvenli olduğu doğrulanmıştır </w:t>
      </w:r>
      <w:r w:rsidRPr="00695CF7">
        <w:fldChar w:fldCharType="begin"/>
      </w:r>
      <w:r w:rsidR="00197DF7">
        <w:instrText xml:space="preserve"> ADDIN EN.CITE &lt;EndNote&gt;&lt;Cite&gt;&lt;Author&gt;Santolaya&lt;/Author&gt;&lt;Year&gt;1997&lt;/Year&gt;&lt;RecNum&gt;105&lt;/RecNum&gt;&lt;DisplayText&gt;(70)&lt;/DisplayText&gt;&lt;record&gt;&lt;rec-number&gt;105&lt;/rec-number&gt;&lt;foreign-keys&gt;&lt;key app="EN" db-id="fsz52ddf3w52efe2tzj5vt0n0apertp05wve" timestamp="1575377096"&gt;105&lt;/key&gt;&lt;/foreign-keys&gt;&lt;ref-type name="Journal Article"&gt;17&lt;/ref-type&gt;&lt;contributors&gt;&lt;authors&gt;&lt;author&gt;Santolaya, M. E.&lt;/author&gt;&lt;author&gt;Villarroel, M.&lt;/author&gt;&lt;author&gt;Avendano, L. F.&lt;/author&gt;&lt;author&gt;Cofre, J.&lt;/author&gt;&lt;/authors&gt;&lt;/contributors&gt;&lt;auth-address&gt;Hospital de Ninos Luis Calvo Mackenna, Departamento de Microbiologia, Facultad de Medicina, Universidad de Chile, Santiago, Chile.&lt;/auth-address&gt;&lt;titles&gt;&lt;title&gt;Discontinuation of antimicrobial therapy for febrile, neutropenic children with cancer: a prospective study&lt;/title&gt;&lt;secondary-title&gt;Clin Infect Dis&lt;/secondary-title&gt;&lt;/titles&gt;&lt;periodical&gt;&lt;full-title&gt;Clin Infect Dis&lt;/full-title&gt;&lt;/periodical&gt;&lt;pages&gt;92-7&lt;/pages&gt;&lt;volume&gt;25&lt;/volume&gt;&lt;number&gt;1&lt;/number&gt;&lt;edition&gt;1997/07/01&lt;/edition&gt;&lt;keywords&gt;&lt;keyword&gt;Anti-Bacterial Agents/*administration &amp;amp; dosage&lt;/keyword&gt;&lt;keyword&gt;Child&lt;/keyword&gt;&lt;keyword&gt;Child, Preschool&lt;/keyword&gt;&lt;keyword&gt;Female&lt;/keyword&gt;&lt;keyword&gt;Fever/*drug therapy/etiology&lt;/keyword&gt;&lt;keyword&gt;Humans&lt;/keyword&gt;&lt;keyword&gt;Male&lt;/keyword&gt;&lt;keyword&gt;Neoplasms/*complications/drug therapy&lt;/keyword&gt;&lt;keyword&gt;Neutropenia/chemically induced/*complications&lt;/keyword&gt;&lt;keyword&gt;Prospective Studies&lt;/keyword&gt;&lt;/keywords&gt;&lt;dates&gt;&lt;year&gt;1997&lt;/year&gt;&lt;pub-dates&gt;&lt;date&gt;Jul&lt;/date&gt;&lt;/pub-dates&gt;&lt;/dates&gt;&lt;isbn&gt;1058-4838 (Print)&amp;#xD;1058-4838&lt;/isbn&gt;&lt;accession-num&gt;9243041&lt;/accession-num&gt;&lt;urls&gt;&lt;/urls&gt;&lt;electronic-resource-num&gt;10.1086/514500&lt;/electronic-resource-num&gt;&lt;remote-database-provider&gt;NLM&lt;/remote-database-provider&gt;&lt;language&gt;eng&lt;/language&gt;&lt;/record&gt;&lt;/Cite&gt;&lt;/EndNote&gt;</w:instrText>
      </w:r>
      <w:r w:rsidRPr="00695CF7">
        <w:fldChar w:fldCharType="separate"/>
      </w:r>
      <w:r w:rsidR="00197DF7">
        <w:rPr>
          <w:noProof/>
        </w:rPr>
        <w:t>(70)</w:t>
      </w:r>
      <w:r w:rsidRPr="00695CF7">
        <w:fldChar w:fldCharType="end"/>
      </w:r>
      <w:r w:rsidRPr="00695CF7">
        <w:t xml:space="preserve">. </w:t>
      </w:r>
      <w:r w:rsidRPr="00695CF7">
        <w:rPr>
          <w:i/>
        </w:rPr>
        <w:t>Hodgson</w:t>
      </w:r>
      <w:r w:rsidRPr="00695CF7">
        <w:t xml:space="preserve"> ve ark.</w:t>
      </w:r>
      <w:r w:rsidR="00461F64">
        <w:t>’nın</w:t>
      </w:r>
      <w:r w:rsidRPr="00695CF7">
        <w:t xml:space="preserve"> yaptığı çalışmada ise febril nötropenik çocuklarda taburculuk için standart kriterler kullanılmamasına rağmen klinisyenlerin seçilmiş düşük riskli hastalarda ANS ≤500/mm</w:t>
      </w:r>
      <w:r w:rsidRPr="00695CF7">
        <w:rPr>
          <w:vertAlign w:val="superscript"/>
        </w:rPr>
        <w:t xml:space="preserve">3 </w:t>
      </w:r>
      <w:r w:rsidRPr="00695CF7">
        <w:t xml:space="preserve">olsa bile intravenöz antimikrobiyal tedaviyi kesebileceği önerilmiştir </w:t>
      </w:r>
      <w:r w:rsidRPr="00695CF7">
        <w:rPr>
          <w:shd w:val="clear" w:color="auto" w:fill="F8F9FA"/>
        </w:rPr>
        <w:fldChar w:fldCharType="begin"/>
      </w:r>
      <w:r w:rsidR="00197DF7">
        <w:rPr>
          <w:shd w:val="clear" w:color="auto" w:fill="F8F9FA"/>
        </w:rPr>
        <w:instrText xml:space="preserve"> ADDIN EN.CITE &lt;EndNote&gt;&lt;Cite&gt;&lt;Author&gt;Hodgson-Viden&lt;/Author&gt;&lt;Year&gt;2005&lt;/Year&gt;&lt;RecNum&gt;107&lt;/RecNum&gt;&lt;DisplayText&gt;(71)&lt;/DisplayText&gt;&lt;record&gt;&lt;rec-number&gt;107&lt;/rec-number&gt;&lt;foreign-keys&gt;&lt;key app="EN" db-id="fsz52ddf3w52efe2tzj5vt0n0apertp05wve" timestamp="1575377784"&gt;107&lt;/key&gt;&lt;/foreign-keys&gt;&lt;ref-type name="Journal Article"&gt;17&lt;/ref-type&gt;&lt;contributors&gt;&lt;authors&gt;&lt;author&gt;Hodgson-Viden, H.&lt;/author&gt;&lt;author&gt;Grundy, P. E.&lt;/author&gt;&lt;author&gt;Robinson, J. L.&lt;/author&gt;&lt;/authors&gt;&lt;/contributors&gt;&lt;auth-address&gt;Department of Pediatrics, Stollery Children&amp;apos;s Hospital, Edmonton, Alberta, Canada. hhodgson@ualberta.ca&lt;/auth-address&gt;&lt;titles&gt;&lt;title&gt;Early discontinuation of intravenous antimicrobial therapy in pediatric oncology patients with febrile neutropenia&lt;/title&gt;&lt;secondary-title&gt;BMC Pediatr&lt;/secondary-title&gt;&lt;/titles&gt;&lt;periodical&gt;&lt;full-title&gt;BMC Pediatr&lt;/full-title&gt;&lt;/periodical&gt;&lt;pages&gt;10&lt;/pages&gt;&lt;volume&gt;5&lt;/volume&gt;&lt;number&gt;1&lt;/number&gt;&lt;edition&gt;2005/05/21&lt;/edition&gt;&lt;keywords&gt;&lt;keyword&gt;Administration, Oral&lt;/keyword&gt;&lt;keyword&gt;Adolescent&lt;/keyword&gt;&lt;keyword&gt;Anti-Bacterial Agents/*administration &amp;amp; dosage&lt;/keyword&gt;&lt;keyword&gt;Bacterial Infections/complications/diagnosis/*drug therapy&lt;/keyword&gt;&lt;keyword&gt;Child&lt;/keyword&gt;&lt;keyword&gt;Child, Preschool&lt;/keyword&gt;&lt;keyword&gt;Fever/drug therapy/etiology&lt;/keyword&gt;&lt;keyword&gt;Hospitals, Pediatric&lt;/keyword&gt;&lt;keyword&gt;Humans&lt;/keyword&gt;&lt;keyword&gt;Infant&lt;/keyword&gt;&lt;keyword&gt;Infant, Newborn&lt;/keyword&gt;&lt;keyword&gt;Infusions, Intravenous&lt;/keyword&gt;&lt;keyword&gt;Length of Stay&lt;/keyword&gt;&lt;keyword&gt;Neoplasms/*complications&lt;/keyword&gt;&lt;keyword&gt;Neutropenia/blood/*drug therapy/etiology&lt;/keyword&gt;&lt;keyword&gt;Neutrophils&lt;/keyword&gt;&lt;keyword&gt;Retrospective Studies&lt;/keyword&gt;&lt;/keywords&gt;&lt;dates&gt;&lt;year&gt;2005&lt;/year&gt;&lt;pub-dates&gt;&lt;date&gt;May 18&lt;/date&gt;&lt;/pub-dates&gt;&lt;/dates&gt;&lt;isbn&gt;1471-2431&lt;/isbn&gt;&lt;accession-num&gt;15904510&lt;/accession-num&gt;&lt;urls&gt;&lt;/urls&gt;&lt;custom2&gt;PMC1156908&lt;/custom2&gt;&lt;electronic-resource-num&gt;10.1186/1471-2431-5-10&lt;/electronic-resource-num&gt;&lt;remote-database-provider&gt;NLM&lt;/remote-database-provider&gt;&lt;language&gt;eng&lt;/language&gt;&lt;/record&gt;&lt;/Cite&gt;&lt;/EndNote&gt;</w:instrText>
      </w:r>
      <w:r w:rsidRPr="00695CF7">
        <w:rPr>
          <w:shd w:val="clear" w:color="auto" w:fill="F8F9FA"/>
        </w:rPr>
        <w:fldChar w:fldCharType="separate"/>
      </w:r>
      <w:r w:rsidR="00197DF7">
        <w:rPr>
          <w:noProof/>
          <w:shd w:val="clear" w:color="auto" w:fill="F8F9FA"/>
        </w:rPr>
        <w:t>(71)</w:t>
      </w:r>
      <w:r w:rsidRPr="00695CF7">
        <w:rPr>
          <w:shd w:val="clear" w:color="auto" w:fill="F8F9FA"/>
        </w:rPr>
        <w:fldChar w:fldCharType="end"/>
      </w:r>
      <w:r w:rsidRPr="00695CF7">
        <w:rPr>
          <w:shd w:val="clear" w:color="auto" w:fill="F8F9FA"/>
        </w:rPr>
        <w:t>.</w:t>
      </w:r>
    </w:p>
    <w:p w14:paraId="381AE1C7" w14:textId="3C780AED" w:rsidR="00B23649" w:rsidRPr="00695CF7" w:rsidRDefault="00B23649" w:rsidP="00CF6CCD">
      <w:pPr>
        <w:spacing w:after="240"/>
        <w:rPr>
          <w:rFonts w:ascii="Times New Roman" w:hAnsi="Times New Roman" w:cs="Times New Roman"/>
          <w:sz w:val="24"/>
          <w:szCs w:val="24"/>
        </w:rPr>
      </w:pPr>
      <w:r w:rsidRPr="00695CF7">
        <w:rPr>
          <w:rFonts w:ascii="Times New Roman" w:hAnsi="Times New Roman" w:cs="Times New Roman"/>
          <w:sz w:val="24"/>
          <w:szCs w:val="24"/>
        </w:rPr>
        <w:t xml:space="preserve">Oral alabilen ve yeterli gastrointestinal emilimi olan çocuklarda intravenöz tedaviden oral tedaviye geçiş ve hastaneden taburcu olma kararı hastanın klinik durumuna göre verilmelidir. Hastaneden taburcu edildikten sonra oral tedavinin başlamasından 48 saat sonra tekrarlayan ateşi olan çocuklar tekrar hastaneye yatırılmalı ve yüksek riskli hasta olarak yönetilmelidir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&lt;EndNote&gt;&lt;Cite&gt;&lt;Author&gt;Phillips&lt;/Author&gt;&lt;Year&gt;2012&lt;/Year&gt;&lt;RecNum&gt;373&lt;/RecNum&gt;&lt;DisplayText&gt;(5)&lt;/DisplayText&gt;&lt;record&gt;&lt;rec-number&gt;373&lt;/rec-number&gt;&lt;foreign-keys&gt;&lt;key app="EN" db-id="zstxxs9rnzt2tfedspwx2daorrwrdv99devp" timestamp="1563448192"&gt;373&lt;/key&gt;&lt;/foreign-keys&gt;&lt;ref-type name="Journal Article"&gt;17&lt;/ref-type&gt;&lt;contributors&gt;&lt;authors&gt;&lt;author&gt;Phillips, R.&lt;/author&gt;&lt;author&gt;Hancock, B.&lt;/author&gt;&lt;author&gt;Graham, J.&lt;/author&gt;&lt;author&gt;Bromham, N.&lt;/author&gt;&lt;author&gt;Jin, H.&lt;/author&gt;&lt;author&gt;Berendse, S.&lt;/author&gt;&lt;/authors&gt;&lt;/contributors&gt;&lt;auth-address&gt;Leeds General Infirmary, Leeds LS1 3EX, UK.&lt;/auth-address&gt;&lt;titles&gt;&lt;title&gt;Prevention and management of neutropenic sepsis in patients with cancer: summary of NICE guidance&lt;/title&gt;&lt;secondary-title&gt;Bmj&lt;/secondary-title&gt;&lt;/titles&gt;&lt;periodical&gt;&lt;full-title&gt;Bmj&lt;/full-title&gt;&lt;/periodical&gt;&lt;pages&gt;e5368&lt;/pages&gt;&lt;volume&gt;345&lt;/volume&gt;&lt;edition&gt;2012/09/21&lt;/edition&gt;&lt;keywords&gt;&lt;keyword&gt;Adolescent&lt;/keyword&gt;&lt;keyword&gt;Adult&lt;/keyword&gt;&lt;keyword&gt;Anti-Bacterial Agents/administration &amp;amp; dosage/*therapeutic use&lt;/keyword&gt;&lt;keyword&gt;Child&lt;/keyword&gt;&lt;keyword&gt;Child, Preschool&lt;/keyword&gt;&lt;keyword&gt;Granulocyte Colony-Stimulating Factor/therapeutic use&lt;/keyword&gt;&lt;keyword&gt;Humans&lt;/keyword&gt;&lt;keyword&gt;Neoplasms/*drug therapy&lt;/keyword&gt;&lt;keyword&gt;Neutropenia/diagnosis/drug therapy/*prevention &amp;amp; control&lt;/keyword&gt;&lt;keyword&gt;*Practice Guidelines as Topic&lt;/keyword&gt;&lt;keyword&gt;Risk Assessment/methods&lt;/keyword&gt;&lt;keyword&gt;Sepsis/diagnosis/drug therapy/*prevention &amp;amp; control&lt;/keyword&gt;&lt;keyword&gt;United Kingdom&lt;/keyword&gt;&lt;keyword&gt;Young Adult&lt;/keyword&gt;&lt;/keywords&gt;&lt;dates&gt;&lt;year&gt;2012&lt;/year&gt;&lt;pub-dates&gt;&lt;date&gt;Sep 19&lt;/date&gt;&lt;/pub-dates&gt;&lt;/dates&gt;&lt;isbn&gt;0959-8138&lt;/isbn&gt;&lt;accession-num&gt;22993392&lt;/accession-num&gt;&lt;urls&gt;&lt;/urls&gt;&lt;electronic-resource-num&gt;10.1136/bmj.e5368&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Literatürdeki çalışmalarda intravenöz tedaviden oral tedaviye geçmek için aşağıdaki kriterler güvenle kullanılmıştır </w:t>
      </w:r>
      <w:r w:rsidRPr="00695CF7">
        <w:rPr>
          <w:rFonts w:ascii="Times New Roman" w:hAnsi="Times New Roman" w:cs="Times New Roman"/>
          <w:sz w:val="24"/>
          <w:szCs w:val="24"/>
        </w:rPr>
        <w:fldChar w:fldCharType="begin">
          <w:fldData xml:space="preserve">PEVuZE5vdGU+PENpdGU+PEF1dGhvcj5MdWNhczwvQXV0aG9yPjxZZWFyPjE5OTY8L1llYXI+PFJl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PEVuZE5vdGU+PENpdGU+PEF1dGhvcj5MdWNhczwvQXV0aG9yPjxZZWFyPjE5OTY8L1llYXI+PFJl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(68, 72-75)</w:t>
      </w:r>
      <w:r w:rsidRPr="00695CF7">
        <w:rPr>
          <w:rFonts w:ascii="Times New Roman" w:hAnsi="Times New Roman" w:cs="Times New Roman"/>
          <w:sz w:val="24"/>
          <w:szCs w:val="24"/>
        </w:rPr>
        <w:fldChar w:fldCharType="end"/>
      </w:r>
      <w:r w:rsidR="00C76773" w:rsidRPr="00695CF7">
        <w:rPr>
          <w:rFonts w:ascii="Times New Roman" w:hAnsi="Times New Roman" w:cs="Times New Roman"/>
          <w:sz w:val="24"/>
          <w:szCs w:val="24"/>
        </w:rPr>
        <w:t>.</w:t>
      </w:r>
    </w:p>
    <w:p w14:paraId="21BF3395" w14:textId="77777777" w:rsidR="00C76773" w:rsidRPr="00695CF7" w:rsidRDefault="00C76773" w:rsidP="00CF6CCD">
      <w:pPr>
        <w:spacing w:after="240"/>
        <w:rPr>
          <w:rFonts w:ascii="Times New Roman" w:hAnsi="Times New Roman" w:cs="Times New Roman"/>
          <w:sz w:val="24"/>
          <w:szCs w:val="24"/>
        </w:rPr>
      </w:pPr>
    </w:p>
    <w:p w14:paraId="7A5470D9" w14:textId="77777777" w:rsidR="00B23649" w:rsidRPr="00695CF7" w:rsidRDefault="00B23649" w:rsidP="00C76773">
      <w:pPr>
        <w:pStyle w:val="headinganchor"/>
        <w:numPr>
          <w:ilvl w:val="0"/>
          <w:numId w:val="3"/>
        </w:numPr>
        <w:spacing w:before="0" w:beforeAutospacing="0" w:after="240" w:afterAutospacing="0" w:line="360" w:lineRule="auto"/>
        <w:ind w:left="1134" w:hanging="425"/>
        <w:contextualSpacing/>
        <w:jc w:val="both"/>
      </w:pPr>
      <w:r w:rsidRPr="00695CF7">
        <w:t>Hastanın 24 saatten fazla ateşsiz izlenmesi</w:t>
      </w:r>
    </w:p>
    <w:p w14:paraId="147A21B5" w14:textId="77777777" w:rsidR="00B23649" w:rsidRPr="00695CF7" w:rsidRDefault="00B23649" w:rsidP="00C76773">
      <w:pPr>
        <w:pStyle w:val="headinganchor"/>
        <w:numPr>
          <w:ilvl w:val="0"/>
          <w:numId w:val="3"/>
        </w:numPr>
        <w:spacing w:before="0" w:beforeAutospacing="0" w:after="240" w:afterAutospacing="0" w:line="360" w:lineRule="auto"/>
        <w:ind w:left="1134" w:hanging="425"/>
        <w:contextualSpacing/>
        <w:jc w:val="both"/>
      </w:pPr>
      <w:r w:rsidRPr="00695CF7">
        <w:t>Hastanın en az 48-72 saat intravenöz antibiyotik tedavi alması</w:t>
      </w:r>
    </w:p>
    <w:p w14:paraId="2C6BCD62" w14:textId="77777777" w:rsidR="00B23649" w:rsidRPr="00695CF7" w:rsidRDefault="00B23649" w:rsidP="00C76773">
      <w:pPr>
        <w:pStyle w:val="headinganchor"/>
        <w:numPr>
          <w:ilvl w:val="0"/>
          <w:numId w:val="3"/>
        </w:numPr>
        <w:spacing w:before="0" w:beforeAutospacing="0" w:after="240" w:afterAutospacing="0" w:line="360" w:lineRule="auto"/>
        <w:ind w:left="1134" w:hanging="425"/>
        <w:contextualSpacing/>
        <w:jc w:val="both"/>
      </w:pPr>
      <w:r w:rsidRPr="00695CF7">
        <w:t>Klinik durumun stabil olması ve iyi görünüm</w:t>
      </w:r>
    </w:p>
    <w:p w14:paraId="3EB2FE05" w14:textId="77777777" w:rsidR="00B23649" w:rsidRPr="00695CF7" w:rsidRDefault="00B23649" w:rsidP="00C76773">
      <w:pPr>
        <w:pStyle w:val="headinganchor"/>
        <w:numPr>
          <w:ilvl w:val="0"/>
          <w:numId w:val="3"/>
        </w:numPr>
        <w:spacing w:before="0" w:beforeAutospacing="0" w:after="240" w:afterAutospacing="0" w:line="360" w:lineRule="auto"/>
        <w:ind w:left="1134" w:hanging="425"/>
        <w:contextualSpacing/>
        <w:jc w:val="both"/>
      </w:pPr>
      <w:r w:rsidRPr="00695CF7">
        <w:t>Kan kültüründe üreme olmaması</w:t>
      </w:r>
    </w:p>
    <w:p w14:paraId="73C7E25A" w14:textId="77777777" w:rsidR="00B23649" w:rsidRPr="00695CF7" w:rsidRDefault="00B23649" w:rsidP="00C76773">
      <w:pPr>
        <w:pStyle w:val="headinganchor"/>
        <w:numPr>
          <w:ilvl w:val="0"/>
          <w:numId w:val="3"/>
        </w:numPr>
        <w:spacing w:before="0" w:beforeAutospacing="0" w:after="240" w:afterAutospacing="0" w:line="360" w:lineRule="auto"/>
        <w:ind w:left="1134" w:hanging="425"/>
        <w:contextualSpacing/>
        <w:jc w:val="both"/>
      </w:pPr>
      <w:r w:rsidRPr="00695CF7">
        <w:t>Kontrol altında olan lokal enfeksiyon varlığı</w:t>
      </w:r>
    </w:p>
    <w:p w14:paraId="56437D0C" w14:textId="77777777" w:rsidR="00B23649" w:rsidRPr="00695CF7" w:rsidRDefault="00B23649" w:rsidP="00C76773">
      <w:pPr>
        <w:pStyle w:val="headinganchor"/>
        <w:numPr>
          <w:ilvl w:val="0"/>
          <w:numId w:val="3"/>
        </w:numPr>
        <w:spacing w:before="0" w:beforeAutospacing="0" w:after="240" w:afterAutospacing="0" w:line="360" w:lineRule="auto"/>
        <w:ind w:left="1134" w:hanging="425"/>
        <w:jc w:val="both"/>
      </w:pPr>
      <w:r w:rsidRPr="00695CF7">
        <w:t>ANS &gt; 100 hücre/mm</w:t>
      </w:r>
      <w:r w:rsidRPr="00695CF7">
        <w:rPr>
          <w:vertAlign w:val="superscript"/>
        </w:rPr>
        <w:t xml:space="preserve">3 </w:t>
      </w:r>
      <w:r w:rsidRPr="00695CF7">
        <w:t>olması ve kemik iliği iyileşme bulguları (ANS, AMS veya trombosit sayısında sürekli artış olması)</w:t>
      </w:r>
    </w:p>
    <w:p w14:paraId="762113FE" w14:textId="16D3C474" w:rsidR="00B23649" w:rsidRPr="00695CF7" w:rsidRDefault="00B23649" w:rsidP="00CF6CCD">
      <w:pPr>
        <w:pStyle w:val="headinganchor"/>
        <w:spacing w:before="0" w:beforeAutospacing="0" w:after="240" w:afterAutospacing="0" w:line="360" w:lineRule="auto"/>
        <w:ind w:firstLine="709"/>
        <w:jc w:val="both"/>
      </w:pPr>
      <w:r w:rsidRPr="00695CF7">
        <w:t xml:space="preserve">Mikrobiyolojik veya klinik olarak tanımlanmış enfeksiyonu olan çocuklar için enfeksiyon bölgesinden alınan kültür sonucu duyarlılığına göre oral tedavi rejimi belirlenir. Tanımlanmış enfeksiyonu olmayıp oral tedaviye geçilen çocuk hastalarda sefiksim, siprofloksasin (ve/veya amoksisilin-klavulanat ile birlikte) veya levofloksasin antibiyotiklerden birinin kullanılması önerilmektedir </w:t>
      </w:r>
      <w:r w:rsidRPr="00695CF7">
        <w:fldChar w:fldCharType="begin">
          <w:fldData xml:space="preserve">PEVuZE5vdGU+PENpdGU+PEF1dGhvcj5WZWRpPC9BdXRob3I+PFllYXI+MjAxMzwvWWVhcj48UmVj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</w:fldData>
        </w:fldChar>
      </w:r>
      <w:r w:rsidR="00197DF7">
        <w:instrText xml:space="preserve"> ADDIN EN.CITE </w:instrText>
      </w:r>
      <w:r w:rsidR="00197DF7">
        <w:fldChar w:fldCharType="begin">
          <w:fldData xml:space="preserve">PEVuZE5vdGU+PENpdGU+PEF1dGhvcj5WZWRpPC9BdXRob3I+PFllYXI+MjAxMzwvWWVhcj48UmVj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</w:fldData>
        </w:fldChar>
      </w:r>
      <w:r w:rsidR="00197DF7">
        <w:instrText xml:space="preserve"> ADDIN EN.CITE.DATA </w:instrText>
      </w:r>
      <w:r w:rsidR="00197DF7">
        <w:fldChar w:fldCharType="end"/>
      </w:r>
      <w:r w:rsidRPr="00695CF7">
        <w:fldChar w:fldCharType="separate"/>
      </w:r>
      <w:r w:rsidR="00197DF7">
        <w:rPr>
          <w:noProof/>
        </w:rPr>
        <w:t>(76, 77)</w:t>
      </w:r>
      <w:r w:rsidRPr="00695CF7">
        <w:fldChar w:fldCharType="end"/>
      </w:r>
      <w:r w:rsidRPr="00695CF7">
        <w:t>.</w:t>
      </w:r>
    </w:p>
    <w:p w14:paraId="448DE385" w14:textId="77777777" w:rsidR="0039408A" w:rsidRPr="00695CF7" w:rsidRDefault="0039408A" w:rsidP="00B23649">
      <w:pPr>
        <w:pStyle w:val="headinganchor"/>
        <w:spacing w:before="216" w:beforeAutospacing="0" w:after="216" w:afterAutospacing="0" w:line="360" w:lineRule="auto"/>
        <w:ind w:left="360"/>
        <w:jc w:val="both"/>
        <w:rPr>
          <w:rFonts w:eastAsiaTheme="minorHAnsi"/>
        </w:rPr>
      </w:pPr>
    </w:p>
    <w:p w14:paraId="60616594" w14:textId="77777777" w:rsidR="00CF6CCD" w:rsidRPr="00695CF7" w:rsidRDefault="00CF6CCD">
      <w:pPr>
        <w:spacing w:line="259" w:lineRule="auto"/>
        <w:ind w:firstLine="0"/>
        <w:jc w:val="left"/>
        <w:rPr>
          <w:rFonts w:ascii="Times New Roman" w:hAnsi="Times New Roman" w:cs="Times New Roman"/>
          <w:b/>
          <w:sz w:val="24"/>
          <w:szCs w:val="24"/>
        </w:rPr>
      </w:pPr>
      <w:r w:rsidRPr="00695CF7">
        <w:br w:type="page"/>
      </w:r>
    </w:p>
    <w:p w14:paraId="36D52C64" w14:textId="4AF2D1A4" w:rsidR="00B23649" w:rsidRPr="00695CF7" w:rsidRDefault="00B23649" w:rsidP="00695CF7">
      <w:pPr>
        <w:pStyle w:val="Balk1"/>
        <w:spacing w:after="0" w:line="720" w:lineRule="auto"/>
        <w:rPr>
          <w:rFonts w:eastAsiaTheme="minorHAnsi"/>
          <w:sz w:val="28"/>
          <w:szCs w:val="28"/>
        </w:rPr>
      </w:pPr>
      <w:bookmarkStart w:id="58" w:name="_Toc31266419"/>
      <w:r w:rsidRPr="00695CF7">
        <w:rPr>
          <w:rFonts w:eastAsiaTheme="minorHAnsi"/>
          <w:sz w:val="28"/>
          <w:szCs w:val="28"/>
        </w:rPr>
        <w:lastRenderedPageBreak/>
        <w:t>3. GEREÇ VE YÖNTEM</w:t>
      </w:r>
      <w:bookmarkEnd w:id="17"/>
      <w:bookmarkEnd w:id="18"/>
      <w:bookmarkEnd w:id="58"/>
    </w:p>
    <w:p w14:paraId="2B14C79B" w14:textId="5FA29816" w:rsidR="00B23649" w:rsidRPr="00695CF7" w:rsidRDefault="00B23649" w:rsidP="00695CF7">
      <w:pPr>
        <w:spacing w:after="240"/>
        <w:ind w:firstLine="0"/>
        <w:outlineLvl w:val="1"/>
        <w:rPr>
          <w:rFonts w:ascii="Times New Roman" w:hAnsi="Times New Roman" w:cs="Times New Roman"/>
          <w:b/>
          <w:sz w:val="24"/>
          <w:szCs w:val="24"/>
        </w:rPr>
      </w:pPr>
      <w:bookmarkStart w:id="59" w:name="_Toc31266420"/>
      <w:r w:rsidRPr="00695CF7">
        <w:rPr>
          <w:rFonts w:ascii="Times New Roman" w:hAnsi="Times New Roman" w:cs="Times New Roman"/>
          <w:b/>
          <w:sz w:val="24"/>
          <w:szCs w:val="24"/>
        </w:rPr>
        <w:t xml:space="preserve">3.1. </w:t>
      </w:r>
      <w:r w:rsidR="00B64C73" w:rsidRPr="00695CF7">
        <w:rPr>
          <w:rFonts w:ascii="Times New Roman" w:hAnsi="Times New Roman" w:cs="Times New Roman"/>
          <w:b/>
          <w:sz w:val="24"/>
          <w:szCs w:val="24"/>
        </w:rPr>
        <w:t>ÇALIŞMA PLANI</w:t>
      </w:r>
      <w:bookmarkEnd w:id="59"/>
    </w:p>
    <w:p w14:paraId="573A3F87" w14:textId="084AC593" w:rsidR="00B23649" w:rsidRPr="00695CF7" w:rsidRDefault="00B23649" w:rsidP="00B64C73">
      <w:pPr>
        <w:spacing w:after="240"/>
        <w:rPr>
          <w:rFonts w:ascii="Times New Roman" w:hAnsi="Times New Roman" w:cs="Times New Roman"/>
          <w:sz w:val="24"/>
          <w:szCs w:val="24"/>
        </w:rPr>
      </w:pPr>
      <w:r w:rsidRPr="00695CF7">
        <w:rPr>
          <w:rFonts w:ascii="Times New Roman" w:hAnsi="Times New Roman" w:cs="Times New Roman"/>
          <w:sz w:val="24"/>
          <w:szCs w:val="24"/>
        </w:rPr>
        <w:t>Bu çalışma, Hacettepe Üniversitesi Onkoloji Hastanesi, Çocuk Onkolojisi Servisi’nde Haziran 2018 ile Haziran 2019 tarihleri arasında yürütülmüştür. Çalışmaya lenfoma ve solid tümör tanısı olan ve febril nötropeni nedeniyle Hacettepe Üniversitesi Onkoloji Hastanesi Bölüm 92 Çocuk Onkoloji servisinde izlenen çocuk hastalar alınarak bu hastaların febril nötropenik ataklarına ait özellikler prospektif olarak incelenmiştir.</w:t>
      </w:r>
    </w:p>
    <w:p w14:paraId="296CB120" w14:textId="77777777" w:rsidR="00B64C73" w:rsidRPr="00695CF7" w:rsidRDefault="00B64C73" w:rsidP="00B64C73">
      <w:pPr>
        <w:spacing w:after="240"/>
        <w:ind w:firstLine="0"/>
        <w:rPr>
          <w:rFonts w:ascii="Times New Roman" w:hAnsi="Times New Roman" w:cs="Times New Roman"/>
          <w:b/>
          <w:sz w:val="24"/>
          <w:szCs w:val="24"/>
        </w:rPr>
      </w:pPr>
    </w:p>
    <w:p w14:paraId="70A3FD0D" w14:textId="6180027C" w:rsidR="00B23649" w:rsidRPr="00695CF7" w:rsidRDefault="00B23649" w:rsidP="00695CF7">
      <w:pPr>
        <w:spacing w:after="240"/>
        <w:ind w:firstLine="0"/>
        <w:outlineLvl w:val="1"/>
        <w:rPr>
          <w:rFonts w:ascii="Times New Roman" w:hAnsi="Times New Roman" w:cs="Times New Roman"/>
          <w:b/>
          <w:sz w:val="24"/>
          <w:szCs w:val="24"/>
        </w:rPr>
      </w:pPr>
      <w:bookmarkStart w:id="60" w:name="_Toc31266421"/>
      <w:r w:rsidRPr="00695CF7">
        <w:rPr>
          <w:rFonts w:ascii="Times New Roman" w:hAnsi="Times New Roman" w:cs="Times New Roman"/>
          <w:b/>
          <w:sz w:val="24"/>
          <w:szCs w:val="24"/>
        </w:rPr>
        <w:t xml:space="preserve">3.2. </w:t>
      </w:r>
      <w:r w:rsidR="00B64C73" w:rsidRPr="00695CF7">
        <w:rPr>
          <w:rFonts w:ascii="Times New Roman" w:hAnsi="Times New Roman" w:cs="Times New Roman"/>
          <w:b/>
          <w:sz w:val="24"/>
          <w:szCs w:val="24"/>
        </w:rPr>
        <w:t>ÇALIŞMA GRUBU</w:t>
      </w:r>
      <w:bookmarkEnd w:id="60"/>
    </w:p>
    <w:p w14:paraId="5E2FC1D9" w14:textId="2F7E8065" w:rsidR="00B23649" w:rsidRPr="00695CF7" w:rsidRDefault="00B23649" w:rsidP="00695CF7">
      <w:pPr>
        <w:spacing w:after="240"/>
        <w:outlineLvl w:val="2"/>
        <w:rPr>
          <w:rFonts w:ascii="Times New Roman" w:hAnsi="Times New Roman" w:cs="Times New Roman"/>
          <w:b/>
          <w:sz w:val="24"/>
          <w:szCs w:val="24"/>
        </w:rPr>
      </w:pPr>
      <w:bookmarkStart w:id="61" w:name="_Toc31266422"/>
      <w:r w:rsidRPr="00695CF7">
        <w:rPr>
          <w:rFonts w:ascii="Times New Roman" w:hAnsi="Times New Roman" w:cs="Times New Roman"/>
          <w:b/>
          <w:sz w:val="24"/>
          <w:szCs w:val="24"/>
        </w:rPr>
        <w:t>3.2.1. Çalışmaya</w:t>
      </w:r>
      <w:r w:rsidR="00B64C73" w:rsidRPr="00695CF7">
        <w:rPr>
          <w:rFonts w:ascii="Times New Roman" w:hAnsi="Times New Roman" w:cs="Times New Roman"/>
          <w:b/>
          <w:sz w:val="24"/>
          <w:szCs w:val="24"/>
        </w:rPr>
        <w:t xml:space="preserve"> Dahil Etme Kriterleri</w:t>
      </w:r>
      <w:bookmarkEnd w:id="61"/>
    </w:p>
    <w:p w14:paraId="692C91D9" w14:textId="77777777" w:rsidR="00B23649" w:rsidRPr="00695CF7" w:rsidRDefault="00B23649" w:rsidP="00B64C73">
      <w:pPr>
        <w:pStyle w:val="Default"/>
        <w:numPr>
          <w:ilvl w:val="0"/>
          <w:numId w:val="5"/>
        </w:numPr>
        <w:spacing w:line="360" w:lineRule="auto"/>
        <w:ind w:left="1021" w:hanging="312"/>
        <w:jc w:val="both"/>
        <w:rPr>
          <w:color w:val="auto"/>
        </w:rPr>
      </w:pPr>
      <w:r w:rsidRPr="00695CF7">
        <w:rPr>
          <w:color w:val="auto"/>
        </w:rPr>
        <w:t>1 aydan büyük, 18 yaşından küçük,</w:t>
      </w:r>
    </w:p>
    <w:p w14:paraId="6DE420E0" w14:textId="77777777" w:rsidR="00B23649" w:rsidRPr="00695CF7" w:rsidRDefault="00B23649" w:rsidP="00B64C73">
      <w:pPr>
        <w:pStyle w:val="Default"/>
        <w:numPr>
          <w:ilvl w:val="0"/>
          <w:numId w:val="5"/>
        </w:numPr>
        <w:spacing w:line="360" w:lineRule="auto"/>
        <w:ind w:left="1021" w:hanging="312"/>
        <w:jc w:val="both"/>
        <w:rPr>
          <w:color w:val="auto"/>
        </w:rPr>
      </w:pPr>
      <w:r w:rsidRPr="00695CF7">
        <w:rPr>
          <w:color w:val="auto"/>
        </w:rPr>
        <w:t>Lenfoma ve solid tümör tanısı ile kemoterapi almakta olan,</w:t>
      </w:r>
    </w:p>
    <w:p w14:paraId="63CE128E" w14:textId="77777777" w:rsidR="00B23649" w:rsidRPr="00695CF7" w:rsidRDefault="00B23649" w:rsidP="00B64C73">
      <w:pPr>
        <w:pStyle w:val="Default"/>
        <w:numPr>
          <w:ilvl w:val="0"/>
          <w:numId w:val="5"/>
        </w:numPr>
        <w:spacing w:line="360" w:lineRule="auto"/>
        <w:ind w:left="1021" w:hanging="312"/>
        <w:jc w:val="both"/>
        <w:rPr>
          <w:color w:val="auto"/>
        </w:rPr>
      </w:pPr>
      <w:r w:rsidRPr="00695CF7">
        <w:rPr>
          <w:color w:val="auto"/>
        </w:rPr>
        <w:t>Başvuru anında ANS 500 hücre/mm</w:t>
      </w:r>
      <w:r w:rsidRPr="00695CF7">
        <w:rPr>
          <w:color w:val="auto"/>
          <w:vertAlign w:val="superscript"/>
        </w:rPr>
        <w:t>3</w:t>
      </w:r>
      <w:r w:rsidRPr="00695CF7">
        <w:rPr>
          <w:color w:val="auto"/>
        </w:rPr>
        <w:t>’ün altında olan veya 500-1000 hücre/mm</w:t>
      </w:r>
      <w:r w:rsidRPr="00695CF7">
        <w:rPr>
          <w:color w:val="auto"/>
          <w:vertAlign w:val="superscript"/>
        </w:rPr>
        <w:t xml:space="preserve">3 </w:t>
      </w:r>
      <w:r w:rsidRPr="00695CF7">
        <w:rPr>
          <w:color w:val="auto"/>
        </w:rPr>
        <w:t>arasında olup, 48 saat içinde 500 hücre/mm</w:t>
      </w:r>
      <w:r w:rsidRPr="00695CF7">
        <w:rPr>
          <w:color w:val="auto"/>
          <w:vertAlign w:val="superscript"/>
        </w:rPr>
        <w:t>3</w:t>
      </w:r>
      <w:r w:rsidRPr="00695CF7">
        <w:rPr>
          <w:color w:val="auto"/>
        </w:rPr>
        <w:t>’ün altına düşmesi beklenen,</w:t>
      </w:r>
    </w:p>
    <w:p w14:paraId="73AAC20D" w14:textId="77777777" w:rsidR="00B23649" w:rsidRPr="00695CF7" w:rsidRDefault="00B23649" w:rsidP="00B64C73">
      <w:pPr>
        <w:pStyle w:val="Default"/>
        <w:numPr>
          <w:ilvl w:val="0"/>
          <w:numId w:val="5"/>
        </w:numPr>
        <w:spacing w:line="360" w:lineRule="auto"/>
        <w:ind w:left="1021" w:hanging="312"/>
        <w:jc w:val="both"/>
        <w:rPr>
          <w:color w:val="auto"/>
        </w:rPr>
      </w:pPr>
      <w:r w:rsidRPr="00695CF7">
        <w:rPr>
          <w:color w:val="auto"/>
        </w:rPr>
        <w:t>Timpanik yolla bir kez 38.3 °C veya üzerinde veya 1 saatten uzun bir süre 38 °C veya üzerinde ateşi olan,</w:t>
      </w:r>
    </w:p>
    <w:p w14:paraId="191FCDBB" w14:textId="77777777" w:rsidR="008B33E4" w:rsidRPr="00695CF7" w:rsidRDefault="00B23649" w:rsidP="00B64C73">
      <w:pPr>
        <w:pStyle w:val="ListeParagraf"/>
        <w:numPr>
          <w:ilvl w:val="0"/>
          <w:numId w:val="5"/>
        </w:numPr>
        <w:spacing w:after="0"/>
        <w:ind w:left="1021" w:hanging="312"/>
        <w:contextualSpacing w:val="0"/>
        <w:rPr>
          <w:rFonts w:ascii="Times New Roman" w:hAnsi="Times New Roman" w:cs="Times New Roman"/>
          <w:sz w:val="24"/>
          <w:szCs w:val="24"/>
        </w:rPr>
      </w:pPr>
      <w:r w:rsidRPr="00695CF7">
        <w:rPr>
          <w:rFonts w:ascii="Times New Roman" w:hAnsi="Times New Roman" w:cs="Times New Roman"/>
          <w:sz w:val="24"/>
          <w:szCs w:val="24"/>
        </w:rPr>
        <w:t>Ayaktan başvurusunda febril nötropeni tanısı alarak Hacettepe Üniversitesi Onkoloji Hastanesi Bölüm 92 Çocuk Onkolojisi servisine yatırılan veya kemoterapi aldıktan sonra yatarak izlenmekte iken febril nötropeni gelişen hastalar çalışmamıza dahil edilmiştir.</w:t>
      </w:r>
    </w:p>
    <w:p w14:paraId="25B29526" w14:textId="77777777" w:rsidR="00B64C73" w:rsidRPr="00695CF7" w:rsidRDefault="00B64C73" w:rsidP="00B64C73">
      <w:pPr>
        <w:spacing w:after="240"/>
        <w:rPr>
          <w:rFonts w:ascii="Times New Roman" w:hAnsi="Times New Roman" w:cs="Times New Roman"/>
          <w:b/>
          <w:sz w:val="24"/>
          <w:szCs w:val="24"/>
        </w:rPr>
      </w:pPr>
    </w:p>
    <w:p w14:paraId="45C88970" w14:textId="0147934C" w:rsidR="00B23649" w:rsidRPr="00695CF7" w:rsidRDefault="00B23649" w:rsidP="00695CF7">
      <w:pPr>
        <w:spacing w:after="240"/>
        <w:outlineLvl w:val="2"/>
        <w:rPr>
          <w:rFonts w:ascii="Times New Roman" w:hAnsi="Times New Roman" w:cs="Times New Roman"/>
          <w:sz w:val="24"/>
          <w:szCs w:val="24"/>
        </w:rPr>
      </w:pPr>
      <w:bookmarkStart w:id="62" w:name="_Toc31266423"/>
      <w:r w:rsidRPr="00695CF7">
        <w:rPr>
          <w:rFonts w:ascii="Times New Roman" w:hAnsi="Times New Roman" w:cs="Times New Roman"/>
          <w:b/>
          <w:sz w:val="24"/>
          <w:szCs w:val="24"/>
        </w:rPr>
        <w:t xml:space="preserve">3.2.2. Çalışma </w:t>
      </w:r>
      <w:r w:rsidR="00B64C73" w:rsidRPr="00695CF7">
        <w:rPr>
          <w:rFonts w:ascii="Times New Roman" w:hAnsi="Times New Roman" w:cs="Times New Roman"/>
          <w:b/>
          <w:sz w:val="24"/>
          <w:szCs w:val="24"/>
        </w:rPr>
        <w:t>Dışı Bırakma Kriterleri</w:t>
      </w:r>
      <w:bookmarkEnd w:id="62"/>
    </w:p>
    <w:p w14:paraId="394D5A0A" w14:textId="4F966806" w:rsidR="00B23649" w:rsidRPr="00695CF7" w:rsidRDefault="00B23649" w:rsidP="00B64C73">
      <w:pPr>
        <w:pStyle w:val="Default"/>
        <w:numPr>
          <w:ilvl w:val="0"/>
          <w:numId w:val="7"/>
        </w:numPr>
        <w:spacing w:after="240" w:line="360" w:lineRule="auto"/>
        <w:ind w:left="1078" w:hanging="369"/>
        <w:contextualSpacing/>
        <w:jc w:val="both"/>
        <w:rPr>
          <w:color w:val="auto"/>
        </w:rPr>
      </w:pPr>
      <w:r w:rsidRPr="00695CF7">
        <w:rPr>
          <w:color w:val="auto"/>
        </w:rPr>
        <w:t>18 yaşından büyük,</w:t>
      </w:r>
    </w:p>
    <w:p w14:paraId="67840EFE" w14:textId="58217B34" w:rsidR="00B23649" w:rsidRPr="00695CF7" w:rsidRDefault="00B23649" w:rsidP="00B64C73">
      <w:pPr>
        <w:pStyle w:val="Default"/>
        <w:numPr>
          <w:ilvl w:val="0"/>
          <w:numId w:val="7"/>
        </w:numPr>
        <w:spacing w:after="240" w:line="360" w:lineRule="auto"/>
        <w:ind w:left="1078" w:hanging="369"/>
        <w:contextualSpacing/>
        <w:jc w:val="both"/>
        <w:rPr>
          <w:color w:val="auto"/>
        </w:rPr>
      </w:pPr>
      <w:r w:rsidRPr="00695CF7">
        <w:rPr>
          <w:color w:val="auto"/>
        </w:rPr>
        <w:t>Lösemi ve benzer hematolojik malignensi tanısı olanlar,</w:t>
      </w:r>
    </w:p>
    <w:p w14:paraId="50400C8D" w14:textId="77777777" w:rsidR="00B23649" w:rsidRPr="00695CF7" w:rsidRDefault="00B23649" w:rsidP="00B64C73">
      <w:pPr>
        <w:pStyle w:val="Default"/>
        <w:numPr>
          <w:ilvl w:val="0"/>
          <w:numId w:val="7"/>
        </w:numPr>
        <w:spacing w:after="240" w:line="360" w:lineRule="auto"/>
        <w:ind w:left="1078" w:hanging="369"/>
        <w:contextualSpacing/>
        <w:jc w:val="both"/>
        <w:rPr>
          <w:color w:val="auto"/>
        </w:rPr>
      </w:pPr>
      <w:r w:rsidRPr="00695CF7">
        <w:rPr>
          <w:color w:val="auto"/>
        </w:rPr>
        <w:lastRenderedPageBreak/>
        <w:t>Kendisinin veya ailesinin çalışmaya katılmama isteği olan hastalar çalışmaya dahil edilmemiştir.</w:t>
      </w:r>
    </w:p>
    <w:p w14:paraId="0EB38AAA" w14:textId="77777777" w:rsidR="00B64C73" w:rsidRPr="00695CF7" w:rsidRDefault="00B64C73" w:rsidP="00B64C73">
      <w:pPr>
        <w:spacing w:after="240"/>
        <w:ind w:firstLine="0"/>
        <w:rPr>
          <w:rFonts w:ascii="Times New Roman" w:hAnsi="Times New Roman" w:cs="Times New Roman"/>
          <w:b/>
          <w:sz w:val="24"/>
          <w:szCs w:val="24"/>
        </w:rPr>
      </w:pPr>
    </w:p>
    <w:p w14:paraId="31480B32" w14:textId="328F4A8B" w:rsidR="00B23649" w:rsidRPr="00695CF7" w:rsidRDefault="00B23649" w:rsidP="00695CF7">
      <w:pPr>
        <w:spacing w:after="240"/>
        <w:ind w:firstLine="0"/>
        <w:outlineLvl w:val="1"/>
        <w:rPr>
          <w:rFonts w:ascii="Times New Roman" w:hAnsi="Times New Roman" w:cs="Times New Roman"/>
          <w:b/>
          <w:sz w:val="24"/>
          <w:szCs w:val="24"/>
        </w:rPr>
      </w:pPr>
      <w:bookmarkStart w:id="63" w:name="_Toc31266424"/>
      <w:r w:rsidRPr="00695CF7">
        <w:rPr>
          <w:rFonts w:ascii="Times New Roman" w:hAnsi="Times New Roman" w:cs="Times New Roman"/>
          <w:b/>
          <w:sz w:val="24"/>
          <w:szCs w:val="24"/>
        </w:rPr>
        <w:t xml:space="preserve">3.3. </w:t>
      </w:r>
      <w:r w:rsidR="00B64C73" w:rsidRPr="00695CF7">
        <w:rPr>
          <w:rFonts w:ascii="Times New Roman" w:hAnsi="Times New Roman" w:cs="Times New Roman"/>
          <w:b/>
          <w:sz w:val="24"/>
          <w:szCs w:val="24"/>
        </w:rPr>
        <w:t>ÇALIŞMA DİZAYNI VE HASTA ÖRNEKLERİNİN TOPLANMASI</w:t>
      </w:r>
      <w:bookmarkEnd w:id="63"/>
    </w:p>
    <w:p w14:paraId="33E25967" w14:textId="17806F9B" w:rsidR="00B23649" w:rsidRPr="00695CF7" w:rsidRDefault="00B23649" w:rsidP="00B64C73">
      <w:pPr>
        <w:spacing w:after="240"/>
        <w:rPr>
          <w:rFonts w:ascii="Times New Roman" w:hAnsi="Times New Roman" w:cs="Times New Roman"/>
          <w:sz w:val="24"/>
          <w:szCs w:val="24"/>
        </w:rPr>
      </w:pPr>
      <w:r w:rsidRPr="00695CF7">
        <w:rPr>
          <w:rFonts w:ascii="Times New Roman" w:hAnsi="Times New Roman" w:cs="Times New Roman"/>
          <w:sz w:val="24"/>
          <w:szCs w:val="24"/>
        </w:rPr>
        <w:t>Lenfoma ve solid tümör tanısı olan çocuk hastalar Hacettepe Üniversitesi Onkoloji Hastanesi Çocuk Onkolojisi Polikliniği’ne başvurdukları sırada veya Hacettepe Üniversitesi Onkoloji Hastanesi Çocuk Onkolojisi Servisi’nde yatmakta iken nötropenik (ANS &lt;</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500 hücre/mm</w:t>
      </w:r>
      <w:r w:rsidRPr="0062656C">
        <w:rPr>
          <w:rFonts w:ascii="Times New Roman" w:hAnsi="Times New Roman" w:cs="Times New Roman"/>
          <w:sz w:val="24"/>
          <w:szCs w:val="24"/>
          <w:vertAlign w:val="superscript"/>
        </w:rPr>
        <w:t>3</w:t>
      </w:r>
      <w:r w:rsidRPr="00695CF7">
        <w:rPr>
          <w:rFonts w:ascii="Times New Roman" w:hAnsi="Times New Roman" w:cs="Times New Roman"/>
          <w:sz w:val="24"/>
          <w:szCs w:val="24"/>
        </w:rPr>
        <w:t>) oldukları veya ANS 500-1000 hücre/mm</w:t>
      </w:r>
      <w:r w:rsidRPr="00695CF7">
        <w:rPr>
          <w:rFonts w:ascii="Times New Roman" w:hAnsi="Times New Roman" w:cs="Times New Roman"/>
          <w:sz w:val="24"/>
          <w:szCs w:val="24"/>
          <w:vertAlign w:val="superscript"/>
        </w:rPr>
        <w:t xml:space="preserve">3 </w:t>
      </w:r>
      <w:r w:rsidRPr="00695CF7">
        <w:rPr>
          <w:rFonts w:ascii="Times New Roman" w:hAnsi="Times New Roman" w:cs="Times New Roman"/>
          <w:sz w:val="24"/>
          <w:szCs w:val="24"/>
        </w:rPr>
        <w:t>arasında olup, 48 saat içinde 500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altına düşmesi beklenen d</w:t>
      </w:r>
      <w:r w:rsidR="0087069B" w:rsidRPr="00695CF7">
        <w:rPr>
          <w:rFonts w:ascii="Times New Roman" w:hAnsi="Times New Roman" w:cs="Times New Roman"/>
          <w:sz w:val="24"/>
          <w:szCs w:val="24"/>
        </w:rPr>
        <w:t xml:space="preserve">önemde en az 1 saat süreyle ≥38 </w:t>
      </w:r>
      <w:r w:rsidRPr="00695CF7">
        <w:rPr>
          <w:rFonts w:ascii="Times New Roman" w:hAnsi="Times New Roman" w:cs="Times New Roman"/>
          <w:sz w:val="24"/>
          <w:szCs w:val="24"/>
        </w:rPr>
        <w:t>°C veya bir kez ≥38.3 °C ateşleri olduğunda bu vakalara en az birer kan ve kateter kültürü alındıktan sonra geniş spektrumlu antibiyotik tedavileri (piperasilin-tazobaktam, meropenem, sefepim veya odağa yönelik) başlandı. Ateşin 48-72. saatte devam etmesiyle birlikte veya atağın başlangıcında klinik durum kötülüğü, dirençli patojen şüphesi veya kateter enfeksiyonu şüphesi olduğunda uygun tedavi değişikliği yapıldı. Hasta başına bir veya daha fazla febril nötropenik atak çalışmaya dahil edildi.</w:t>
      </w:r>
    </w:p>
    <w:p w14:paraId="0D8C8EE6" w14:textId="0A9874A8" w:rsidR="00B23649" w:rsidRPr="00695CF7" w:rsidRDefault="007A4508" w:rsidP="00B64C73">
      <w:pPr>
        <w:spacing w:after="240"/>
        <w:rPr>
          <w:rFonts w:ascii="Times New Roman" w:hAnsi="Times New Roman" w:cs="Times New Roman"/>
          <w:bCs/>
          <w:sz w:val="24"/>
          <w:szCs w:val="24"/>
        </w:rPr>
      </w:pPr>
      <w:r>
        <w:rPr>
          <w:rFonts w:ascii="Times New Roman" w:hAnsi="Times New Roman" w:cs="Times New Roman"/>
          <w:sz w:val="24"/>
          <w:szCs w:val="24"/>
        </w:rPr>
        <w:t>Ç</w:t>
      </w:r>
      <w:r w:rsidR="00B23649" w:rsidRPr="00695CF7">
        <w:rPr>
          <w:rFonts w:ascii="Times New Roman" w:hAnsi="Times New Roman" w:cs="Times New Roman"/>
          <w:sz w:val="24"/>
          <w:szCs w:val="24"/>
        </w:rPr>
        <w:t xml:space="preserve">alışmada veri toplama aracı olarak hasta takip formu kullanılmış olup </w:t>
      </w:r>
      <w:r w:rsidR="00E41002">
        <w:rPr>
          <w:rFonts w:ascii="Times New Roman" w:hAnsi="Times New Roman" w:cs="Times New Roman"/>
          <w:sz w:val="24"/>
          <w:szCs w:val="24"/>
        </w:rPr>
        <w:t>Ek-1’</w:t>
      </w:r>
      <w:r>
        <w:rPr>
          <w:rFonts w:ascii="Times New Roman" w:hAnsi="Times New Roman" w:cs="Times New Roman"/>
          <w:sz w:val="24"/>
          <w:szCs w:val="24"/>
        </w:rPr>
        <w:t xml:space="preserve">de gösterilmiştir. Bu </w:t>
      </w:r>
      <w:r w:rsidR="00B23649" w:rsidRPr="00695CF7">
        <w:rPr>
          <w:rFonts w:ascii="Times New Roman" w:hAnsi="Times New Roman" w:cs="Times New Roman"/>
          <w:sz w:val="24"/>
          <w:szCs w:val="24"/>
        </w:rPr>
        <w:t xml:space="preserve">formda febril nötropeni atağındaki hastalarla ilgili demografik özellikler (ad-soyad, yaş, cinsiyet), ateşin nerede çıktığı (ev, hastane), primer onkolojik tanı, primer hastalık durumu (remisyon, tekrarlayan/dirençli), komorbid durumlar, uygulanan kemoterapi protokolü ve kür sayısı, son kür bitiminden sonra geçen süre, önceki nötropenik ateş atak sayısı, G-CSF ve antimikrobiyal profilaksi kullanımı, port kateter varlığı, enfeksiyon tipi (nedeni bilinmeyen ateş, </w:t>
      </w:r>
      <w:r w:rsidR="00B23649" w:rsidRPr="00695CF7">
        <w:rPr>
          <w:rFonts w:ascii="Times New Roman" w:hAnsi="Times New Roman" w:cs="Times New Roman"/>
          <w:bCs/>
          <w:sz w:val="24"/>
          <w:szCs w:val="24"/>
        </w:rPr>
        <w:t xml:space="preserve">klinik veya mikrobiyolojik olarak tanımlanmış enfeksiyon), atak başlangıcındaki ateş değeri, </w:t>
      </w:r>
      <w:r w:rsidR="00B23649" w:rsidRPr="00695CF7">
        <w:rPr>
          <w:rFonts w:ascii="Times New Roman" w:hAnsi="Times New Roman" w:cs="Times New Roman"/>
          <w:sz w:val="24"/>
          <w:szCs w:val="24"/>
        </w:rPr>
        <w:t xml:space="preserve">fizik muayene bulguları (genel durum, hipotansiyon/şok varlığı, kapiller dolum zamanı, mukozit, anal ülserasyon), en yüksek ateş değeri, ateşli gün sayısı ve nötropeni süresi </w:t>
      </w:r>
      <w:r w:rsidR="00B23649" w:rsidRPr="00695CF7">
        <w:rPr>
          <w:rFonts w:ascii="Times New Roman" w:hAnsi="Times New Roman" w:cs="Times New Roman"/>
          <w:bCs/>
          <w:sz w:val="24"/>
          <w:szCs w:val="24"/>
        </w:rPr>
        <w:t>kaydedildi.</w:t>
      </w:r>
    </w:p>
    <w:p w14:paraId="6452D629" w14:textId="1F1E81AF" w:rsidR="00B23649" w:rsidRPr="00695CF7" w:rsidRDefault="00B23649" w:rsidP="00B64C73">
      <w:pPr>
        <w:spacing w:after="240"/>
        <w:rPr>
          <w:rFonts w:ascii="Times New Roman" w:hAnsi="Times New Roman" w:cs="Times New Roman"/>
          <w:sz w:val="24"/>
          <w:szCs w:val="24"/>
        </w:rPr>
      </w:pPr>
      <w:r w:rsidRPr="00695CF7">
        <w:rPr>
          <w:rFonts w:ascii="Times New Roman" w:hAnsi="Times New Roman" w:cs="Times New Roman"/>
          <w:sz w:val="24"/>
          <w:szCs w:val="24"/>
        </w:rPr>
        <w:t xml:space="preserve">Hastaların atak başlangıcındaki hemoglobin, lökosit, mutlak nötrofil ve monosit sayıları, trombosit sayısı, CRP, ESH gibi laboratuvar parametreleri, kan </w:t>
      </w:r>
      <w:r w:rsidRPr="00695CF7">
        <w:rPr>
          <w:rFonts w:ascii="Times New Roman" w:hAnsi="Times New Roman" w:cs="Times New Roman"/>
          <w:sz w:val="24"/>
          <w:szCs w:val="24"/>
        </w:rPr>
        <w:lastRenderedPageBreak/>
        <w:t>kültürü, kateter kültürü, idrar kültürü, solunum yolu sürüntüsünden viral PCR inceleme sonucu, ataklarda kullanılan antibiyotikler, modifikasyon süresi, antibiyotik kesilme ve taburculuk süreleri hasta takip formuna kaydedildi. Çalışma süresince hasta takip formunda yer alan parametreler aynı hastaya ait farklı febril nötropeni atakları olduğu için her bir atak için ayrı olarak dolduruldu.</w:t>
      </w:r>
    </w:p>
    <w:p w14:paraId="58EEBD1B" w14:textId="77777777" w:rsidR="00B23649" w:rsidRPr="00695CF7" w:rsidRDefault="00B23649" w:rsidP="00B64C73">
      <w:pPr>
        <w:spacing w:after="240"/>
        <w:rPr>
          <w:rFonts w:ascii="Times New Roman" w:hAnsi="Times New Roman" w:cs="Times New Roman"/>
          <w:sz w:val="24"/>
          <w:szCs w:val="24"/>
        </w:rPr>
      </w:pPr>
    </w:p>
    <w:p w14:paraId="7FD03D06" w14:textId="28F69D49" w:rsidR="00B23649" w:rsidRPr="00695CF7" w:rsidRDefault="00B23649" w:rsidP="00E4710C">
      <w:pPr>
        <w:spacing w:after="240"/>
        <w:ind w:firstLine="0"/>
        <w:outlineLvl w:val="1"/>
        <w:rPr>
          <w:rFonts w:ascii="Times New Roman" w:hAnsi="Times New Roman" w:cs="Times New Roman"/>
          <w:b/>
          <w:sz w:val="24"/>
          <w:szCs w:val="24"/>
        </w:rPr>
      </w:pPr>
      <w:bookmarkStart w:id="64" w:name="_Toc31266425"/>
      <w:r w:rsidRPr="00695CF7">
        <w:rPr>
          <w:rFonts w:ascii="Times New Roman" w:hAnsi="Times New Roman" w:cs="Times New Roman"/>
          <w:b/>
          <w:sz w:val="24"/>
          <w:szCs w:val="24"/>
        </w:rPr>
        <w:t xml:space="preserve">3.4. </w:t>
      </w:r>
      <w:r w:rsidR="00B64C73" w:rsidRPr="00695CF7">
        <w:rPr>
          <w:rFonts w:ascii="Times New Roman" w:hAnsi="Times New Roman" w:cs="Times New Roman"/>
          <w:b/>
          <w:sz w:val="24"/>
          <w:szCs w:val="24"/>
        </w:rPr>
        <w:t>İSTATİSTİKSEL ANALİZ</w:t>
      </w:r>
      <w:bookmarkEnd w:id="64"/>
    </w:p>
    <w:p w14:paraId="72C20D95" w14:textId="7061DCA1" w:rsidR="00B23649" w:rsidRPr="00695CF7" w:rsidRDefault="00B23649" w:rsidP="00B64C73">
      <w:pPr>
        <w:spacing w:after="240"/>
        <w:rPr>
          <w:rFonts w:ascii="Times New Roman" w:hAnsi="Times New Roman" w:cs="Times New Roman"/>
          <w:sz w:val="24"/>
          <w:szCs w:val="24"/>
        </w:rPr>
      </w:pPr>
      <w:r w:rsidRPr="00695CF7">
        <w:rPr>
          <w:rFonts w:ascii="Times New Roman" w:hAnsi="Times New Roman" w:cs="Times New Roman"/>
          <w:sz w:val="24"/>
          <w:szCs w:val="24"/>
        </w:rPr>
        <w:t xml:space="preserve">İstatistiksel analizlerde SPSS for Windows version 22.0 programı kullanıldı. Sayısal değişkenler ortalama ± standart sapma veya ortanca (dağılım aralığı) ile nitel değişkenler ise sayı ve yüzde ile gösterildi. Nitel değişkenler bakımından gruplar arasında farklılık olup olmadığı ki kare testi ile araştırıldı. İki bağımsız grup arasında sayısal değişkenler bakımından farklılık olup olmadığı Mann Whitney U testi ile değerlendirildi. İkiden fazla bağımsız grup arasında sayısal veriler Kruskall-Wallis non-parametrik varyant analizi ile karşılaştırıldı. Febril nötropenik ataklarda taburculuk süresini bağımsız olarak belirleyen parametrelerin tespiti için öncelikle tek değişkenli lineer regresyon analizi yapıldı. Anlamlı bulunan değerler daha sonra çok değişkenli lineer regresyon modeline konularak </w:t>
      </w:r>
      <w:r w:rsidRPr="00695CF7">
        <w:rPr>
          <w:rFonts w:ascii="Times New Roman" w:hAnsi="Times New Roman" w:cs="Times New Roman"/>
          <w:i/>
          <w:sz w:val="24"/>
          <w:szCs w:val="24"/>
        </w:rPr>
        <w:t>backword</w:t>
      </w:r>
      <w:r w:rsidRPr="00695CF7">
        <w:rPr>
          <w:rFonts w:ascii="Times New Roman" w:hAnsi="Times New Roman" w:cs="Times New Roman"/>
          <w:sz w:val="24"/>
          <w:szCs w:val="24"/>
        </w:rPr>
        <w:t xml:space="preserve"> yöntemi ile nihai regresyon modeli tespit edildi. Lineer regresyon modeli kurulurken test varsayımları kontrol edildi. Tüm analizlerde anlamlılık düzeyi p&lt;0.05 olarak belirlendi.</w:t>
      </w:r>
    </w:p>
    <w:p w14:paraId="17FCC5F3" w14:textId="77777777" w:rsidR="00B64C73" w:rsidRPr="00695CF7" w:rsidRDefault="00B64C73" w:rsidP="00B64C73">
      <w:pPr>
        <w:spacing w:after="240"/>
        <w:ind w:firstLine="0"/>
        <w:rPr>
          <w:rFonts w:ascii="Times New Roman" w:hAnsi="Times New Roman" w:cs="Times New Roman"/>
          <w:b/>
          <w:sz w:val="24"/>
          <w:szCs w:val="24"/>
        </w:rPr>
      </w:pPr>
    </w:p>
    <w:p w14:paraId="198FF774" w14:textId="35C961AE" w:rsidR="00B23649" w:rsidRPr="00695CF7" w:rsidRDefault="00B23649" w:rsidP="00E4710C">
      <w:pPr>
        <w:spacing w:after="240"/>
        <w:ind w:firstLine="0"/>
        <w:outlineLvl w:val="1"/>
        <w:rPr>
          <w:rFonts w:ascii="Times New Roman" w:hAnsi="Times New Roman" w:cs="Times New Roman"/>
          <w:b/>
          <w:sz w:val="24"/>
          <w:szCs w:val="24"/>
        </w:rPr>
      </w:pPr>
      <w:bookmarkStart w:id="65" w:name="_Toc31266426"/>
      <w:r w:rsidRPr="00695CF7">
        <w:rPr>
          <w:rFonts w:ascii="Times New Roman" w:hAnsi="Times New Roman" w:cs="Times New Roman"/>
          <w:b/>
          <w:sz w:val="24"/>
          <w:szCs w:val="24"/>
        </w:rPr>
        <w:t xml:space="preserve">2.5. </w:t>
      </w:r>
      <w:r w:rsidR="00B64C73" w:rsidRPr="00695CF7">
        <w:rPr>
          <w:rFonts w:ascii="Times New Roman" w:hAnsi="Times New Roman" w:cs="Times New Roman"/>
          <w:b/>
          <w:sz w:val="24"/>
          <w:szCs w:val="24"/>
        </w:rPr>
        <w:t>ETİK KURUL ONAYI</w:t>
      </w:r>
      <w:bookmarkEnd w:id="65"/>
    </w:p>
    <w:p w14:paraId="4314ED64" w14:textId="19B15F1E" w:rsidR="00B23649" w:rsidRPr="00695CF7" w:rsidRDefault="00B23649" w:rsidP="00B64C73">
      <w:pPr>
        <w:spacing w:after="240"/>
        <w:rPr>
          <w:rFonts w:ascii="Times New Roman" w:hAnsi="Times New Roman" w:cs="Times New Roman"/>
          <w:sz w:val="24"/>
          <w:szCs w:val="24"/>
        </w:rPr>
      </w:pPr>
      <w:r w:rsidRPr="00695CF7">
        <w:rPr>
          <w:rFonts w:ascii="Times New Roman" w:hAnsi="Times New Roman" w:cs="Times New Roman"/>
          <w:sz w:val="24"/>
          <w:szCs w:val="24"/>
        </w:rPr>
        <w:t>Bu çalışma Hacettepe Üniversitesi Girişimsel Olmayan Klinik Araştırmalar Etik Kurulu tarafından onaylanmıştır (No: GO 18/445).</w:t>
      </w:r>
    </w:p>
    <w:p w14:paraId="0B9F1DA5" w14:textId="77777777" w:rsidR="00B23649" w:rsidRPr="00695CF7" w:rsidRDefault="00B23649" w:rsidP="00B23649">
      <w:pPr>
        <w:ind w:firstLine="0"/>
        <w:rPr>
          <w:rFonts w:ascii="Times New Roman" w:hAnsi="Times New Roman" w:cs="Times New Roman"/>
          <w:sz w:val="24"/>
          <w:szCs w:val="24"/>
        </w:rPr>
      </w:pPr>
    </w:p>
    <w:p w14:paraId="724102DA" w14:textId="77777777" w:rsidR="00B23649" w:rsidRPr="00695CF7" w:rsidRDefault="00B23649" w:rsidP="00B23649">
      <w:pPr>
        <w:ind w:firstLine="0"/>
        <w:rPr>
          <w:rFonts w:ascii="Times New Roman" w:hAnsi="Times New Roman" w:cs="Times New Roman"/>
          <w:sz w:val="24"/>
          <w:szCs w:val="24"/>
        </w:rPr>
      </w:pPr>
    </w:p>
    <w:p w14:paraId="43176313" w14:textId="77777777" w:rsidR="00B23649" w:rsidRPr="00695CF7" w:rsidRDefault="00B23649" w:rsidP="00B23649">
      <w:pPr>
        <w:ind w:firstLine="0"/>
        <w:rPr>
          <w:rFonts w:ascii="Times New Roman" w:hAnsi="Times New Roman" w:cs="Times New Roman"/>
          <w:sz w:val="24"/>
          <w:szCs w:val="24"/>
        </w:rPr>
      </w:pPr>
    </w:p>
    <w:p w14:paraId="7340AFBC" w14:textId="77777777" w:rsidR="00B23649" w:rsidRPr="00695CF7" w:rsidRDefault="00B23649" w:rsidP="00B23649">
      <w:pPr>
        <w:ind w:firstLine="0"/>
        <w:rPr>
          <w:rFonts w:ascii="Times New Roman" w:hAnsi="Times New Roman" w:cs="Times New Roman"/>
          <w:sz w:val="24"/>
          <w:szCs w:val="24"/>
        </w:rPr>
      </w:pPr>
    </w:p>
    <w:p w14:paraId="3E94BB6A" w14:textId="4BDF99AD" w:rsidR="00294628" w:rsidRPr="00695CF7" w:rsidRDefault="00294628" w:rsidP="00695CF7">
      <w:pPr>
        <w:spacing w:after="0" w:line="720" w:lineRule="auto"/>
        <w:ind w:firstLine="0"/>
        <w:jc w:val="center"/>
        <w:outlineLvl w:val="0"/>
        <w:rPr>
          <w:rFonts w:ascii="Times New Roman" w:hAnsi="Times New Roman" w:cs="Times New Roman"/>
          <w:sz w:val="28"/>
          <w:szCs w:val="28"/>
        </w:rPr>
      </w:pPr>
      <w:bookmarkStart w:id="66" w:name="_Toc31266427"/>
      <w:r w:rsidRPr="00695CF7">
        <w:rPr>
          <w:rFonts w:ascii="Times New Roman" w:hAnsi="Times New Roman" w:cs="Times New Roman"/>
          <w:b/>
          <w:sz w:val="28"/>
          <w:szCs w:val="28"/>
        </w:rPr>
        <w:lastRenderedPageBreak/>
        <w:t>4. BULGULAR</w:t>
      </w:r>
      <w:bookmarkEnd w:id="66"/>
    </w:p>
    <w:p w14:paraId="7C647B5F" w14:textId="665236A0" w:rsidR="00596C20" w:rsidRPr="00695CF7" w:rsidRDefault="00596C20" w:rsidP="00393266">
      <w:pPr>
        <w:autoSpaceDE w:val="0"/>
        <w:autoSpaceDN w:val="0"/>
        <w:adjustRightInd w:val="0"/>
        <w:spacing w:after="240" w:line="348" w:lineRule="auto"/>
        <w:rPr>
          <w:rFonts w:ascii="Times New Roman" w:hAnsi="Times New Roman" w:cs="Times New Roman"/>
          <w:sz w:val="24"/>
          <w:szCs w:val="24"/>
        </w:rPr>
      </w:pPr>
      <w:r w:rsidRPr="00695CF7">
        <w:rPr>
          <w:rFonts w:ascii="Times New Roman" w:hAnsi="Times New Roman" w:cs="Times New Roman"/>
          <w:sz w:val="24"/>
          <w:szCs w:val="24"/>
        </w:rPr>
        <w:t>Hacettepe Üniversitesi Onkoloji Hastanesi Çocuk</w:t>
      </w:r>
      <w:r w:rsidR="00294628" w:rsidRPr="00695CF7">
        <w:rPr>
          <w:rFonts w:ascii="Times New Roman" w:hAnsi="Times New Roman" w:cs="Times New Roman"/>
          <w:sz w:val="24"/>
          <w:szCs w:val="24"/>
        </w:rPr>
        <w:t xml:space="preserve"> Onkoloji servisinde </w:t>
      </w:r>
      <w:r w:rsidRPr="00695CF7">
        <w:rPr>
          <w:rFonts w:ascii="Times New Roman" w:hAnsi="Times New Roman" w:cs="Times New Roman"/>
          <w:sz w:val="24"/>
          <w:szCs w:val="24"/>
        </w:rPr>
        <w:t xml:space="preserve">Haziran 2018 ile Haziran 2019 tarihleri arasında </w:t>
      </w:r>
      <w:r w:rsidR="00294628" w:rsidRPr="00695CF7">
        <w:rPr>
          <w:rFonts w:ascii="Times New Roman" w:hAnsi="Times New Roman" w:cs="Times New Roman"/>
          <w:sz w:val="24"/>
          <w:szCs w:val="24"/>
        </w:rPr>
        <w:t xml:space="preserve">takip ve tedavi edilen toplam 88 lenfoma ve solid tümörlü </w:t>
      </w:r>
      <w:r w:rsidR="00E44CCC" w:rsidRPr="00695CF7">
        <w:rPr>
          <w:rFonts w:ascii="Times New Roman" w:hAnsi="Times New Roman" w:cs="Times New Roman"/>
          <w:sz w:val="24"/>
          <w:szCs w:val="24"/>
        </w:rPr>
        <w:t>çocuk</w:t>
      </w:r>
      <w:r w:rsidR="00D13690" w:rsidRPr="00695CF7">
        <w:rPr>
          <w:rFonts w:ascii="Times New Roman" w:hAnsi="Times New Roman" w:cs="Times New Roman"/>
          <w:sz w:val="24"/>
          <w:szCs w:val="24"/>
        </w:rPr>
        <w:t xml:space="preserve"> hastanın</w:t>
      </w:r>
      <w:r w:rsidR="003C15FB" w:rsidRPr="00695CF7">
        <w:rPr>
          <w:rFonts w:ascii="Times New Roman" w:hAnsi="Times New Roman" w:cs="Times New Roman"/>
          <w:sz w:val="24"/>
          <w:szCs w:val="24"/>
        </w:rPr>
        <w:t xml:space="preserve"> </w:t>
      </w:r>
      <w:r w:rsidR="0093493D" w:rsidRPr="00695CF7">
        <w:rPr>
          <w:rFonts w:ascii="Times New Roman" w:hAnsi="Times New Roman" w:cs="Times New Roman"/>
          <w:sz w:val="24"/>
          <w:szCs w:val="24"/>
        </w:rPr>
        <w:t xml:space="preserve">142 </w:t>
      </w:r>
      <w:r w:rsidR="00294628" w:rsidRPr="00695CF7">
        <w:rPr>
          <w:rFonts w:ascii="Times New Roman" w:hAnsi="Times New Roman" w:cs="Times New Roman"/>
          <w:sz w:val="24"/>
          <w:szCs w:val="24"/>
        </w:rPr>
        <w:t xml:space="preserve">febril nötropenik </w:t>
      </w:r>
      <w:r w:rsidR="00D13690" w:rsidRPr="00695CF7">
        <w:rPr>
          <w:rFonts w:ascii="Times New Roman" w:hAnsi="Times New Roman" w:cs="Times New Roman"/>
          <w:sz w:val="24"/>
          <w:szCs w:val="24"/>
        </w:rPr>
        <w:t>atağı</w:t>
      </w:r>
      <w:r w:rsidR="00294628" w:rsidRPr="00695CF7">
        <w:rPr>
          <w:rFonts w:ascii="Times New Roman" w:hAnsi="Times New Roman" w:cs="Times New Roman"/>
          <w:sz w:val="24"/>
          <w:szCs w:val="24"/>
        </w:rPr>
        <w:t xml:space="preserve"> çalışmaya alınmıştır. </w:t>
      </w:r>
    </w:p>
    <w:p w14:paraId="14945D9D" w14:textId="77777777" w:rsidR="00641383" w:rsidRPr="00641383" w:rsidRDefault="00641383" w:rsidP="00393266">
      <w:pPr>
        <w:autoSpaceDE w:val="0"/>
        <w:autoSpaceDN w:val="0"/>
        <w:adjustRightInd w:val="0"/>
        <w:spacing w:after="240" w:line="348" w:lineRule="auto"/>
        <w:rPr>
          <w:rFonts w:ascii="Times New Roman" w:hAnsi="Times New Roman" w:cs="Times New Roman"/>
          <w:b/>
          <w:sz w:val="12"/>
          <w:szCs w:val="24"/>
        </w:rPr>
      </w:pPr>
    </w:p>
    <w:p w14:paraId="515A3DD7" w14:textId="2034D6B3" w:rsidR="00641383" w:rsidRDefault="00641383" w:rsidP="00E4710C">
      <w:pPr>
        <w:autoSpaceDE w:val="0"/>
        <w:autoSpaceDN w:val="0"/>
        <w:adjustRightInd w:val="0"/>
        <w:spacing w:after="240" w:line="348" w:lineRule="auto"/>
        <w:ind w:firstLine="0"/>
        <w:outlineLvl w:val="1"/>
        <w:rPr>
          <w:rFonts w:ascii="Times New Roman" w:hAnsi="Times New Roman" w:cs="Times New Roman"/>
          <w:b/>
          <w:sz w:val="24"/>
          <w:szCs w:val="24"/>
        </w:rPr>
      </w:pPr>
      <w:bookmarkStart w:id="67" w:name="_Toc31266428"/>
      <w:r>
        <w:rPr>
          <w:rFonts w:ascii="Times New Roman" w:hAnsi="Times New Roman" w:cs="Times New Roman"/>
          <w:b/>
          <w:sz w:val="24"/>
          <w:szCs w:val="24"/>
        </w:rPr>
        <w:t xml:space="preserve">4.1. </w:t>
      </w:r>
      <w:r w:rsidRPr="00695CF7">
        <w:rPr>
          <w:rFonts w:ascii="Times New Roman" w:hAnsi="Times New Roman" w:cs="Times New Roman"/>
          <w:b/>
          <w:sz w:val="24"/>
          <w:szCs w:val="24"/>
        </w:rPr>
        <w:t>DEMOGRAFİK ÖZELLİKLER</w:t>
      </w:r>
      <w:bookmarkEnd w:id="67"/>
    </w:p>
    <w:p w14:paraId="46CA51CE" w14:textId="0E03310F" w:rsidR="00D72FF9" w:rsidRPr="00695CF7" w:rsidRDefault="00294628" w:rsidP="00393266">
      <w:pPr>
        <w:autoSpaceDE w:val="0"/>
        <w:autoSpaceDN w:val="0"/>
        <w:adjustRightInd w:val="0"/>
        <w:spacing w:after="240" w:line="348" w:lineRule="auto"/>
        <w:rPr>
          <w:rFonts w:ascii="Times New Roman" w:hAnsi="Times New Roman" w:cs="Times New Roman"/>
          <w:sz w:val="24"/>
          <w:szCs w:val="24"/>
        </w:rPr>
      </w:pPr>
      <w:r w:rsidRPr="00695CF7">
        <w:rPr>
          <w:rFonts w:ascii="Times New Roman" w:hAnsi="Times New Roman" w:cs="Times New Roman"/>
          <w:sz w:val="24"/>
          <w:szCs w:val="24"/>
        </w:rPr>
        <w:t xml:space="preserve">Çalışmaya alınan </w:t>
      </w:r>
      <w:r w:rsidR="00533AFA" w:rsidRPr="00695CF7">
        <w:rPr>
          <w:rFonts w:ascii="Times New Roman" w:hAnsi="Times New Roman" w:cs="Times New Roman"/>
          <w:sz w:val="24"/>
          <w:szCs w:val="24"/>
        </w:rPr>
        <w:t xml:space="preserve">88 </w:t>
      </w:r>
      <w:r w:rsidR="00767C08" w:rsidRPr="00695CF7">
        <w:rPr>
          <w:rFonts w:ascii="Times New Roman" w:hAnsi="Times New Roman" w:cs="Times New Roman"/>
          <w:sz w:val="24"/>
          <w:szCs w:val="24"/>
        </w:rPr>
        <w:t>hastanın</w:t>
      </w:r>
      <w:r w:rsidR="00596C20" w:rsidRPr="00695CF7">
        <w:rPr>
          <w:rFonts w:ascii="Times New Roman" w:hAnsi="Times New Roman" w:cs="Times New Roman"/>
          <w:sz w:val="24"/>
          <w:szCs w:val="24"/>
        </w:rPr>
        <w:t xml:space="preserve"> </w:t>
      </w:r>
      <w:r w:rsidR="00533AFA" w:rsidRPr="00695CF7">
        <w:rPr>
          <w:rFonts w:ascii="Times New Roman" w:hAnsi="Times New Roman" w:cs="Times New Roman"/>
          <w:sz w:val="24"/>
          <w:szCs w:val="24"/>
        </w:rPr>
        <w:t xml:space="preserve">tanı anında ortalama yaşı 7.3 yıl (±4.7), </w:t>
      </w:r>
      <w:r w:rsidR="00596C20" w:rsidRPr="00695CF7">
        <w:rPr>
          <w:rFonts w:ascii="Times New Roman" w:hAnsi="Times New Roman" w:cs="Times New Roman"/>
          <w:sz w:val="24"/>
          <w:szCs w:val="24"/>
        </w:rPr>
        <w:t>ort</w:t>
      </w:r>
      <w:r w:rsidR="00D13690" w:rsidRPr="00695CF7">
        <w:rPr>
          <w:rFonts w:ascii="Times New Roman" w:hAnsi="Times New Roman" w:cs="Times New Roman"/>
          <w:sz w:val="24"/>
          <w:szCs w:val="24"/>
        </w:rPr>
        <w:t>a</w:t>
      </w:r>
      <w:r w:rsidR="00596C20" w:rsidRPr="00695CF7">
        <w:rPr>
          <w:rFonts w:ascii="Times New Roman" w:hAnsi="Times New Roman" w:cs="Times New Roman"/>
          <w:sz w:val="24"/>
          <w:szCs w:val="24"/>
        </w:rPr>
        <w:t xml:space="preserve">nca </w:t>
      </w:r>
      <w:r w:rsidRPr="00695CF7">
        <w:rPr>
          <w:rFonts w:ascii="Times New Roman" w:hAnsi="Times New Roman" w:cs="Times New Roman"/>
          <w:sz w:val="24"/>
          <w:szCs w:val="24"/>
        </w:rPr>
        <w:t>yaş</w:t>
      </w:r>
      <w:r w:rsidR="00D13690" w:rsidRPr="00695CF7">
        <w:rPr>
          <w:rFonts w:ascii="Times New Roman" w:hAnsi="Times New Roman" w:cs="Times New Roman"/>
          <w:sz w:val="24"/>
          <w:szCs w:val="24"/>
        </w:rPr>
        <w:t>ı</w:t>
      </w:r>
      <w:r w:rsidRPr="00695CF7">
        <w:rPr>
          <w:rFonts w:ascii="Times New Roman" w:hAnsi="Times New Roman" w:cs="Times New Roman"/>
          <w:sz w:val="24"/>
          <w:szCs w:val="24"/>
        </w:rPr>
        <w:t xml:space="preserve"> </w:t>
      </w:r>
      <w:r w:rsidR="00596C20" w:rsidRPr="00695CF7">
        <w:rPr>
          <w:rFonts w:ascii="Times New Roman" w:hAnsi="Times New Roman" w:cs="Times New Roman"/>
          <w:sz w:val="24"/>
          <w:szCs w:val="24"/>
        </w:rPr>
        <w:t>6.8</w:t>
      </w:r>
      <w:r w:rsidR="00533AFA" w:rsidRPr="00695CF7">
        <w:rPr>
          <w:rFonts w:ascii="Times New Roman" w:hAnsi="Times New Roman" w:cs="Times New Roman"/>
          <w:sz w:val="24"/>
          <w:szCs w:val="24"/>
        </w:rPr>
        <w:t xml:space="preserve"> (0.4-17.2) yıl olup, hastaların %8’i 1 yaş altında, %</w:t>
      </w:r>
      <w:r w:rsidR="003346E0" w:rsidRPr="00695CF7">
        <w:rPr>
          <w:rFonts w:ascii="Times New Roman" w:hAnsi="Times New Roman" w:cs="Times New Roman"/>
          <w:sz w:val="24"/>
          <w:szCs w:val="24"/>
        </w:rPr>
        <w:t>41’i 5 yaş altında idi. H</w:t>
      </w:r>
      <w:r w:rsidR="00533AFA" w:rsidRPr="00695CF7">
        <w:rPr>
          <w:rFonts w:ascii="Times New Roman" w:hAnsi="Times New Roman" w:cs="Times New Roman"/>
          <w:sz w:val="24"/>
          <w:szCs w:val="24"/>
        </w:rPr>
        <w:t xml:space="preserve">astaların </w:t>
      </w:r>
      <w:r w:rsidRPr="00695CF7">
        <w:rPr>
          <w:rFonts w:ascii="Times New Roman" w:hAnsi="Times New Roman" w:cs="Times New Roman"/>
          <w:sz w:val="24"/>
          <w:szCs w:val="24"/>
        </w:rPr>
        <w:t>%</w:t>
      </w:r>
      <w:r w:rsidR="00F87B3F" w:rsidRPr="00695CF7">
        <w:rPr>
          <w:rFonts w:ascii="Times New Roman" w:hAnsi="Times New Roman" w:cs="Times New Roman"/>
          <w:sz w:val="24"/>
          <w:szCs w:val="24"/>
        </w:rPr>
        <w:t>54.5</w:t>
      </w:r>
      <w:r w:rsidR="00533AFA" w:rsidRPr="00695CF7">
        <w:rPr>
          <w:rFonts w:ascii="Times New Roman" w:hAnsi="Times New Roman" w:cs="Times New Roman"/>
          <w:sz w:val="24"/>
          <w:szCs w:val="24"/>
        </w:rPr>
        <w:t>’i</w:t>
      </w:r>
      <w:r w:rsidR="004E65CF" w:rsidRPr="00695CF7">
        <w:rPr>
          <w:rFonts w:ascii="Times New Roman" w:hAnsi="Times New Roman" w:cs="Times New Roman"/>
          <w:sz w:val="24"/>
          <w:szCs w:val="24"/>
        </w:rPr>
        <w:t xml:space="preserve"> erkek, %</w:t>
      </w:r>
      <w:r w:rsidR="00F87B3F" w:rsidRPr="00695CF7">
        <w:rPr>
          <w:rFonts w:ascii="Times New Roman" w:hAnsi="Times New Roman" w:cs="Times New Roman"/>
          <w:sz w:val="24"/>
          <w:szCs w:val="24"/>
        </w:rPr>
        <w:t>45.</w:t>
      </w:r>
      <w:r w:rsidR="004E65CF" w:rsidRPr="00695CF7">
        <w:rPr>
          <w:rFonts w:ascii="Times New Roman" w:hAnsi="Times New Roman" w:cs="Times New Roman"/>
          <w:sz w:val="24"/>
          <w:szCs w:val="24"/>
        </w:rPr>
        <w:t>5’i kız olup erkek/kız oranı 1.2 (48/40) idi</w:t>
      </w:r>
      <w:r w:rsidR="00D72FF9" w:rsidRPr="00695CF7">
        <w:rPr>
          <w:rFonts w:ascii="Times New Roman" w:hAnsi="Times New Roman" w:cs="Times New Roman"/>
          <w:sz w:val="24"/>
          <w:szCs w:val="24"/>
        </w:rPr>
        <w:t xml:space="preserve"> (Tablo 4.1)</w:t>
      </w:r>
      <w:r w:rsidR="004C57F6" w:rsidRPr="00695CF7">
        <w:rPr>
          <w:rFonts w:ascii="Times New Roman" w:hAnsi="Times New Roman" w:cs="Times New Roman"/>
          <w:sz w:val="24"/>
          <w:szCs w:val="24"/>
        </w:rPr>
        <w:t xml:space="preserve">. </w:t>
      </w:r>
      <w:r w:rsidR="00AF17B7" w:rsidRPr="00695CF7">
        <w:rPr>
          <w:rFonts w:ascii="Times New Roman" w:hAnsi="Times New Roman" w:cs="Times New Roman"/>
          <w:sz w:val="24"/>
          <w:szCs w:val="24"/>
        </w:rPr>
        <w:t>Çalışmaya dahil edilen hastaların %60.2’si Ankara dışında ikamet ediyordu.</w:t>
      </w:r>
      <w:r w:rsidR="008039C3" w:rsidRPr="00695CF7">
        <w:rPr>
          <w:rFonts w:ascii="Times New Roman" w:hAnsi="Times New Roman" w:cs="Times New Roman"/>
          <w:sz w:val="24"/>
          <w:szCs w:val="24"/>
        </w:rPr>
        <w:t xml:space="preserve"> </w:t>
      </w:r>
    </w:p>
    <w:p w14:paraId="7C81BA83" w14:textId="6BA6EF9F" w:rsidR="00F00599" w:rsidRPr="00695CF7" w:rsidRDefault="00F00599" w:rsidP="003A0DC0">
      <w:pPr>
        <w:autoSpaceDE w:val="0"/>
        <w:autoSpaceDN w:val="0"/>
        <w:adjustRightInd w:val="0"/>
        <w:spacing w:after="0" w:line="348" w:lineRule="auto"/>
        <w:rPr>
          <w:rFonts w:ascii="Times New Roman" w:hAnsi="Times New Roman" w:cs="Times New Roman"/>
          <w:sz w:val="24"/>
          <w:szCs w:val="24"/>
        </w:rPr>
      </w:pPr>
      <w:r w:rsidRPr="00695CF7">
        <w:rPr>
          <w:rFonts w:ascii="Times New Roman" w:hAnsi="Times New Roman" w:cs="Times New Roman"/>
          <w:sz w:val="24"/>
          <w:szCs w:val="24"/>
        </w:rPr>
        <w:t xml:space="preserve">Febril nötropenik atak anında hastaların %19.3’ü lenfoma, %80.7’si solid tümör tanısıyla izlenmekte idi. Lenfomalardan en sık non-Hodgkin lenfoma, solid tümörlerden en sık nöroblastom ve yumuşak doku sarkomlarının febril nötropenik atak ile izlendiği görüldü. Diğer tümör tanıları Tablo 4.2’de verilmiştir. Hastalardan biri ALL’ye sekonder osteosarkom, diğeri ise AML’ye sekonder rabdomiyosarkom nedeniyle tedavi edilmekte idi. Hastaların %20.4’ünde tanıda kemik iliği tutulumu vardı. </w:t>
      </w:r>
      <w:r w:rsidR="003346E0" w:rsidRPr="00695CF7">
        <w:rPr>
          <w:rFonts w:ascii="Times New Roman" w:hAnsi="Times New Roman" w:cs="Times New Roman"/>
          <w:sz w:val="24"/>
          <w:szCs w:val="24"/>
        </w:rPr>
        <w:t>Değerlendirmeye alınan h</w:t>
      </w:r>
      <w:r w:rsidRPr="00695CF7">
        <w:rPr>
          <w:rFonts w:ascii="Times New Roman" w:hAnsi="Times New Roman" w:cs="Times New Roman"/>
          <w:sz w:val="24"/>
          <w:szCs w:val="24"/>
        </w:rPr>
        <w:t xml:space="preserve">astaların </w:t>
      </w:r>
      <w:r w:rsidR="003346E0" w:rsidRPr="00695CF7">
        <w:rPr>
          <w:rFonts w:ascii="Times New Roman" w:hAnsi="Times New Roman" w:cs="Times New Roman"/>
          <w:bCs/>
          <w:sz w:val="24"/>
          <w:szCs w:val="24"/>
        </w:rPr>
        <w:t>%80.7’si</w:t>
      </w:r>
      <w:r w:rsidRPr="00695CF7">
        <w:rPr>
          <w:rFonts w:ascii="Times New Roman" w:hAnsi="Times New Roman" w:cs="Times New Roman"/>
          <w:sz w:val="24"/>
          <w:szCs w:val="24"/>
        </w:rPr>
        <w:t xml:space="preserve"> remisyonda izlenmekte olup, %19.3</w:t>
      </w:r>
      <w:r w:rsidR="003346E0" w:rsidRPr="00695CF7">
        <w:rPr>
          <w:rFonts w:ascii="Times New Roman" w:hAnsi="Times New Roman" w:cs="Times New Roman"/>
          <w:sz w:val="24"/>
          <w:szCs w:val="24"/>
        </w:rPr>
        <w:t>’ü</w:t>
      </w:r>
      <w:r w:rsidRPr="00695CF7">
        <w:rPr>
          <w:rFonts w:ascii="Times New Roman" w:hAnsi="Times New Roman" w:cs="Times New Roman"/>
          <w:sz w:val="24"/>
          <w:szCs w:val="24"/>
        </w:rPr>
        <w:t xml:space="preserve"> tekrarlayan/dirençli tümör </w:t>
      </w:r>
      <w:r w:rsidR="003346E0" w:rsidRPr="00695CF7">
        <w:rPr>
          <w:rFonts w:ascii="Times New Roman" w:hAnsi="Times New Roman" w:cs="Times New Roman"/>
          <w:sz w:val="24"/>
          <w:szCs w:val="24"/>
        </w:rPr>
        <w:t xml:space="preserve">nedeniyle tedavi edilmekte idi. </w:t>
      </w:r>
      <w:r w:rsidRPr="00695CF7">
        <w:rPr>
          <w:rFonts w:ascii="Times New Roman" w:hAnsi="Times New Roman" w:cs="Times New Roman"/>
          <w:sz w:val="24"/>
          <w:szCs w:val="24"/>
        </w:rPr>
        <w:t>Çalışmaya dahil edilen hastalar</w:t>
      </w:r>
      <w:r w:rsidR="003346E0" w:rsidRPr="00695CF7">
        <w:rPr>
          <w:rFonts w:ascii="Times New Roman" w:hAnsi="Times New Roman" w:cs="Times New Roman"/>
          <w:sz w:val="24"/>
          <w:szCs w:val="24"/>
        </w:rPr>
        <w:t>dan % 54.5’inin</w:t>
      </w:r>
      <w:r w:rsidRPr="00695CF7">
        <w:rPr>
          <w:rFonts w:ascii="Times New Roman" w:hAnsi="Times New Roman" w:cs="Times New Roman"/>
          <w:sz w:val="24"/>
          <w:szCs w:val="24"/>
        </w:rPr>
        <w:t xml:space="preserve"> port kateteri vardı, </w:t>
      </w:r>
      <w:r w:rsidR="003346E0" w:rsidRPr="00695CF7">
        <w:rPr>
          <w:rFonts w:ascii="Times New Roman" w:hAnsi="Times New Roman" w:cs="Times New Roman"/>
          <w:sz w:val="24"/>
          <w:szCs w:val="24"/>
        </w:rPr>
        <w:t>%45.5’inin</w:t>
      </w:r>
      <w:r w:rsidRPr="00695CF7">
        <w:rPr>
          <w:rFonts w:ascii="Times New Roman" w:hAnsi="Times New Roman" w:cs="Times New Roman"/>
          <w:sz w:val="24"/>
          <w:szCs w:val="24"/>
        </w:rPr>
        <w:t xml:space="preserve"> herhangi bir santral damar yolu bulunmamakta idi.</w:t>
      </w:r>
    </w:p>
    <w:p w14:paraId="1E4FB748" w14:textId="77777777" w:rsidR="006147BD" w:rsidRPr="00641383" w:rsidRDefault="006147BD" w:rsidP="00393266">
      <w:pPr>
        <w:autoSpaceDE w:val="0"/>
        <w:autoSpaceDN w:val="0"/>
        <w:adjustRightInd w:val="0"/>
        <w:spacing w:after="120"/>
        <w:ind w:firstLine="0"/>
        <w:rPr>
          <w:rFonts w:ascii="Times New Roman" w:hAnsi="Times New Roman" w:cs="Times New Roman"/>
          <w:sz w:val="2"/>
          <w:szCs w:val="24"/>
        </w:rPr>
      </w:pPr>
    </w:p>
    <w:p w14:paraId="5AB1278C" w14:textId="59470C49" w:rsidR="00D72FF9" w:rsidRPr="00695CF7" w:rsidRDefault="006F49BB" w:rsidP="0087016C">
      <w:pPr>
        <w:autoSpaceDE w:val="0"/>
        <w:autoSpaceDN w:val="0"/>
        <w:adjustRightInd w:val="0"/>
        <w:spacing w:after="120"/>
        <w:ind w:firstLine="0"/>
        <w:outlineLvl w:val="5"/>
        <w:rPr>
          <w:rFonts w:ascii="Times New Roman" w:hAnsi="Times New Roman" w:cs="Times New Roman"/>
          <w:sz w:val="24"/>
          <w:szCs w:val="24"/>
        </w:rPr>
      </w:pPr>
      <w:bookmarkStart w:id="68" w:name="_Toc27239441"/>
      <w:r w:rsidRPr="00695CF7">
        <w:rPr>
          <w:rFonts w:ascii="Times New Roman" w:hAnsi="Times New Roman" w:cs="Times New Roman"/>
          <w:b/>
          <w:sz w:val="24"/>
          <w:szCs w:val="24"/>
        </w:rPr>
        <w:t>Tablo 4.1.</w:t>
      </w:r>
      <w:r w:rsidRPr="00695CF7">
        <w:rPr>
          <w:rFonts w:ascii="Times New Roman" w:hAnsi="Times New Roman" w:cs="Times New Roman"/>
          <w:sz w:val="24"/>
          <w:szCs w:val="24"/>
        </w:rPr>
        <w:t xml:space="preserve"> Çalışmaya alınan hastaların de</w:t>
      </w:r>
      <w:r w:rsidR="00D72FF9" w:rsidRPr="00695CF7">
        <w:rPr>
          <w:rFonts w:ascii="Times New Roman" w:hAnsi="Times New Roman" w:cs="Times New Roman"/>
          <w:sz w:val="24"/>
          <w:szCs w:val="24"/>
        </w:rPr>
        <w:t>m</w:t>
      </w:r>
      <w:r w:rsidRPr="00695CF7">
        <w:rPr>
          <w:rFonts w:ascii="Times New Roman" w:hAnsi="Times New Roman" w:cs="Times New Roman"/>
          <w:sz w:val="24"/>
          <w:szCs w:val="24"/>
        </w:rPr>
        <w:t>ografik özellikleri</w:t>
      </w:r>
      <w:bookmarkEnd w:id="68"/>
    </w:p>
    <w:tbl>
      <w:tblPr>
        <w:tblStyle w:val="TabloKlavuzu"/>
        <w:tblW w:w="5000" w:type="pct"/>
        <w:jc w:val="center"/>
        <w:tblInd w:w="0" w:type="dxa"/>
        <w:tblLook w:val="04A0" w:firstRow="1" w:lastRow="0" w:firstColumn="1" w:lastColumn="0" w:noHBand="0" w:noVBand="1"/>
      </w:tblPr>
      <w:tblGrid>
        <w:gridCol w:w="4293"/>
        <w:gridCol w:w="3918"/>
      </w:tblGrid>
      <w:tr w:rsidR="00F00599" w:rsidRPr="00695CF7" w14:paraId="01E8C92C" w14:textId="77777777" w:rsidTr="00393266">
        <w:trPr>
          <w:jc w:val="center"/>
        </w:trPr>
        <w:tc>
          <w:tcPr>
            <w:tcW w:w="2614" w:type="pct"/>
            <w:hideMark/>
          </w:tcPr>
          <w:p w14:paraId="52351B7B"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b/>
                <w:bCs/>
              </w:rPr>
            </w:pPr>
            <w:r w:rsidRPr="00695CF7">
              <w:rPr>
                <w:rFonts w:ascii="Times New Roman" w:hAnsi="Times New Roman" w:cs="Times New Roman"/>
                <w:b/>
              </w:rPr>
              <w:t xml:space="preserve">Özellik </w:t>
            </w:r>
          </w:p>
        </w:tc>
        <w:tc>
          <w:tcPr>
            <w:tcW w:w="2386" w:type="pct"/>
            <w:hideMark/>
          </w:tcPr>
          <w:p w14:paraId="5A6C2588"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b/>
                <w:bCs/>
              </w:rPr>
            </w:pPr>
            <w:r w:rsidRPr="00695CF7">
              <w:rPr>
                <w:rFonts w:ascii="Times New Roman" w:hAnsi="Times New Roman" w:cs="Times New Roman"/>
                <w:b/>
              </w:rPr>
              <w:t>n (%)</w:t>
            </w:r>
          </w:p>
        </w:tc>
      </w:tr>
      <w:tr w:rsidR="00F00599" w:rsidRPr="00695CF7" w14:paraId="0B47D61B" w14:textId="77777777" w:rsidTr="00393266">
        <w:trPr>
          <w:jc w:val="center"/>
        </w:trPr>
        <w:tc>
          <w:tcPr>
            <w:tcW w:w="2614" w:type="pct"/>
            <w:hideMark/>
          </w:tcPr>
          <w:p w14:paraId="5A7A4CA3"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bCs/>
              </w:rPr>
            </w:pPr>
            <w:r w:rsidRPr="00695CF7">
              <w:rPr>
                <w:rFonts w:ascii="Times New Roman" w:hAnsi="Times New Roman" w:cs="Times New Roman"/>
              </w:rPr>
              <w:t>Hasta sayısı</w:t>
            </w:r>
          </w:p>
        </w:tc>
        <w:tc>
          <w:tcPr>
            <w:tcW w:w="2386" w:type="pct"/>
            <w:hideMark/>
          </w:tcPr>
          <w:p w14:paraId="20DAF724"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88</w:t>
            </w:r>
          </w:p>
        </w:tc>
      </w:tr>
      <w:tr w:rsidR="00F00599" w:rsidRPr="00695CF7" w14:paraId="2207F445" w14:textId="77777777" w:rsidTr="00393266">
        <w:trPr>
          <w:jc w:val="center"/>
        </w:trPr>
        <w:tc>
          <w:tcPr>
            <w:tcW w:w="2614" w:type="pct"/>
            <w:hideMark/>
          </w:tcPr>
          <w:p w14:paraId="5DED7BDC"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bCs/>
              </w:rPr>
            </w:pPr>
            <w:r w:rsidRPr="00695CF7">
              <w:rPr>
                <w:rFonts w:ascii="Times New Roman" w:hAnsi="Times New Roman" w:cs="Times New Roman"/>
              </w:rPr>
              <w:t>Cinsiyet (Kız/Erkek)</w:t>
            </w:r>
          </w:p>
        </w:tc>
        <w:tc>
          <w:tcPr>
            <w:tcW w:w="2386" w:type="pct"/>
            <w:hideMark/>
          </w:tcPr>
          <w:p w14:paraId="7AB58DA5"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40 (45.5) / 48 (54.5)</w:t>
            </w:r>
          </w:p>
        </w:tc>
      </w:tr>
      <w:tr w:rsidR="00F00599" w:rsidRPr="00695CF7" w14:paraId="74370C77" w14:textId="77777777" w:rsidTr="00393266">
        <w:trPr>
          <w:jc w:val="center"/>
        </w:trPr>
        <w:tc>
          <w:tcPr>
            <w:tcW w:w="2614" w:type="pct"/>
            <w:hideMark/>
          </w:tcPr>
          <w:p w14:paraId="2632C253"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bCs/>
              </w:rPr>
            </w:pPr>
            <w:r w:rsidRPr="00695CF7">
              <w:rPr>
                <w:rFonts w:ascii="Times New Roman" w:hAnsi="Times New Roman" w:cs="Times New Roman"/>
              </w:rPr>
              <w:t>Yaş</w:t>
            </w:r>
          </w:p>
          <w:p w14:paraId="0455BA08"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rPr>
            </w:pPr>
            <w:r w:rsidRPr="00695CF7">
              <w:rPr>
                <w:rFonts w:ascii="Times New Roman" w:hAnsi="Times New Roman" w:cs="Times New Roman"/>
              </w:rPr>
              <w:t>Ortalama ± SD</w:t>
            </w:r>
          </w:p>
          <w:p w14:paraId="67CE6A25"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bCs/>
              </w:rPr>
            </w:pPr>
            <w:r w:rsidRPr="00695CF7">
              <w:rPr>
                <w:rFonts w:ascii="Times New Roman" w:hAnsi="Times New Roman" w:cs="Times New Roman"/>
              </w:rPr>
              <w:t>Ortanca (aralık)</w:t>
            </w:r>
          </w:p>
        </w:tc>
        <w:tc>
          <w:tcPr>
            <w:tcW w:w="2386" w:type="pct"/>
            <w:hideMark/>
          </w:tcPr>
          <w:p w14:paraId="74CAF1D8"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 xml:space="preserve"> </w:t>
            </w:r>
          </w:p>
          <w:p w14:paraId="28ACD498" w14:textId="6851B441"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7.37±4.7</w:t>
            </w:r>
            <w:r w:rsidR="008039C3" w:rsidRPr="00695CF7">
              <w:rPr>
                <w:rFonts w:ascii="Times New Roman" w:hAnsi="Times New Roman" w:cs="Times New Roman"/>
              </w:rPr>
              <w:t xml:space="preserve"> </w:t>
            </w:r>
          </w:p>
          <w:p w14:paraId="09649F11"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bCs/>
              </w:rPr>
            </w:pPr>
            <w:r w:rsidRPr="00695CF7">
              <w:rPr>
                <w:rFonts w:ascii="Times New Roman" w:hAnsi="Times New Roman" w:cs="Times New Roman"/>
                <w:bCs/>
              </w:rPr>
              <w:t>6.8 (</w:t>
            </w:r>
            <w:r w:rsidRPr="00695CF7">
              <w:rPr>
                <w:rFonts w:ascii="Times New Roman" w:hAnsi="Times New Roman" w:cs="Times New Roman"/>
              </w:rPr>
              <w:t>0.4-17.2)</w:t>
            </w:r>
          </w:p>
        </w:tc>
      </w:tr>
      <w:tr w:rsidR="00F00599" w:rsidRPr="00695CF7" w14:paraId="4907AB5F" w14:textId="77777777" w:rsidTr="00393266">
        <w:trPr>
          <w:jc w:val="center"/>
        </w:trPr>
        <w:tc>
          <w:tcPr>
            <w:tcW w:w="2614" w:type="pct"/>
          </w:tcPr>
          <w:p w14:paraId="7EE62165"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rPr>
            </w:pPr>
            <w:r w:rsidRPr="00695CF7">
              <w:rPr>
                <w:rFonts w:ascii="Times New Roman" w:hAnsi="Times New Roman" w:cs="Times New Roman"/>
              </w:rPr>
              <w:t>Onkolojik tanı</w:t>
            </w:r>
          </w:p>
        </w:tc>
        <w:tc>
          <w:tcPr>
            <w:tcW w:w="2386" w:type="pct"/>
          </w:tcPr>
          <w:p w14:paraId="5D9C1CBF"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p>
        </w:tc>
      </w:tr>
      <w:tr w:rsidR="00F00599" w:rsidRPr="00695CF7" w14:paraId="31A8765C" w14:textId="77777777" w:rsidTr="00393266">
        <w:trPr>
          <w:jc w:val="center"/>
        </w:trPr>
        <w:tc>
          <w:tcPr>
            <w:tcW w:w="2614" w:type="pct"/>
          </w:tcPr>
          <w:p w14:paraId="46462923"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rPr>
            </w:pPr>
            <w:r w:rsidRPr="00695CF7">
              <w:rPr>
                <w:rFonts w:ascii="Times New Roman" w:hAnsi="Times New Roman" w:cs="Times New Roman"/>
              </w:rPr>
              <w:t>Lenfoma</w:t>
            </w:r>
          </w:p>
        </w:tc>
        <w:tc>
          <w:tcPr>
            <w:tcW w:w="2386" w:type="pct"/>
          </w:tcPr>
          <w:p w14:paraId="0CA50473"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17 (19.3)</w:t>
            </w:r>
          </w:p>
        </w:tc>
      </w:tr>
      <w:tr w:rsidR="00F00599" w:rsidRPr="00695CF7" w14:paraId="7F98D792" w14:textId="77777777" w:rsidTr="00393266">
        <w:trPr>
          <w:jc w:val="center"/>
        </w:trPr>
        <w:tc>
          <w:tcPr>
            <w:tcW w:w="2614" w:type="pct"/>
          </w:tcPr>
          <w:p w14:paraId="26D1854F"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rPr>
            </w:pPr>
            <w:r w:rsidRPr="00695CF7">
              <w:rPr>
                <w:rFonts w:ascii="Times New Roman" w:hAnsi="Times New Roman" w:cs="Times New Roman"/>
              </w:rPr>
              <w:t>Solid tümör</w:t>
            </w:r>
          </w:p>
        </w:tc>
        <w:tc>
          <w:tcPr>
            <w:tcW w:w="2386" w:type="pct"/>
          </w:tcPr>
          <w:p w14:paraId="4EF3F207"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rPr>
            </w:pPr>
            <w:r w:rsidRPr="00695CF7">
              <w:rPr>
                <w:rFonts w:ascii="Times New Roman" w:hAnsi="Times New Roman" w:cs="Times New Roman"/>
              </w:rPr>
              <w:t>71 (80.7)</w:t>
            </w:r>
          </w:p>
        </w:tc>
      </w:tr>
      <w:tr w:rsidR="00F00599" w:rsidRPr="00695CF7" w14:paraId="4C5FB0B8" w14:textId="77777777" w:rsidTr="00393266">
        <w:trPr>
          <w:jc w:val="center"/>
        </w:trPr>
        <w:tc>
          <w:tcPr>
            <w:tcW w:w="2614" w:type="pct"/>
            <w:hideMark/>
          </w:tcPr>
          <w:p w14:paraId="259304DC" w14:textId="77777777" w:rsidR="00F00599" w:rsidRPr="00695CF7" w:rsidRDefault="00F00599" w:rsidP="00393266">
            <w:pPr>
              <w:overflowPunct w:val="0"/>
              <w:autoSpaceDE w:val="0"/>
              <w:autoSpaceDN w:val="0"/>
              <w:adjustRightInd w:val="0"/>
              <w:spacing w:before="20" w:line="240" w:lineRule="auto"/>
              <w:ind w:right="-57"/>
              <w:textAlignment w:val="baseline"/>
              <w:rPr>
                <w:rFonts w:ascii="Times New Roman" w:hAnsi="Times New Roman" w:cs="Times New Roman"/>
                <w:bCs/>
              </w:rPr>
            </w:pPr>
            <w:r w:rsidRPr="00695CF7">
              <w:rPr>
                <w:rFonts w:ascii="Times New Roman" w:hAnsi="Times New Roman" w:cs="Times New Roman"/>
              </w:rPr>
              <w:t>Hastalık durumu</w:t>
            </w:r>
          </w:p>
        </w:tc>
        <w:tc>
          <w:tcPr>
            <w:tcW w:w="2386" w:type="pct"/>
          </w:tcPr>
          <w:p w14:paraId="142E397A"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bCs/>
              </w:rPr>
            </w:pPr>
          </w:p>
        </w:tc>
      </w:tr>
      <w:tr w:rsidR="00F00599" w:rsidRPr="00695CF7" w14:paraId="5B02BF61" w14:textId="77777777" w:rsidTr="00393266">
        <w:trPr>
          <w:jc w:val="center"/>
        </w:trPr>
        <w:tc>
          <w:tcPr>
            <w:tcW w:w="2614" w:type="pct"/>
            <w:hideMark/>
          </w:tcPr>
          <w:p w14:paraId="0E0B73EA"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bCs/>
              </w:rPr>
            </w:pPr>
            <w:r w:rsidRPr="00695CF7">
              <w:rPr>
                <w:rFonts w:ascii="Times New Roman" w:hAnsi="Times New Roman" w:cs="Times New Roman"/>
              </w:rPr>
              <w:t>Remisyon</w:t>
            </w:r>
          </w:p>
        </w:tc>
        <w:tc>
          <w:tcPr>
            <w:tcW w:w="2386" w:type="pct"/>
            <w:hideMark/>
          </w:tcPr>
          <w:p w14:paraId="686A8F27"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bCs/>
              </w:rPr>
            </w:pPr>
            <w:r w:rsidRPr="00695CF7">
              <w:rPr>
                <w:rFonts w:ascii="Times New Roman" w:hAnsi="Times New Roman" w:cs="Times New Roman"/>
                <w:bCs/>
              </w:rPr>
              <w:t>71 (80.7)</w:t>
            </w:r>
          </w:p>
        </w:tc>
      </w:tr>
      <w:tr w:rsidR="00F00599" w:rsidRPr="00695CF7" w14:paraId="4FB84C03" w14:textId="77777777" w:rsidTr="00393266">
        <w:trPr>
          <w:jc w:val="center"/>
        </w:trPr>
        <w:tc>
          <w:tcPr>
            <w:tcW w:w="2614" w:type="pct"/>
            <w:hideMark/>
          </w:tcPr>
          <w:p w14:paraId="1374E1E1" w14:textId="77777777" w:rsidR="00F00599" w:rsidRPr="00695CF7" w:rsidRDefault="00F00599" w:rsidP="00393266">
            <w:pPr>
              <w:overflowPunct w:val="0"/>
              <w:autoSpaceDE w:val="0"/>
              <w:autoSpaceDN w:val="0"/>
              <w:adjustRightInd w:val="0"/>
              <w:spacing w:before="20" w:line="240" w:lineRule="auto"/>
              <w:ind w:left="708" w:right="-57"/>
              <w:textAlignment w:val="baseline"/>
              <w:rPr>
                <w:rFonts w:ascii="Times New Roman" w:hAnsi="Times New Roman" w:cs="Times New Roman"/>
                <w:bCs/>
              </w:rPr>
            </w:pPr>
            <w:r w:rsidRPr="00695CF7">
              <w:rPr>
                <w:rFonts w:ascii="Times New Roman" w:hAnsi="Times New Roman" w:cs="Times New Roman"/>
              </w:rPr>
              <w:t>Tekrarlayan/dirençli hastalık</w:t>
            </w:r>
          </w:p>
        </w:tc>
        <w:tc>
          <w:tcPr>
            <w:tcW w:w="2386" w:type="pct"/>
            <w:hideMark/>
          </w:tcPr>
          <w:p w14:paraId="060A2EF6" w14:textId="77777777" w:rsidR="00F00599" w:rsidRPr="00695CF7" w:rsidRDefault="00F00599" w:rsidP="00393266">
            <w:pPr>
              <w:overflowPunct w:val="0"/>
              <w:autoSpaceDE w:val="0"/>
              <w:autoSpaceDN w:val="0"/>
              <w:adjustRightInd w:val="0"/>
              <w:spacing w:before="20" w:line="240" w:lineRule="auto"/>
              <w:ind w:right="-57"/>
              <w:jc w:val="center"/>
              <w:textAlignment w:val="baseline"/>
              <w:rPr>
                <w:rFonts w:ascii="Times New Roman" w:hAnsi="Times New Roman" w:cs="Times New Roman"/>
                <w:bCs/>
              </w:rPr>
            </w:pPr>
            <w:r w:rsidRPr="00695CF7">
              <w:rPr>
                <w:rFonts w:ascii="Times New Roman" w:hAnsi="Times New Roman" w:cs="Times New Roman"/>
                <w:bCs/>
              </w:rPr>
              <w:t>17 (19.3)</w:t>
            </w:r>
          </w:p>
        </w:tc>
      </w:tr>
    </w:tbl>
    <w:p w14:paraId="15A1E4BF" w14:textId="6B05498A" w:rsidR="004C57F6" w:rsidRPr="00695CF7" w:rsidRDefault="00D72FF9" w:rsidP="0087016C">
      <w:pPr>
        <w:autoSpaceDE w:val="0"/>
        <w:autoSpaceDN w:val="0"/>
        <w:adjustRightInd w:val="0"/>
        <w:spacing w:after="120"/>
        <w:ind w:firstLine="0"/>
        <w:outlineLvl w:val="5"/>
        <w:rPr>
          <w:rFonts w:ascii="Times New Roman" w:hAnsi="Times New Roman" w:cs="Times New Roman"/>
          <w:sz w:val="24"/>
          <w:szCs w:val="24"/>
        </w:rPr>
      </w:pPr>
      <w:bookmarkStart w:id="69" w:name="_Toc27239442"/>
      <w:r w:rsidRPr="00695CF7">
        <w:rPr>
          <w:rFonts w:ascii="Times New Roman" w:hAnsi="Times New Roman" w:cs="Times New Roman"/>
          <w:b/>
          <w:sz w:val="24"/>
          <w:szCs w:val="24"/>
        </w:rPr>
        <w:lastRenderedPageBreak/>
        <w:t>Tablo 4.2</w:t>
      </w:r>
      <w:r w:rsidR="004C57F6" w:rsidRPr="00695CF7">
        <w:rPr>
          <w:rFonts w:ascii="Times New Roman" w:hAnsi="Times New Roman" w:cs="Times New Roman"/>
          <w:b/>
          <w:sz w:val="24"/>
          <w:szCs w:val="24"/>
        </w:rPr>
        <w:t>.</w:t>
      </w:r>
      <w:r w:rsidR="004C57F6" w:rsidRPr="00695CF7">
        <w:rPr>
          <w:rFonts w:ascii="Times New Roman" w:hAnsi="Times New Roman" w:cs="Times New Roman"/>
          <w:sz w:val="24"/>
          <w:szCs w:val="24"/>
        </w:rPr>
        <w:t xml:space="preserve"> Hastaların primer tümör tanılarına göre dağılımı</w:t>
      </w:r>
      <w:bookmarkEnd w:id="69"/>
    </w:p>
    <w:tbl>
      <w:tblPr>
        <w:tblStyle w:val="TabloKlavuzu"/>
        <w:tblW w:w="5000" w:type="pct"/>
        <w:jc w:val="center"/>
        <w:tblInd w:w="0" w:type="dxa"/>
        <w:tblLook w:val="04A0" w:firstRow="1" w:lastRow="0" w:firstColumn="1" w:lastColumn="0" w:noHBand="0" w:noVBand="1"/>
      </w:tblPr>
      <w:tblGrid>
        <w:gridCol w:w="4627"/>
        <w:gridCol w:w="1779"/>
        <w:gridCol w:w="1805"/>
      </w:tblGrid>
      <w:tr w:rsidR="00E53AC9" w:rsidRPr="00695CF7" w14:paraId="3CC76328" w14:textId="0B598ACF" w:rsidTr="00393266">
        <w:trPr>
          <w:jc w:val="center"/>
        </w:trPr>
        <w:tc>
          <w:tcPr>
            <w:tcW w:w="2818" w:type="pct"/>
            <w:hideMark/>
          </w:tcPr>
          <w:p w14:paraId="4E3DF182" w14:textId="12A699AD" w:rsidR="00E53AC9" w:rsidRPr="00695CF7" w:rsidRDefault="00E53AC9" w:rsidP="003A0DC0">
            <w:pPr>
              <w:overflowPunct w:val="0"/>
              <w:autoSpaceDE w:val="0"/>
              <w:autoSpaceDN w:val="0"/>
              <w:adjustRightInd w:val="0"/>
              <w:spacing w:before="40" w:after="20" w:line="312" w:lineRule="auto"/>
              <w:ind w:right="-58"/>
              <w:textAlignment w:val="baseline"/>
              <w:rPr>
                <w:rFonts w:ascii="Times New Roman" w:hAnsi="Times New Roman" w:cs="Times New Roman"/>
                <w:b/>
                <w:bCs/>
              </w:rPr>
            </w:pPr>
          </w:p>
        </w:tc>
        <w:tc>
          <w:tcPr>
            <w:tcW w:w="1083" w:type="pct"/>
            <w:hideMark/>
          </w:tcPr>
          <w:p w14:paraId="3966EE0E" w14:textId="06668A52"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bCs/>
              </w:rPr>
            </w:pPr>
            <w:r w:rsidRPr="00695CF7">
              <w:rPr>
                <w:rFonts w:ascii="Times New Roman" w:hAnsi="Times New Roman" w:cs="Times New Roman"/>
                <w:b/>
              </w:rPr>
              <w:t>n</w:t>
            </w:r>
          </w:p>
        </w:tc>
        <w:tc>
          <w:tcPr>
            <w:tcW w:w="1099" w:type="pct"/>
          </w:tcPr>
          <w:p w14:paraId="052EDF40" w14:textId="003AC07D"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rPr>
            </w:pPr>
            <w:r w:rsidRPr="00695CF7">
              <w:rPr>
                <w:rFonts w:ascii="Times New Roman" w:hAnsi="Times New Roman" w:cs="Times New Roman"/>
                <w:b/>
              </w:rPr>
              <w:t>%</w:t>
            </w:r>
          </w:p>
        </w:tc>
      </w:tr>
      <w:tr w:rsidR="00E53AC9" w:rsidRPr="00695CF7" w14:paraId="6DA621F6" w14:textId="723748A1" w:rsidTr="00393266">
        <w:trPr>
          <w:jc w:val="center"/>
        </w:trPr>
        <w:tc>
          <w:tcPr>
            <w:tcW w:w="2818" w:type="pct"/>
            <w:hideMark/>
          </w:tcPr>
          <w:p w14:paraId="1F2CD7A1" w14:textId="251BF2E9" w:rsidR="00E53AC9" w:rsidRPr="00695CF7" w:rsidRDefault="008039C3" w:rsidP="003A0DC0">
            <w:pPr>
              <w:overflowPunct w:val="0"/>
              <w:autoSpaceDE w:val="0"/>
              <w:autoSpaceDN w:val="0"/>
              <w:adjustRightInd w:val="0"/>
              <w:spacing w:before="40" w:after="20" w:line="312" w:lineRule="auto"/>
              <w:ind w:right="-58"/>
              <w:textAlignment w:val="baseline"/>
              <w:rPr>
                <w:rFonts w:ascii="Times New Roman" w:hAnsi="Times New Roman" w:cs="Times New Roman"/>
                <w:b/>
              </w:rPr>
            </w:pPr>
            <w:r w:rsidRPr="00695CF7">
              <w:rPr>
                <w:rFonts w:ascii="Times New Roman" w:hAnsi="Times New Roman" w:cs="Times New Roman"/>
                <w:b/>
              </w:rPr>
              <w:t xml:space="preserve"> </w:t>
            </w:r>
            <w:r w:rsidR="00E53AC9" w:rsidRPr="00695CF7">
              <w:rPr>
                <w:rFonts w:ascii="Times New Roman" w:hAnsi="Times New Roman" w:cs="Times New Roman"/>
                <w:b/>
              </w:rPr>
              <w:t xml:space="preserve">Lenfoma </w:t>
            </w:r>
          </w:p>
        </w:tc>
        <w:tc>
          <w:tcPr>
            <w:tcW w:w="1083" w:type="pct"/>
            <w:hideMark/>
          </w:tcPr>
          <w:p w14:paraId="1658F470" w14:textId="0E478635"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bCs/>
              </w:rPr>
            </w:pPr>
            <w:r w:rsidRPr="00695CF7">
              <w:rPr>
                <w:rFonts w:ascii="Times New Roman" w:hAnsi="Times New Roman" w:cs="Times New Roman"/>
                <w:b/>
                <w:bCs/>
              </w:rPr>
              <w:t>17</w:t>
            </w:r>
          </w:p>
        </w:tc>
        <w:tc>
          <w:tcPr>
            <w:tcW w:w="1099" w:type="pct"/>
          </w:tcPr>
          <w:p w14:paraId="4DEA3309" w14:textId="40E70CC4"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bCs/>
              </w:rPr>
            </w:pPr>
            <w:r w:rsidRPr="00695CF7">
              <w:rPr>
                <w:rFonts w:ascii="Times New Roman" w:hAnsi="Times New Roman" w:cs="Times New Roman"/>
                <w:b/>
                <w:bCs/>
              </w:rPr>
              <w:t>19.3</w:t>
            </w:r>
          </w:p>
        </w:tc>
      </w:tr>
      <w:tr w:rsidR="00E53AC9" w:rsidRPr="00695CF7" w14:paraId="2651E586" w14:textId="2CB4C580" w:rsidTr="00393266">
        <w:trPr>
          <w:jc w:val="center"/>
        </w:trPr>
        <w:tc>
          <w:tcPr>
            <w:tcW w:w="2818" w:type="pct"/>
          </w:tcPr>
          <w:p w14:paraId="3C62169F" w14:textId="53310A41"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Non-Hodgkin lenfoma</w:t>
            </w:r>
          </w:p>
        </w:tc>
        <w:tc>
          <w:tcPr>
            <w:tcW w:w="1083" w:type="pct"/>
          </w:tcPr>
          <w:p w14:paraId="1A0AAB14" w14:textId="4516B061"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16</w:t>
            </w:r>
          </w:p>
        </w:tc>
        <w:tc>
          <w:tcPr>
            <w:tcW w:w="1099" w:type="pct"/>
          </w:tcPr>
          <w:p w14:paraId="2E098230" w14:textId="28BE54C5"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18.1</w:t>
            </w:r>
          </w:p>
        </w:tc>
      </w:tr>
      <w:tr w:rsidR="00E53AC9" w:rsidRPr="00695CF7" w14:paraId="63BBA934" w14:textId="3DD4383D" w:rsidTr="00393266">
        <w:trPr>
          <w:jc w:val="center"/>
        </w:trPr>
        <w:tc>
          <w:tcPr>
            <w:tcW w:w="2818" w:type="pct"/>
          </w:tcPr>
          <w:p w14:paraId="2FEF79D8" w14:textId="06105543"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Hodgkin lenfoma</w:t>
            </w:r>
          </w:p>
        </w:tc>
        <w:tc>
          <w:tcPr>
            <w:tcW w:w="1083" w:type="pct"/>
          </w:tcPr>
          <w:p w14:paraId="1122163C" w14:textId="1279563A"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w:t>
            </w:r>
          </w:p>
        </w:tc>
        <w:tc>
          <w:tcPr>
            <w:tcW w:w="1099" w:type="pct"/>
          </w:tcPr>
          <w:p w14:paraId="117E5CF8" w14:textId="7FD990AB"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1.1</w:t>
            </w:r>
          </w:p>
        </w:tc>
      </w:tr>
      <w:tr w:rsidR="00E53AC9" w:rsidRPr="00695CF7" w14:paraId="0D57F108" w14:textId="37C163A5" w:rsidTr="00393266">
        <w:trPr>
          <w:jc w:val="center"/>
        </w:trPr>
        <w:tc>
          <w:tcPr>
            <w:tcW w:w="2818" w:type="pct"/>
            <w:hideMark/>
          </w:tcPr>
          <w:p w14:paraId="1971B9D4" w14:textId="617AE744" w:rsidR="00E53AC9" w:rsidRPr="00695CF7" w:rsidRDefault="008039C3" w:rsidP="003A0DC0">
            <w:pPr>
              <w:overflowPunct w:val="0"/>
              <w:autoSpaceDE w:val="0"/>
              <w:autoSpaceDN w:val="0"/>
              <w:adjustRightInd w:val="0"/>
              <w:spacing w:before="40" w:after="20" w:line="312" w:lineRule="auto"/>
              <w:ind w:right="-58"/>
              <w:textAlignment w:val="baseline"/>
              <w:rPr>
                <w:rFonts w:ascii="Times New Roman" w:hAnsi="Times New Roman" w:cs="Times New Roman"/>
                <w:b/>
                <w:bCs/>
              </w:rPr>
            </w:pPr>
            <w:r w:rsidRPr="00695CF7">
              <w:rPr>
                <w:rFonts w:ascii="Times New Roman" w:hAnsi="Times New Roman" w:cs="Times New Roman"/>
              </w:rPr>
              <w:t xml:space="preserve"> </w:t>
            </w:r>
            <w:r w:rsidR="00E53AC9" w:rsidRPr="00695CF7">
              <w:rPr>
                <w:rFonts w:ascii="Times New Roman" w:hAnsi="Times New Roman" w:cs="Times New Roman"/>
                <w:b/>
              </w:rPr>
              <w:t xml:space="preserve">Solid tümörler </w:t>
            </w:r>
          </w:p>
        </w:tc>
        <w:tc>
          <w:tcPr>
            <w:tcW w:w="1083" w:type="pct"/>
            <w:hideMark/>
          </w:tcPr>
          <w:p w14:paraId="3AF2BD60" w14:textId="089AFCA8"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bCs/>
              </w:rPr>
            </w:pPr>
            <w:r w:rsidRPr="00695CF7">
              <w:rPr>
                <w:rFonts w:ascii="Times New Roman" w:hAnsi="Times New Roman" w:cs="Times New Roman"/>
                <w:b/>
                <w:bCs/>
              </w:rPr>
              <w:t>71</w:t>
            </w:r>
          </w:p>
        </w:tc>
        <w:tc>
          <w:tcPr>
            <w:tcW w:w="1099" w:type="pct"/>
          </w:tcPr>
          <w:p w14:paraId="11188AB5" w14:textId="5594C3F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
                <w:bCs/>
              </w:rPr>
            </w:pPr>
            <w:r w:rsidRPr="00695CF7">
              <w:rPr>
                <w:rFonts w:ascii="Times New Roman" w:hAnsi="Times New Roman" w:cs="Times New Roman"/>
                <w:b/>
                <w:bCs/>
              </w:rPr>
              <w:t>80.7</w:t>
            </w:r>
          </w:p>
        </w:tc>
      </w:tr>
      <w:tr w:rsidR="00E53AC9" w:rsidRPr="00695CF7" w14:paraId="2033FECC" w14:textId="758E0C74" w:rsidTr="00393266">
        <w:trPr>
          <w:jc w:val="center"/>
        </w:trPr>
        <w:tc>
          <w:tcPr>
            <w:tcW w:w="2818" w:type="pct"/>
          </w:tcPr>
          <w:p w14:paraId="01C67BA1"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 xml:space="preserve">Nöroblastom </w:t>
            </w:r>
          </w:p>
        </w:tc>
        <w:tc>
          <w:tcPr>
            <w:tcW w:w="1083" w:type="pct"/>
          </w:tcPr>
          <w:p w14:paraId="36817A0C" w14:textId="53EDB281"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17</w:t>
            </w:r>
          </w:p>
        </w:tc>
        <w:tc>
          <w:tcPr>
            <w:tcW w:w="1099" w:type="pct"/>
          </w:tcPr>
          <w:p w14:paraId="6580C203" w14:textId="2E2C224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19.3</w:t>
            </w:r>
          </w:p>
        </w:tc>
      </w:tr>
      <w:tr w:rsidR="00E53AC9" w:rsidRPr="00695CF7" w14:paraId="42D2FF2C" w14:textId="179FE14E" w:rsidTr="00393266">
        <w:trPr>
          <w:jc w:val="center"/>
        </w:trPr>
        <w:tc>
          <w:tcPr>
            <w:tcW w:w="2818" w:type="pct"/>
          </w:tcPr>
          <w:p w14:paraId="774CAC0D"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Rabdomiyosarkom</w:t>
            </w:r>
          </w:p>
        </w:tc>
        <w:tc>
          <w:tcPr>
            <w:tcW w:w="1083" w:type="pct"/>
          </w:tcPr>
          <w:p w14:paraId="53717644" w14:textId="60E5EAFC"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14</w:t>
            </w:r>
          </w:p>
        </w:tc>
        <w:tc>
          <w:tcPr>
            <w:tcW w:w="1099" w:type="pct"/>
          </w:tcPr>
          <w:p w14:paraId="6B933C9C" w14:textId="34F7E184"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15.9</w:t>
            </w:r>
          </w:p>
        </w:tc>
      </w:tr>
      <w:tr w:rsidR="00E53AC9" w:rsidRPr="00695CF7" w14:paraId="7C8FFB8C" w14:textId="0A890D42" w:rsidTr="00393266">
        <w:trPr>
          <w:jc w:val="center"/>
        </w:trPr>
        <w:tc>
          <w:tcPr>
            <w:tcW w:w="2818" w:type="pct"/>
          </w:tcPr>
          <w:p w14:paraId="3394071D"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Ewing sarkom</w:t>
            </w:r>
          </w:p>
        </w:tc>
        <w:tc>
          <w:tcPr>
            <w:tcW w:w="1083" w:type="pct"/>
          </w:tcPr>
          <w:p w14:paraId="50E1ABFD" w14:textId="6F74A381"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9</w:t>
            </w:r>
          </w:p>
        </w:tc>
        <w:tc>
          <w:tcPr>
            <w:tcW w:w="1099" w:type="pct"/>
          </w:tcPr>
          <w:p w14:paraId="46CE55B2" w14:textId="2C4DB7CD"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10.2</w:t>
            </w:r>
          </w:p>
        </w:tc>
      </w:tr>
      <w:tr w:rsidR="00E53AC9" w:rsidRPr="00695CF7" w14:paraId="56113C56" w14:textId="74BA7AC2" w:rsidTr="00393266">
        <w:trPr>
          <w:jc w:val="center"/>
        </w:trPr>
        <w:tc>
          <w:tcPr>
            <w:tcW w:w="2818" w:type="pct"/>
          </w:tcPr>
          <w:p w14:paraId="3AB2269E"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Santral sinir sistemi tümörü</w:t>
            </w:r>
          </w:p>
        </w:tc>
        <w:tc>
          <w:tcPr>
            <w:tcW w:w="1083" w:type="pct"/>
          </w:tcPr>
          <w:p w14:paraId="5F803F82"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8</w:t>
            </w:r>
          </w:p>
        </w:tc>
        <w:tc>
          <w:tcPr>
            <w:tcW w:w="1099" w:type="pct"/>
          </w:tcPr>
          <w:p w14:paraId="3104504D" w14:textId="1F0216B1"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9</w:t>
            </w:r>
          </w:p>
        </w:tc>
      </w:tr>
      <w:tr w:rsidR="00E53AC9" w:rsidRPr="00695CF7" w14:paraId="365177A4" w14:textId="0D895C23" w:rsidTr="00393266">
        <w:trPr>
          <w:jc w:val="center"/>
        </w:trPr>
        <w:tc>
          <w:tcPr>
            <w:tcW w:w="2818" w:type="pct"/>
          </w:tcPr>
          <w:p w14:paraId="6E448E79"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 xml:space="preserve">Osteosarkom </w:t>
            </w:r>
          </w:p>
        </w:tc>
        <w:tc>
          <w:tcPr>
            <w:tcW w:w="1083" w:type="pct"/>
          </w:tcPr>
          <w:p w14:paraId="571AB2FD"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7</w:t>
            </w:r>
          </w:p>
        </w:tc>
        <w:tc>
          <w:tcPr>
            <w:tcW w:w="1099" w:type="pct"/>
          </w:tcPr>
          <w:p w14:paraId="69A06D19" w14:textId="0F875611"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7.9</w:t>
            </w:r>
          </w:p>
        </w:tc>
      </w:tr>
      <w:tr w:rsidR="00E53AC9" w:rsidRPr="00695CF7" w14:paraId="2C1BBB31" w14:textId="4A8655BD" w:rsidTr="00393266">
        <w:trPr>
          <w:jc w:val="center"/>
        </w:trPr>
        <w:tc>
          <w:tcPr>
            <w:tcW w:w="2818" w:type="pct"/>
          </w:tcPr>
          <w:p w14:paraId="6E679F59"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 xml:space="preserve">Germ hücreli tümörler </w:t>
            </w:r>
          </w:p>
        </w:tc>
        <w:tc>
          <w:tcPr>
            <w:tcW w:w="1083" w:type="pct"/>
          </w:tcPr>
          <w:p w14:paraId="18591232"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4</w:t>
            </w:r>
          </w:p>
        </w:tc>
        <w:tc>
          <w:tcPr>
            <w:tcW w:w="1099" w:type="pct"/>
          </w:tcPr>
          <w:p w14:paraId="1E93FE97" w14:textId="7092773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4.5</w:t>
            </w:r>
          </w:p>
        </w:tc>
      </w:tr>
      <w:tr w:rsidR="00E53AC9" w:rsidRPr="00695CF7" w14:paraId="21B22497" w14:textId="2E9AB2E9" w:rsidTr="00393266">
        <w:trPr>
          <w:jc w:val="center"/>
        </w:trPr>
        <w:tc>
          <w:tcPr>
            <w:tcW w:w="2818" w:type="pct"/>
          </w:tcPr>
          <w:p w14:paraId="3EE91507"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 xml:space="preserve">Retinoblastom </w:t>
            </w:r>
          </w:p>
        </w:tc>
        <w:tc>
          <w:tcPr>
            <w:tcW w:w="1083" w:type="pct"/>
          </w:tcPr>
          <w:p w14:paraId="0ED8794C"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3</w:t>
            </w:r>
          </w:p>
        </w:tc>
        <w:tc>
          <w:tcPr>
            <w:tcW w:w="1099" w:type="pct"/>
          </w:tcPr>
          <w:p w14:paraId="7FCE5621" w14:textId="16682C83"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3.4</w:t>
            </w:r>
          </w:p>
        </w:tc>
      </w:tr>
      <w:tr w:rsidR="00E53AC9" w:rsidRPr="00695CF7" w14:paraId="4CB51A56" w14:textId="29CB26C0" w:rsidTr="00393266">
        <w:trPr>
          <w:jc w:val="center"/>
        </w:trPr>
        <w:tc>
          <w:tcPr>
            <w:tcW w:w="2818" w:type="pct"/>
          </w:tcPr>
          <w:p w14:paraId="4A326F60"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 xml:space="preserve">Hepatoblastom </w:t>
            </w:r>
          </w:p>
        </w:tc>
        <w:tc>
          <w:tcPr>
            <w:tcW w:w="1083" w:type="pct"/>
          </w:tcPr>
          <w:p w14:paraId="0BE78A66"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2</w:t>
            </w:r>
          </w:p>
        </w:tc>
        <w:tc>
          <w:tcPr>
            <w:tcW w:w="1099" w:type="pct"/>
          </w:tcPr>
          <w:p w14:paraId="719A69D7" w14:textId="66E562AD"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2.2</w:t>
            </w:r>
          </w:p>
        </w:tc>
      </w:tr>
      <w:tr w:rsidR="00E53AC9" w:rsidRPr="00695CF7" w14:paraId="26F788E7" w14:textId="4BDB51FE" w:rsidTr="00393266">
        <w:trPr>
          <w:jc w:val="center"/>
        </w:trPr>
        <w:tc>
          <w:tcPr>
            <w:tcW w:w="2818" w:type="pct"/>
          </w:tcPr>
          <w:p w14:paraId="5AC02052"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Wilms tümörü</w:t>
            </w:r>
          </w:p>
        </w:tc>
        <w:tc>
          <w:tcPr>
            <w:tcW w:w="1083" w:type="pct"/>
          </w:tcPr>
          <w:p w14:paraId="17A4C3C8"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2</w:t>
            </w:r>
          </w:p>
        </w:tc>
        <w:tc>
          <w:tcPr>
            <w:tcW w:w="1099" w:type="pct"/>
          </w:tcPr>
          <w:p w14:paraId="37E564E6" w14:textId="6E7E2975"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2.2</w:t>
            </w:r>
          </w:p>
        </w:tc>
      </w:tr>
      <w:tr w:rsidR="00E53AC9" w:rsidRPr="00695CF7" w14:paraId="3A878BBB" w14:textId="765CAD68" w:rsidTr="00393266">
        <w:trPr>
          <w:jc w:val="center"/>
        </w:trPr>
        <w:tc>
          <w:tcPr>
            <w:tcW w:w="2818" w:type="pct"/>
          </w:tcPr>
          <w:p w14:paraId="29C9DE56" w14:textId="77777777" w:rsidR="00E53AC9" w:rsidRPr="00695CF7" w:rsidRDefault="00E53AC9" w:rsidP="003A0DC0">
            <w:pPr>
              <w:overflowPunct w:val="0"/>
              <w:autoSpaceDE w:val="0"/>
              <w:autoSpaceDN w:val="0"/>
              <w:adjustRightInd w:val="0"/>
              <w:spacing w:before="40" w:after="20" w:line="312" w:lineRule="auto"/>
              <w:ind w:left="708" w:right="-58"/>
              <w:textAlignment w:val="baseline"/>
              <w:rPr>
                <w:rFonts w:ascii="Times New Roman" w:hAnsi="Times New Roman" w:cs="Times New Roman"/>
              </w:rPr>
            </w:pPr>
            <w:r w:rsidRPr="00695CF7">
              <w:rPr>
                <w:rFonts w:ascii="Times New Roman" w:hAnsi="Times New Roman" w:cs="Times New Roman"/>
              </w:rPr>
              <w:t>Diğerleri</w:t>
            </w:r>
          </w:p>
        </w:tc>
        <w:tc>
          <w:tcPr>
            <w:tcW w:w="1083" w:type="pct"/>
          </w:tcPr>
          <w:p w14:paraId="40633F7E" w14:textId="77777777"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5</w:t>
            </w:r>
          </w:p>
        </w:tc>
        <w:tc>
          <w:tcPr>
            <w:tcW w:w="1099" w:type="pct"/>
          </w:tcPr>
          <w:p w14:paraId="5C757786" w14:textId="6AF42E6A" w:rsidR="00E53AC9" w:rsidRPr="00695CF7" w:rsidRDefault="00E53AC9" w:rsidP="003A0DC0">
            <w:pPr>
              <w:overflowPunct w:val="0"/>
              <w:autoSpaceDE w:val="0"/>
              <w:autoSpaceDN w:val="0"/>
              <w:adjustRightInd w:val="0"/>
              <w:spacing w:before="40" w:after="2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5.6</w:t>
            </w:r>
          </w:p>
        </w:tc>
      </w:tr>
    </w:tbl>
    <w:p w14:paraId="0D1FF404" w14:textId="4E36D670" w:rsidR="00D72FF9" w:rsidRPr="00695CF7" w:rsidRDefault="008039C3" w:rsidP="00393266">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t xml:space="preserve"> </w:t>
      </w:r>
    </w:p>
    <w:p w14:paraId="10894779" w14:textId="31FD095F" w:rsidR="00767C08" w:rsidRPr="00695CF7" w:rsidRDefault="00F15083" w:rsidP="00393266">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t>Febril nötropenik h</w:t>
      </w:r>
      <w:r w:rsidR="00F87B3F" w:rsidRPr="00695CF7">
        <w:rPr>
          <w:rFonts w:ascii="Times New Roman" w:hAnsi="Times New Roman" w:cs="Times New Roman"/>
          <w:sz w:val="24"/>
          <w:szCs w:val="24"/>
        </w:rPr>
        <w:t>astaların 18’inde (%20.</w:t>
      </w:r>
      <w:r w:rsidR="00294628" w:rsidRPr="00695CF7">
        <w:rPr>
          <w:rFonts w:ascii="Times New Roman" w:hAnsi="Times New Roman" w:cs="Times New Roman"/>
          <w:sz w:val="24"/>
          <w:szCs w:val="24"/>
        </w:rPr>
        <w:t>5) komorbid</w:t>
      </w:r>
      <w:r w:rsidR="00A21653" w:rsidRPr="00695CF7">
        <w:rPr>
          <w:rFonts w:ascii="Times New Roman" w:hAnsi="Times New Roman" w:cs="Times New Roman"/>
          <w:sz w:val="24"/>
          <w:szCs w:val="24"/>
        </w:rPr>
        <w:t xml:space="preserve"> durum mevcuttu</w:t>
      </w:r>
      <w:r w:rsidR="00294628" w:rsidRPr="00695CF7">
        <w:rPr>
          <w:rFonts w:ascii="Times New Roman" w:hAnsi="Times New Roman" w:cs="Times New Roman"/>
          <w:sz w:val="24"/>
          <w:szCs w:val="24"/>
        </w:rPr>
        <w:t xml:space="preserve">. Bunlar arasında en sık </w:t>
      </w:r>
      <w:r w:rsidR="00A21653" w:rsidRPr="00695CF7">
        <w:rPr>
          <w:rFonts w:ascii="Times New Roman" w:hAnsi="Times New Roman" w:cs="Times New Roman"/>
          <w:sz w:val="24"/>
          <w:szCs w:val="24"/>
        </w:rPr>
        <w:t xml:space="preserve">tedavilere </w:t>
      </w:r>
      <w:r w:rsidR="00294628" w:rsidRPr="00695CF7">
        <w:rPr>
          <w:rFonts w:ascii="Times New Roman" w:hAnsi="Times New Roman" w:cs="Times New Roman"/>
          <w:sz w:val="24"/>
          <w:szCs w:val="24"/>
        </w:rPr>
        <w:t>sekonder gelişen nefrotoksisite</w:t>
      </w:r>
      <w:r w:rsidR="00F87B3F" w:rsidRPr="00695CF7">
        <w:rPr>
          <w:rFonts w:ascii="Times New Roman" w:hAnsi="Times New Roman" w:cs="Times New Roman"/>
          <w:sz w:val="24"/>
          <w:szCs w:val="24"/>
        </w:rPr>
        <w:t xml:space="preserve"> (5 hasta,</w:t>
      </w:r>
      <w:r w:rsidR="00605483" w:rsidRPr="00695CF7">
        <w:rPr>
          <w:rFonts w:ascii="Times New Roman" w:hAnsi="Times New Roman" w:cs="Times New Roman"/>
          <w:sz w:val="24"/>
          <w:szCs w:val="24"/>
        </w:rPr>
        <w:t xml:space="preserve"> </w:t>
      </w:r>
      <w:r w:rsidR="00F87B3F" w:rsidRPr="00695CF7">
        <w:rPr>
          <w:rFonts w:ascii="Times New Roman" w:hAnsi="Times New Roman" w:cs="Times New Roman"/>
          <w:sz w:val="24"/>
          <w:szCs w:val="24"/>
        </w:rPr>
        <w:t>%27.</w:t>
      </w:r>
      <w:r w:rsidR="00A21653" w:rsidRPr="00695CF7">
        <w:rPr>
          <w:rFonts w:ascii="Times New Roman" w:hAnsi="Times New Roman" w:cs="Times New Roman"/>
          <w:sz w:val="24"/>
          <w:szCs w:val="24"/>
        </w:rPr>
        <w:t>7) saptandı</w:t>
      </w:r>
      <w:r w:rsidR="00294628" w:rsidRPr="00695CF7">
        <w:rPr>
          <w:rFonts w:ascii="Times New Roman" w:hAnsi="Times New Roman" w:cs="Times New Roman"/>
          <w:sz w:val="24"/>
          <w:szCs w:val="24"/>
        </w:rPr>
        <w:t xml:space="preserve">. </w:t>
      </w:r>
      <w:r w:rsidR="00E26EC2" w:rsidRPr="00695CF7">
        <w:rPr>
          <w:rFonts w:ascii="Times New Roman" w:hAnsi="Times New Roman" w:cs="Times New Roman"/>
          <w:sz w:val="24"/>
          <w:szCs w:val="24"/>
        </w:rPr>
        <w:t xml:space="preserve">Diğer </w:t>
      </w:r>
      <w:r w:rsidR="004A2184" w:rsidRPr="00695CF7">
        <w:rPr>
          <w:rFonts w:ascii="Times New Roman" w:hAnsi="Times New Roman" w:cs="Times New Roman"/>
          <w:sz w:val="24"/>
          <w:szCs w:val="24"/>
        </w:rPr>
        <w:t>hastalarda hepatotoksisite, solunum yetmezliği, pıhtılaşma bozukluğu ve immün yetmezlik gibi eşlik eden</w:t>
      </w:r>
      <w:r w:rsidR="00F00599" w:rsidRPr="00695CF7">
        <w:rPr>
          <w:rFonts w:ascii="Times New Roman" w:hAnsi="Times New Roman" w:cs="Times New Roman"/>
          <w:sz w:val="24"/>
          <w:szCs w:val="24"/>
        </w:rPr>
        <w:t xml:space="preserve"> hastalıklar mevcuttu (Tablo 4.3</w:t>
      </w:r>
      <w:r w:rsidR="004A2184" w:rsidRPr="00695CF7">
        <w:rPr>
          <w:rFonts w:ascii="Times New Roman" w:hAnsi="Times New Roman" w:cs="Times New Roman"/>
          <w:sz w:val="24"/>
          <w:szCs w:val="24"/>
        </w:rPr>
        <w:t>)</w:t>
      </w:r>
      <w:r w:rsidR="00CB55E5" w:rsidRPr="00695CF7">
        <w:rPr>
          <w:rFonts w:ascii="Times New Roman" w:hAnsi="Times New Roman" w:cs="Times New Roman"/>
          <w:sz w:val="24"/>
          <w:szCs w:val="24"/>
        </w:rPr>
        <w:t>.</w:t>
      </w:r>
      <w:r w:rsidR="008039C3" w:rsidRPr="00695CF7">
        <w:rPr>
          <w:rFonts w:ascii="Times New Roman" w:hAnsi="Times New Roman" w:cs="Times New Roman"/>
          <w:sz w:val="24"/>
          <w:szCs w:val="24"/>
        </w:rPr>
        <w:t xml:space="preserve"> </w:t>
      </w:r>
    </w:p>
    <w:p w14:paraId="535D623E" w14:textId="77777777" w:rsidR="00393266" w:rsidRPr="00695CF7" w:rsidRDefault="00393266" w:rsidP="00393266">
      <w:pPr>
        <w:autoSpaceDE w:val="0"/>
        <w:autoSpaceDN w:val="0"/>
        <w:adjustRightInd w:val="0"/>
        <w:spacing w:after="120"/>
        <w:ind w:firstLine="0"/>
        <w:rPr>
          <w:rFonts w:ascii="Times New Roman" w:hAnsi="Times New Roman" w:cs="Times New Roman"/>
          <w:b/>
          <w:sz w:val="24"/>
          <w:szCs w:val="24"/>
        </w:rPr>
      </w:pPr>
    </w:p>
    <w:p w14:paraId="45455A63" w14:textId="3B992E53" w:rsidR="00294628" w:rsidRPr="00695CF7" w:rsidRDefault="00294628" w:rsidP="0087016C">
      <w:pPr>
        <w:autoSpaceDE w:val="0"/>
        <w:autoSpaceDN w:val="0"/>
        <w:adjustRightInd w:val="0"/>
        <w:spacing w:after="120"/>
        <w:ind w:firstLine="0"/>
        <w:outlineLvl w:val="5"/>
        <w:rPr>
          <w:rFonts w:ascii="Times New Roman" w:hAnsi="Times New Roman" w:cs="Times New Roman"/>
          <w:sz w:val="24"/>
          <w:szCs w:val="24"/>
        </w:rPr>
      </w:pPr>
      <w:bookmarkStart w:id="70" w:name="_Toc27239443"/>
      <w:r w:rsidRPr="00695CF7">
        <w:rPr>
          <w:rFonts w:ascii="Times New Roman" w:hAnsi="Times New Roman" w:cs="Times New Roman"/>
          <w:b/>
          <w:sz w:val="24"/>
          <w:szCs w:val="24"/>
        </w:rPr>
        <w:t>Tablo 4.</w:t>
      </w:r>
      <w:r w:rsidR="00F00599" w:rsidRPr="00695CF7">
        <w:rPr>
          <w:rFonts w:ascii="Times New Roman" w:hAnsi="Times New Roman" w:cs="Times New Roman"/>
          <w:b/>
          <w:sz w:val="24"/>
          <w:szCs w:val="24"/>
        </w:rPr>
        <w:t>3</w:t>
      </w:r>
      <w:r w:rsidR="009B5C6A" w:rsidRPr="00695CF7">
        <w:rPr>
          <w:rFonts w:ascii="Times New Roman" w:hAnsi="Times New Roman" w:cs="Times New Roman"/>
          <w:b/>
          <w:sz w:val="24"/>
          <w:szCs w:val="24"/>
        </w:rPr>
        <w:t>.</w:t>
      </w:r>
      <w:r w:rsidR="00C46F14" w:rsidRPr="00695CF7">
        <w:rPr>
          <w:rFonts w:ascii="Times New Roman" w:hAnsi="Times New Roman" w:cs="Times New Roman"/>
          <w:b/>
          <w:sz w:val="24"/>
          <w:szCs w:val="24"/>
        </w:rPr>
        <w:t xml:space="preserve"> </w:t>
      </w:r>
      <w:r w:rsidR="00F00599" w:rsidRPr="00695CF7">
        <w:rPr>
          <w:rFonts w:ascii="Times New Roman" w:hAnsi="Times New Roman" w:cs="Times New Roman"/>
          <w:sz w:val="24"/>
          <w:szCs w:val="24"/>
        </w:rPr>
        <w:t>Eşlik eden hastalıklar</w:t>
      </w:r>
      <w:bookmarkEnd w:id="70"/>
    </w:p>
    <w:tbl>
      <w:tblPr>
        <w:tblStyle w:val="TabloKlavuzu"/>
        <w:tblW w:w="0" w:type="auto"/>
        <w:jc w:val="center"/>
        <w:tblInd w:w="0" w:type="dxa"/>
        <w:tblLook w:val="04A0" w:firstRow="1" w:lastRow="0" w:firstColumn="1" w:lastColumn="0" w:noHBand="0" w:noVBand="1"/>
      </w:tblPr>
      <w:tblGrid>
        <w:gridCol w:w="3271"/>
        <w:gridCol w:w="2470"/>
        <w:gridCol w:w="2470"/>
      </w:tblGrid>
      <w:tr w:rsidR="00F00599" w:rsidRPr="00695CF7" w14:paraId="2D7C274E" w14:textId="05DCA340" w:rsidTr="00393266">
        <w:trPr>
          <w:jc w:val="center"/>
        </w:trPr>
        <w:tc>
          <w:tcPr>
            <w:tcW w:w="3271" w:type="dxa"/>
            <w:hideMark/>
          </w:tcPr>
          <w:p w14:paraId="7688B7A8" w14:textId="350A9EF6"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b/>
                <w:bCs/>
              </w:rPr>
            </w:pPr>
            <w:r w:rsidRPr="00695CF7">
              <w:rPr>
                <w:rFonts w:ascii="Times New Roman" w:hAnsi="Times New Roman" w:cs="Times New Roman"/>
                <w:b/>
              </w:rPr>
              <w:t>Komorbid durum</w:t>
            </w:r>
          </w:p>
        </w:tc>
        <w:tc>
          <w:tcPr>
            <w:tcW w:w="2470" w:type="dxa"/>
            <w:hideMark/>
          </w:tcPr>
          <w:p w14:paraId="75FAB199" w14:textId="0FC4F9D0"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n</w:t>
            </w:r>
          </w:p>
        </w:tc>
        <w:tc>
          <w:tcPr>
            <w:tcW w:w="2470" w:type="dxa"/>
          </w:tcPr>
          <w:p w14:paraId="7C6F883E" w14:textId="533AC7AE"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w:t>
            </w:r>
          </w:p>
        </w:tc>
      </w:tr>
      <w:tr w:rsidR="00F00599" w:rsidRPr="00695CF7" w14:paraId="65110E43" w14:textId="5DCAA2FD" w:rsidTr="00393266">
        <w:trPr>
          <w:jc w:val="center"/>
        </w:trPr>
        <w:tc>
          <w:tcPr>
            <w:tcW w:w="3271" w:type="dxa"/>
          </w:tcPr>
          <w:p w14:paraId="1C7BB8F9" w14:textId="5EBBA0D6"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rPr>
            </w:pPr>
            <w:r w:rsidRPr="00695CF7">
              <w:rPr>
                <w:rFonts w:ascii="Times New Roman" w:hAnsi="Times New Roman" w:cs="Times New Roman"/>
              </w:rPr>
              <w:t>Nefrotoksisite</w:t>
            </w:r>
          </w:p>
        </w:tc>
        <w:tc>
          <w:tcPr>
            <w:tcW w:w="2470" w:type="dxa"/>
          </w:tcPr>
          <w:p w14:paraId="5173DDCE" w14:textId="54DF2FD0"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5</w:t>
            </w:r>
          </w:p>
        </w:tc>
        <w:tc>
          <w:tcPr>
            <w:tcW w:w="2470" w:type="dxa"/>
          </w:tcPr>
          <w:p w14:paraId="41DBB67A" w14:textId="26C57EF2"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27</w:t>
            </w:r>
            <w:r w:rsidR="00CE56B4" w:rsidRPr="00695CF7">
              <w:rPr>
                <w:rFonts w:ascii="Times New Roman" w:hAnsi="Times New Roman" w:cs="Times New Roman"/>
                <w:bCs/>
              </w:rPr>
              <w:t>.7</w:t>
            </w:r>
          </w:p>
        </w:tc>
      </w:tr>
      <w:tr w:rsidR="00F00599" w:rsidRPr="00695CF7" w14:paraId="7F077671" w14:textId="24F435BF" w:rsidTr="00393266">
        <w:trPr>
          <w:jc w:val="center"/>
        </w:trPr>
        <w:tc>
          <w:tcPr>
            <w:tcW w:w="3271" w:type="dxa"/>
          </w:tcPr>
          <w:p w14:paraId="407D0E0B" w14:textId="6A575E65"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rPr>
            </w:pPr>
            <w:r w:rsidRPr="00695CF7">
              <w:rPr>
                <w:rFonts w:ascii="Times New Roman" w:hAnsi="Times New Roman" w:cs="Times New Roman"/>
              </w:rPr>
              <w:t>Hepatotoksisite</w:t>
            </w:r>
          </w:p>
        </w:tc>
        <w:tc>
          <w:tcPr>
            <w:tcW w:w="2470" w:type="dxa"/>
          </w:tcPr>
          <w:p w14:paraId="18909DEE" w14:textId="113A24B1"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4</w:t>
            </w:r>
          </w:p>
        </w:tc>
        <w:tc>
          <w:tcPr>
            <w:tcW w:w="2470" w:type="dxa"/>
          </w:tcPr>
          <w:p w14:paraId="47BEA88B" w14:textId="55EAEB0E"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22</w:t>
            </w:r>
            <w:r w:rsidR="00CE56B4" w:rsidRPr="00695CF7">
              <w:rPr>
                <w:rFonts w:ascii="Times New Roman" w:hAnsi="Times New Roman" w:cs="Times New Roman"/>
                <w:bCs/>
              </w:rPr>
              <w:t>.2</w:t>
            </w:r>
          </w:p>
        </w:tc>
      </w:tr>
      <w:tr w:rsidR="00F00599" w:rsidRPr="00695CF7" w14:paraId="5BEAEB07" w14:textId="7854B343" w:rsidTr="00393266">
        <w:trPr>
          <w:jc w:val="center"/>
        </w:trPr>
        <w:tc>
          <w:tcPr>
            <w:tcW w:w="3271" w:type="dxa"/>
          </w:tcPr>
          <w:p w14:paraId="5C457821" w14:textId="2C6D83D7"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rPr>
            </w:pPr>
            <w:r w:rsidRPr="00695CF7">
              <w:rPr>
                <w:rFonts w:ascii="Times New Roman" w:hAnsi="Times New Roman" w:cs="Times New Roman"/>
              </w:rPr>
              <w:t>Solunum yetmezliği</w:t>
            </w:r>
          </w:p>
        </w:tc>
        <w:tc>
          <w:tcPr>
            <w:tcW w:w="2470" w:type="dxa"/>
          </w:tcPr>
          <w:p w14:paraId="701E77E8" w14:textId="5010A077"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3</w:t>
            </w:r>
          </w:p>
        </w:tc>
        <w:tc>
          <w:tcPr>
            <w:tcW w:w="2470" w:type="dxa"/>
          </w:tcPr>
          <w:p w14:paraId="646DF837" w14:textId="2AB92140"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16</w:t>
            </w:r>
            <w:r w:rsidR="00CE56B4" w:rsidRPr="00695CF7">
              <w:rPr>
                <w:rFonts w:ascii="Times New Roman" w:hAnsi="Times New Roman" w:cs="Times New Roman"/>
                <w:bCs/>
              </w:rPr>
              <w:t>.6</w:t>
            </w:r>
          </w:p>
        </w:tc>
      </w:tr>
      <w:tr w:rsidR="00F00599" w:rsidRPr="00695CF7" w14:paraId="0408C008" w14:textId="69D83EF4" w:rsidTr="00393266">
        <w:trPr>
          <w:jc w:val="center"/>
        </w:trPr>
        <w:tc>
          <w:tcPr>
            <w:tcW w:w="3271" w:type="dxa"/>
          </w:tcPr>
          <w:p w14:paraId="74BC6572" w14:textId="18BDD267"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rPr>
            </w:pPr>
            <w:r w:rsidRPr="00695CF7">
              <w:rPr>
                <w:rFonts w:ascii="Times New Roman" w:hAnsi="Times New Roman" w:cs="Times New Roman"/>
              </w:rPr>
              <w:t>Pıhtılaşma bozukluğu</w:t>
            </w:r>
          </w:p>
        </w:tc>
        <w:tc>
          <w:tcPr>
            <w:tcW w:w="2470" w:type="dxa"/>
          </w:tcPr>
          <w:p w14:paraId="7A8CBBAC" w14:textId="61A11230"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3</w:t>
            </w:r>
          </w:p>
        </w:tc>
        <w:tc>
          <w:tcPr>
            <w:tcW w:w="2470" w:type="dxa"/>
          </w:tcPr>
          <w:p w14:paraId="27F402D7" w14:textId="56DE1EE8"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16</w:t>
            </w:r>
            <w:r w:rsidR="00CE56B4" w:rsidRPr="00695CF7">
              <w:rPr>
                <w:rFonts w:ascii="Times New Roman" w:hAnsi="Times New Roman" w:cs="Times New Roman"/>
                <w:bCs/>
              </w:rPr>
              <w:t>.6</w:t>
            </w:r>
          </w:p>
        </w:tc>
      </w:tr>
      <w:tr w:rsidR="00F00599" w:rsidRPr="00695CF7" w14:paraId="515283A3" w14:textId="571DB0AB" w:rsidTr="00393266">
        <w:trPr>
          <w:jc w:val="center"/>
        </w:trPr>
        <w:tc>
          <w:tcPr>
            <w:tcW w:w="3271" w:type="dxa"/>
          </w:tcPr>
          <w:p w14:paraId="500B54E3" w14:textId="03839B2A" w:rsidR="00F00599" w:rsidRPr="00695CF7" w:rsidRDefault="00F00599" w:rsidP="00393266">
            <w:pPr>
              <w:overflowPunct w:val="0"/>
              <w:autoSpaceDE w:val="0"/>
              <w:autoSpaceDN w:val="0"/>
              <w:adjustRightInd w:val="0"/>
              <w:spacing w:before="40" w:after="20" w:line="288" w:lineRule="auto"/>
              <w:ind w:right="-57" w:firstLine="313"/>
              <w:textAlignment w:val="baseline"/>
              <w:rPr>
                <w:rFonts w:ascii="Times New Roman" w:hAnsi="Times New Roman" w:cs="Times New Roman"/>
              </w:rPr>
            </w:pPr>
            <w:r w:rsidRPr="00695CF7">
              <w:rPr>
                <w:rFonts w:ascii="Times New Roman" w:hAnsi="Times New Roman" w:cs="Times New Roman"/>
              </w:rPr>
              <w:t xml:space="preserve">İmmün yetmezlik </w:t>
            </w:r>
          </w:p>
        </w:tc>
        <w:tc>
          <w:tcPr>
            <w:tcW w:w="2470" w:type="dxa"/>
          </w:tcPr>
          <w:p w14:paraId="5DC45DE2" w14:textId="0A1CCC05"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3</w:t>
            </w:r>
          </w:p>
        </w:tc>
        <w:tc>
          <w:tcPr>
            <w:tcW w:w="2470" w:type="dxa"/>
          </w:tcPr>
          <w:p w14:paraId="290F83AA" w14:textId="1E6A5B1F" w:rsidR="00F00599" w:rsidRPr="00695CF7" w:rsidRDefault="00F00599" w:rsidP="00393266">
            <w:pPr>
              <w:overflowPunct w:val="0"/>
              <w:autoSpaceDE w:val="0"/>
              <w:autoSpaceDN w:val="0"/>
              <w:adjustRightInd w:val="0"/>
              <w:spacing w:before="40" w:after="20" w:line="288" w:lineRule="auto"/>
              <w:ind w:right="-57" w:firstLine="18"/>
              <w:jc w:val="center"/>
              <w:textAlignment w:val="baseline"/>
              <w:rPr>
                <w:rFonts w:ascii="Times New Roman" w:hAnsi="Times New Roman" w:cs="Times New Roman"/>
                <w:bCs/>
              </w:rPr>
            </w:pPr>
            <w:r w:rsidRPr="00695CF7">
              <w:rPr>
                <w:rFonts w:ascii="Times New Roman" w:hAnsi="Times New Roman" w:cs="Times New Roman"/>
                <w:bCs/>
              </w:rPr>
              <w:t>16</w:t>
            </w:r>
            <w:r w:rsidR="00CE56B4" w:rsidRPr="00695CF7">
              <w:rPr>
                <w:rFonts w:ascii="Times New Roman" w:hAnsi="Times New Roman" w:cs="Times New Roman"/>
                <w:bCs/>
              </w:rPr>
              <w:t>.6</w:t>
            </w:r>
          </w:p>
        </w:tc>
      </w:tr>
    </w:tbl>
    <w:p w14:paraId="3FEE270B" w14:textId="77777777" w:rsidR="00294628" w:rsidRPr="00695CF7" w:rsidRDefault="00294628" w:rsidP="00E74412">
      <w:pPr>
        <w:autoSpaceDE w:val="0"/>
        <w:autoSpaceDN w:val="0"/>
        <w:adjustRightInd w:val="0"/>
        <w:spacing w:after="0"/>
        <w:ind w:firstLine="0"/>
        <w:rPr>
          <w:rFonts w:ascii="Times New Roman" w:hAnsi="Times New Roman" w:cs="Times New Roman"/>
          <w:sz w:val="24"/>
          <w:szCs w:val="24"/>
        </w:rPr>
      </w:pPr>
    </w:p>
    <w:p w14:paraId="435C0FD0" w14:textId="77777777" w:rsidR="003A0DC0" w:rsidRPr="00695CF7" w:rsidRDefault="003A0DC0" w:rsidP="00393266">
      <w:pPr>
        <w:spacing w:after="240"/>
        <w:rPr>
          <w:rFonts w:ascii="Times New Roman" w:hAnsi="Times New Roman" w:cs="Times New Roman"/>
          <w:b/>
          <w:sz w:val="24"/>
          <w:szCs w:val="24"/>
        </w:rPr>
      </w:pPr>
    </w:p>
    <w:p w14:paraId="7D87B243" w14:textId="35B7F504" w:rsidR="00767C08" w:rsidRPr="00695CF7" w:rsidRDefault="00E26EC2" w:rsidP="003A0DC0">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lastRenderedPageBreak/>
        <w:t>Çalışmaya alınan febril nötropenik ataklarda h</w:t>
      </w:r>
      <w:r w:rsidR="00294628" w:rsidRPr="00695CF7">
        <w:rPr>
          <w:rFonts w:ascii="Times New Roman" w:hAnsi="Times New Roman" w:cs="Times New Roman"/>
          <w:sz w:val="24"/>
          <w:szCs w:val="24"/>
        </w:rPr>
        <w:t>asta başına atak sayısı 1-5</w:t>
      </w:r>
      <w:r w:rsidR="00A21653" w:rsidRPr="00695CF7">
        <w:rPr>
          <w:rFonts w:ascii="Times New Roman" w:hAnsi="Times New Roman" w:cs="Times New Roman"/>
          <w:sz w:val="24"/>
          <w:szCs w:val="24"/>
        </w:rPr>
        <w:t xml:space="preserve"> (ortanca 1)</w:t>
      </w:r>
      <w:r w:rsidR="00294628" w:rsidRPr="00695CF7">
        <w:rPr>
          <w:rFonts w:ascii="Times New Roman" w:hAnsi="Times New Roman" w:cs="Times New Roman"/>
          <w:sz w:val="24"/>
          <w:szCs w:val="24"/>
        </w:rPr>
        <w:t xml:space="preserve"> arasında değişmekteydi. </w:t>
      </w:r>
      <w:r w:rsidR="00FA34AE" w:rsidRPr="00695CF7">
        <w:rPr>
          <w:rFonts w:ascii="Times New Roman" w:hAnsi="Times New Roman" w:cs="Times New Roman"/>
          <w:sz w:val="24"/>
          <w:szCs w:val="24"/>
        </w:rPr>
        <w:t>Hastaların % 59.1’i yalnızca bir febril nötropenik atak verisiyle çalışmaya dahil edilirken, %27.2’si</w:t>
      </w:r>
      <w:r w:rsidR="006147BD" w:rsidRPr="00695CF7">
        <w:rPr>
          <w:rFonts w:ascii="Times New Roman" w:hAnsi="Times New Roman" w:cs="Times New Roman"/>
          <w:sz w:val="24"/>
          <w:szCs w:val="24"/>
        </w:rPr>
        <w:t xml:space="preserve"> </w:t>
      </w:r>
      <w:r w:rsidR="00FA34AE" w:rsidRPr="00695CF7">
        <w:rPr>
          <w:rFonts w:ascii="Times New Roman" w:hAnsi="Times New Roman" w:cs="Times New Roman"/>
          <w:sz w:val="24"/>
          <w:szCs w:val="24"/>
        </w:rPr>
        <w:t>(24 hasta) iki febril nötropenik atak, %7.9’u</w:t>
      </w:r>
      <w:r w:rsidR="006147BD" w:rsidRPr="00695CF7">
        <w:rPr>
          <w:rFonts w:ascii="Times New Roman" w:hAnsi="Times New Roman" w:cs="Times New Roman"/>
          <w:sz w:val="24"/>
          <w:szCs w:val="24"/>
        </w:rPr>
        <w:t xml:space="preserve"> </w:t>
      </w:r>
      <w:r w:rsidR="00FA34AE" w:rsidRPr="00695CF7">
        <w:rPr>
          <w:rFonts w:ascii="Times New Roman" w:hAnsi="Times New Roman" w:cs="Times New Roman"/>
          <w:sz w:val="24"/>
          <w:szCs w:val="24"/>
        </w:rPr>
        <w:t>(7 hasta) üç febril nötropenik atak,</w:t>
      </w:r>
      <w:r w:rsidR="008039C3" w:rsidRPr="00695CF7">
        <w:rPr>
          <w:rFonts w:ascii="Times New Roman" w:hAnsi="Times New Roman" w:cs="Times New Roman"/>
          <w:sz w:val="24"/>
          <w:szCs w:val="24"/>
        </w:rPr>
        <w:t xml:space="preserve"> </w:t>
      </w:r>
      <w:r w:rsidR="00FA34AE" w:rsidRPr="00695CF7">
        <w:rPr>
          <w:rFonts w:ascii="Times New Roman" w:hAnsi="Times New Roman" w:cs="Times New Roman"/>
          <w:sz w:val="24"/>
          <w:szCs w:val="24"/>
        </w:rPr>
        <w:t>%4.5’i</w:t>
      </w:r>
      <w:r w:rsidR="006147BD" w:rsidRPr="00695CF7">
        <w:rPr>
          <w:rFonts w:ascii="Times New Roman" w:hAnsi="Times New Roman" w:cs="Times New Roman"/>
          <w:sz w:val="24"/>
          <w:szCs w:val="24"/>
        </w:rPr>
        <w:t xml:space="preserve"> </w:t>
      </w:r>
      <w:r w:rsidR="00FA34AE" w:rsidRPr="00695CF7">
        <w:rPr>
          <w:rFonts w:ascii="Times New Roman" w:hAnsi="Times New Roman" w:cs="Times New Roman"/>
          <w:sz w:val="24"/>
          <w:szCs w:val="24"/>
        </w:rPr>
        <w:t>(4 hasta) dört febril nötropenik atak ve bir hasta beş febril nötropenik atak ile çalışmaya dahil edildi</w:t>
      </w:r>
      <w:r w:rsidR="006147BD" w:rsidRPr="00695CF7">
        <w:rPr>
          <w:rFonts w:ascii="Times New Roman" w:hAnsi="Times New Roman" w:cs="Times New Roman"/>
          <w:sz w:val="24"/>
          <w:szCs w:val="24"/>
        </w:rPr>
        <w:t xml:space="preserve">. </w:t>
      </w:r>
      <w:r w:rsidR="00294628" w:rsidRPr="00695CF7">
        <w:rPr>
          <w:rFonts w:ascii="Times New Roman" w:hAnsi="Times New Roman" w:cs="Times New Roman"/>
          <w:sz w:val="24"/>
          <w:szCs w:val="24"/>
        </w:rPr>
        <w:t>Febril nö</w:t>
      </w:r>
      <w:r w:rsidR="00181E31" w:rsidRPr="00695CF7">
        <w:rPr>
          <w:rFonts w:ascii="Times New Roman" w:hAnsi="Times New Roman" w:cs="Times New Roman"/>
          <w:sz w:val="24"/>
          <w:szCs w:val="24"/>
        </w:rPr>
        <w:t>tropeni ataklarından 111’inde (</w:t>
      </w:r>
      <w:r w:rsidR="00F87B3F" w:rsidRPr="00695CF7">
        <w:rPr>
          <w:rFonts w:ascii="Times New Roman" w:hAnsi="Times New Roman" w:cs="Times New Roman"/>
          <w:sz w:val="24"/>
          <w:szCs w:val="24"/>
        </w:rPr>
        <w:t>%</w:t>
      </w:r>
      <w:r w:rsidR="00051EA7" w:rsidRPr="00695CF7">
        <w:rPr>
          <w:rFonts w:ascii="Times New Roman" w:hAnsi="Times New Roman" w:cs="Times New Roman"/>
          <w:sz w:val="24"/>
          <w:szCs w:val="24"/>
        </w:rPr>
        <w:t>78.2</w:t>
      </w:r>
      <w:r w:rsidR="009E40A4" w:rsidRPr="00695CF7">
        <w:rPr>
          <w:rFonts w:ascii="Times New Roman" w:hAnsi="Times New Roman" w:cs="Times New Roman"/>
          <w:sz w:val="24"/>
          <w:szCs w:val="24"/>
        </w:rPr>
        <w:t>) hastalar hastane dışında, 31</w:t>
      </w:r>
      <w:r w:rsidR="00F87B3F" w:rsidRPr="00695CF7">
        <w:rPr>
          <w:rFonts w:ascii="Times New Roman" w:hAnsi="Times New Roman" w:cs="Times New Roman"/>
          <w:sz w:val="24"/>
          <w:szCs w:val="24"/>
        </w:rPr>
        <w:t>‘inde (%</w:t>
      </w:r>
      <w:r w:rsidR="00051EA7" w:rsidRPr="00695CF7">
        <w:rPr>
          <w:rFonts w:ascii="Times New Roman" w:hAnsi="Times New Roman" w:cs="Times New Roman"/>
          <w:sz w:val="24"/>
          <w:szCs w:val="24"/>
        </w:rPr>
        <w:t>21.8</w:t>
      </w:r>
      <w:r w:rsidR="00294628" w:rsidRPr="00695CF7">
        <w:rPr>
          <w:rFonts w:ascii="Times New Roman" w:hAnsi="Times New Roman" w:cs="Times New Roman"/>
          <w:sz w:val="24"/>
          <w:szCs w:val="24"/>
        </w:rPr>
        <w:t xml:space="preserve">) hastanede yatmakta iken </w:t>
      </w:r>
      <w:r w:rsidR="003C15FB" w:rsidRPr="00695CF7">
        <w:rPr>
          <w:rFonts w:ascii="Times New Roman" w:hAnsi="Times New Roman" w:cs="Times New Roman"/>
          <w:sz w:val="24"/>
          <w:szCs w:val="24"/>
        </w:rPr>
        <w:t>tanı aldı</w:t>
      </w:r>
      <w:r w:rsidR="00294628" w:rsidRPr="00695CF7">
        <w:rPr>
          <w:rFonts w:ascii="Times New Roman" w:hAnsi="Times New Roman" w:cs="Times New Roman"/>
          <w:sz w:val="24"/>
          <w:szCs w:val="24"/>
        </w:rPr>
        <w:t>.</w:t>
      </w:r>
    </w:p>
    <w:p w14:paraId="3C8D3C3C" w14:textId="5C1427AC" w:rsidR="00767C08" w:rsidRPr="00695CF7" w:rsidRDefault="00294628" w:rsidP="003A0DC0">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t xml:space="preserve">Hastaların aldıkları son kemoterapiden febril nötropenik atak başlangıcına kadar geçen süre </w:t>
      </w:r>
      <w:r w:rsidR="0093493D" w:rsidRPr="00695CF7">
        <w:rPr>
          <w:rFonts w:ascii="Times New Roman" w:hAnsi="Times New Roman" w:cs="Times New Roman"/>
          <w:sz w:val="24"/>
          <w:szCs w:val="24"/>
        </w:rPr>
        <w:t>o</w:t>
      </w:r>
      <w:r w:rsidR="00B61FAF" w:rsidRPr="00695CF7">
        <w:rPr>
          <w:rFonts w:ascii="Times New Roman" w:hAnsi="Times New Roman" w:cs="Times New Roman"/>
          <w:sz w:val="24"/>
          <w:szCs w:val="24"/>
        </w:rPr>
        <w:t>rtanca</w:t>
      </w:r>
      <w:r w:rsidR="003C15FB" w:rsidRPr="00695CF7">
        <w:rPr>
          <w:rFonts w:ascii="Times New Roman" w:hAnsi="Times New Roman" w:cs="Times New Roman"/>
          <w:sz w:val="24"/>
          <w:szCs w:val="24"/>
        </w:rPr>
        <w:t xml:space="preserve"> 7</w:t>
      </w:r>
      <w:r w:rsidR="005872AD" w:rsidRPr="00695CF7">
        <w:rPr>
          <w:rFonts w:ascii="Times New Roman" w:hAnsi="Times New Roman" w:cs="Times New Roman"/>
          <w:sz w:val="24"/>
          <w:szCs w:val="24"/>
        </w:rPr>
        <w:t xml:space="preserve"> </w:t>
      </w:r>
      <w:r w:rsidRPr="00695CF7">
        <w:rPr>
          <w:rFonts w:ascii="Times New Roman" w:hAnsi="Times New Roman" w:cs="Times New Roman"/>
          <w:sz w:val="24"/>
          <w:szCs w:val="24"/>
        </w:rPr>
        <w:t>gündü.</w:t>
      </w:r>
      <w:r w:rsidR="00181E31" w:rsidRPr="00695CF7">
        <w:rPr>
          <w:rFonts w:ascii="Times New Roman" w:hAnsi="Times New Roman" w:cs="Times New Roman"/>
          <w:sz w:val="24"/>
          <w:szCs w:val="24"/>
        </w:rPr>
        <w:t xml:space="preserve"> </w:t>
      </w:r>
      <w:r w:rsidR="00767C08" w:rsidRPr="00695CF7">
        <w:rPr>
          <w:rFonts w:ascii="Times New Roman" w:hAnsi="Times New Roman" w:cs="Times New Roman"/>
          <w:sz w:val="24"/>
          <w:szCs w:val="24"/>
        </w:rPr>
        <w:t>H</w:t>
      </w:r>
      <w:r w:rsidR="00E70ED5" w:rsidRPr="00695CF7">
        <w:rPr>
          <w:rFonts w:ascii="Times New Roman" w:hAnsi="Times New Roman" w:cs="Times New Roman"/>
          <w:sz w:val="24"/>
          <w:szCs w:val="24"/>
        </w:rPr>
        <w:t xml:space="preserve">astaların </w:t>
      </w:r>
      <w:r w:rsidR="00051EA7" w:rsidRPr="00695CF7">
        <w:rPr>
          <w:rFonts w:ascii="Times New Roman" w:hAnsi="Times New Roman" w:cs="Times New Roman"/>
          <w:sz w:val="24"/>
          <w:szCs w:val="24"/>
        </w:rPr>
        <w:t>54’ü</w:t>
      </w:r>
      <w:r w:rsidR="00E70ED5" w:rsidRPr="00695CF7">
        <w:rPr>
          <w:rFonts w:ascii="Times New Roman" w:hAnsi="Times New Roman" w:cs="Times New Roman"/>
          <w:sz w:val="24"/>
          <w:szCs w:val="24"/>
        </w:rPr>
        <w:t xml:space="preserve"> (%38) doksorubisin </w:t>
      </w:r>
      <w:r w:rsidR="003C15FB" w:rsidRPr="00695CF7">
        <w:rPr>
          <w:rFonts w:ascii="Times New Roman" w:hAnsi="Times New Roman" w:cs="Times New Roman"/>
          <w:sz w:val="24"/>
          <w:szCs w:val="24"/>
        </w:rPr>
        <w:t>ve</w:t>
      </w:r>
      <w:r w:rsidR="00E70ED5" w:rsidRPr="00695CF7">
        <w:rPr>
          <w:rFonts w:ascii="Times New Roman" w:hAnsi="Times New Roman" w:cs="Times New Roman"/>
          <w:sz w:val="24"/>
          <w:szCs w:val="24"/>
        </w:rPr>
        <w:t xml:space="preserve"> alkilleyici </w:t>
      </w:r>
      <w:r w:rsidR="003C15FB" w:rsidRPr="00695CF7">
        <w:rPr>
          <w:rFonts w:ascii="Times New Roman" w:hAnsi="Times New Roman" w:cs="Times New Roman"/>
          <w:sz w:val="24"/>
          <w:szCs w:val="24"/>
        </w:rPr>
        <w:t xml:space="preserve">ajanları birlikte </w:t>
      </w:r>
      <w:hyperlink r:id="rId16" w:history="1">
        <w:r w:rsidR="00E70ED5" w:rsidRPr="00695CF7">
          <w:rPr>
            <w:rStyle w:val="Kpr"/>
            <w:rFonts w:ascii="Times New Roman" w:hAnsi="Times New Roman" w:cs="Times New Roman"/>
            <w:bCs/>
            <w:iCs/>
            <w:color w:val="auto"/>
            <w:sz w:val="24"/>
            <w:szCs w:val="24"/>
            <w:u w:val="none"/>
            <w:shd w:val="clear" w:color="auto" w:fill="FFFFFF"/>
          </w:rPr>
          <w:t>içeren</w:t>
        </w:r>
      </w:hyperlink>
      <w:r w:rsidR="009E40A4" w:rsidRPr="00695CF7">
        <w:rPr>
          <w:rFonts w:ascii="Times New Roman" w:hAnsi="Times New Roman" w:cs="Times New Roman"/>
          <w:sz w:val="24"/>
          <w:szCs w:val="24"/>
        </w:rPr>
        <w:t xml:space="preserve"> tedavi almıştı</w:t>
      </w:r>
      <w:r w:rsidR="00E70ED5" w:rsidRPr="00695CF7">
        <w:rPr>
          <w:rFonts w:ascii="Times New Roman" w:hAnsi="Times New Roman" w:cs="Times New Roman"/>
          <w:sz w:val="24"/>
          <w:szCs w:val="24"/>
        </w:rPr>
        <w:t>. Takibinde sıklı</w:t>
      </w:r>
      <w:r w:rsidR="00F87B3F" w:rsidRPr="00695CF7">
        <w:rPr>
          <w:rFonts w:ascii="Times New Roman" w:hAnsi="Times New Roman" w:cs="Times New Roman"/>
          <w:sz w:val="24"/>
          <w:szCs w:val="24"/>
        </w:rPr>
        <w:t>k sırasına göre atakların %22.</w:t>
      </w:r>
      <w:r w:rsidR="009E40A4" w:rsidRPr="00695CF7">
        <w:rPr>
          <w:rFonts w:ascii="Times New Roman" w:hAnsi="Times New Roman" w:cs="Times New Roman"/>
          <w:sz w:val="24"/>
          <w:szCs w:val="24"/>
        </w:rPr>
        <w:t>5</w:t>
      </w:r>
      <w:r w:rsidR="00E70ED5" w:rsidRPr="00695CF7">
        <w:rPr>
          <w:rFonts w:ascii="Times New Roman" w:hAnsi="Times New Roman" w:cs="Times New Roman"/>
          <w:sz w:val="24"/>
          <w:szCs w:val="24"/>
        </w:rPr>
        <w:t xml:space="preserve">‘inde platin </w:t>
      </w:r>
      <w:r w:rsidR="003C15FB" w:rsidRPr="00695CF7">
        <w:rPr>
          <w:rFonts w:ascii="Times New Roman" w:hAnsi="Times New Roman" w:cs="Times New Roman"/>
          <w:sz w:val="24"/>
          <w:szCs w:val="24"/>
        </w:rPr>
        <w:t>ve</w:t>
      </w:r>
      <w:r w:rsidR="00E70ED5" w:rsidRPr="00695CF7">
        <w:rPr>
          <w:rFonts w:ascii="Times New Roman" w:hAnsi="Times New Roman" w:cs="Times New Roman"/>
          <w:sz w:val="24"/>
          <w:szCs w:val="24"/>
        </w:rPr>
        <w:t xml:space="preserve"> alkilleyici</w:t>
      </w:r>
      <w:r w:rsidR="003C15FB" w:rsidRPr="00695CF7">
        <w:rPr>
          <w:rFonts w:ascii="Times New Roman" w:hAnsi="Times New Roman" w:cs="Times New Roman"/>
          <w:sz w:val="24"/>
          <w:szCs w:val="24"/>
        </w:rPr>
        <w:t xml:space="preserve"> ajanları birlikte içeren</w:t>
      </w:r>
      <w:r w:rsidR="00E70ED5" w:rsidRPr="00695CF7">
        <w:rPr>
          <w:rFonts w:ascii="Times New Roman" w:hAnsi="Times New Roman" w:cs="Times New Roman"/>
          <w:sz w:val="24"/>
          <w:szCs w:val="24"/>
        </w:rPr>
        <w:t>, %</w:t>
      </w:r>
      <w:r w:rsidR="00F87B3F" w:rsidRPr="00695CF7">
        <w:rPr>
          <w:rFonts w:ascii="Times New Roman" w:hAnsi="Times New Roman" w:cs="Times New Roman"/>
          <w:sz w:val="24"/>
          <w:szCs w:val="24"/>
        </w:rPr>
        <w:t>10,4’ünde platin ağırlıklı, %9.2’sinde alkilleyici, %6.</w:t>
      </w:r>
      <w:r w:rsidR="00E70ED5" w:rsidRPr="00695CF7">
        <w:rPr>
          <w:rFonts w:ascii="Times New Roman" w:hAnsi="Times New Roman" w:cs="Times New Roman"/>
          <w:sz w:val="24"/>
          <w:szCs w:val="24"/>
        </w:rPr>
        <w:t xml:space="preserve">3’ünde doksorubisin </w:t>
      </w:r>
      <w:r w:rsidR="003C15FB" w:rsidRPr="00695CF7">
        <w:rPr>
          <w:rFonts w:ascii="Times New Roman" w:hAnsi="Times New Roman" w:cs="Times New Roman"/>
          <w:sz w:val="24"/>
          <w:szCs w:val="24"/>
        </w:rPr>
        <w:t>ve</w:t>
      </w:r>
      <w:r w:rsidR="00E70ED5" w:rsidRPr="00695CF7">
        <w:rPr>
          <w:rFonts w:ascii="Times New Roman" w:hAnsi="Times New Roman" w:cs="Times New Roman"/>
          <w:sz w:val="24"/>
          <w:szCs w:val="24"/>
        </w:rPr>
        <w:t xml:space="preserve"> platin grubu ajanlar</w:t>
      </w:r>
      <w:r w:rsidR="003C15FB" w:rsidRPr="00695CF7">
        <w:rPr>
          <w:rFonts w:ascii="Times New Roman" w:hAnsi="Times New Roman" w:cs="Times New Roman"/>
          <w:sz w:val="24"/>
          <w:szCs w:val="24"/>
        </w:rPr>
        <w:t>ı birlikte içeren</w:t>
      </w:r>
      <w:r w:rsidR="00E70ED5" w:rsidRPr="00695CF7">
        <w:rPr>
          <w:rFonts w:ascii="Times New Roman" w:hAnsi="Times New Roman" w:cs="Times New Roman"/>
          <w:sz w:val="24"/>
          <w:szCs w:val="24"/>
        </w:rPr>
        <w:t>,</w:t>
      </w:r>
      <w:r w:rsidR="00F87B3F" w:rsidRPr="00695CF7">
        <w:rPr>
          <w:rFonts w:ascii="Times New Roman" w:hAnsi="Times New Roman" w:cs="Times New Roman"/>
          <w:sz w:val="24"/>
          <w:szCs w:val="24"/>
        </w:rPr>
        <w:t xml:space="preserve"> %13.</w:t>
      </w:r>
      <w:r w:rsidR="00125598" w:rsidRPr="00695CF7">
        <w:rPr>
          <w:rFonts w:ascii="Times New Roman" w:hAnsi="Times New Roman" w:cs="Times New Roman"/>
          <w:sz w:val="24"/>
          <w:szCs w:val="24"/>
        </w:rPr>
        <w:t>4’ünde ise diğer kemoterapö</w:t>
      </w:r>
      <w:r w:rsidR="00E70ED5" w:rsidRPr="00695CF7">
        <w:rPr>
          <w:rFonts w:ascii="Times New Roman" w:hAnsi="Times New Roman" w:cs="Times New Roman"/>
          <w:sz w:val="24"/>
          <w:szCs w:val="24"/>
        </w:rPr>
        <w:t>tik ajanlar kullanıl</w:t>
      </w:r>
      <w:r w:rsidR="00263C52" w:rsidRPr="00695CF7">
        <w:rPr>
          <w:rFonts w:ascii="Times New Roman" w:hAnsi="Times New Roman" w:cs="Times New Roman"/>
          <w:sz w:val="24"/>
          <w:szCs w:val="24"/>
        </w:rPr>
        <w:t>mıştı</w:t>
      </w:r>
      <w:r w:rsidR="00E70ED5" w:rsidRPr="00695CF7">
        <w:rPr>
          <w:rFonts w:ascii="Times New Roman" w:hAnsi="Times New Roman" w:cs="Times New Roman"/>
          <w:sz w:val="24"/>
          <w:szCs w:val="24"/>
        </w:rPr>
        <w:t>.</w:t>
      </w:r>
      <w:r w:rsidR="0039408A" w:rsidRPr="00695CF7">
        <w:rPr>
          <w:rFonts w:ascii="Times New Roman" w:hAnsi="Times New Roman" w:cs="Times New Roman"/>
          <w:sz w:val="24"/>
          <w:szCs w:val="24"/>
        </w:rPr>
        <w:t xml:space="preserve"> </w:t>
      </w:r>
      <w:r w:rsidR="00767C08" w:rsidRPr="00695CF7">
        <w:rPr>
          <w:rFonts w:ascii="Times New Roman" w:hAnsi="Times New Roman" w:cs="Times New Roman"/>
          <w:sz w:val="24"/>
          <w:szCs w:val="24"/>
        </w:rPr>
        <w:t>Febril nötropenik atak başvurusunda hastaların 60’ında (%42) profilaktik G-CSF kullanılmakta idi. Antimikrobiyal profilaksi alan hasta yoktu.</w:t>
      </w:r>
    </w:p>
    <w:p w14:paraId="214F8BCE" w14:textId="31E3C06A" w:rsidR="008F4DCC" w:rsidRDefault="00426FC5" w:rsidP="003A0DC0">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t>Febril nötropenik ataklarda</w:t>
      </w:r>
      <w:r w:rsidR="00DA6DD3" w:rsidRPr="00695CF7">
        <w:rPr>
          <w:rFonts w:ascii="Times New Roman" w:hAnsi="Times New Roman" w:cs="Times New Roman"/>
          <w:sz w:val="24"/>
          <w:szCs w:val="24"/>
        </w:rPr>
        <w:t xml:space="preserve"> </w:t>
      </w:r>
      <w:r w:rsidRPr="00695CF7">
        <w:rPr>
          <w:rFonts w:ascii="Times New Roman" w:hAnsi="Times New Roman" w:cs="Times New Roman"/>
          <w:sz w:val="24"/>
          <w:szCs w:val="24"/>
        </w:rPr>
        <w:t xml:space="preserve">hastaların </w:t>
      </w:r>
      <w:r w:rsidR="00DA6DD3" w:rsidRPr="00695CF7">
        <w:rPr>
          <w:rFonts w:ascii="Times New Roman" w:hAnsi="Times New Roman" w:cs="Times New Roman"/>
          <w:sz w:val="24"/>
          <w:szCs w:val="24"/>
        </w:rPr>
        <w:t>ateş</w:t>
      </w:r>
      <w:r w:rsidRPr="00695CF7">
        <w:rPr>
          <w:rFonts w:ascii="Times New Roman" w:hAnsi="Times New Roman" w:cs="Times New Roman"/>
          <w:sz w:val="24"/>
          <w:szCs w:val="24"/>
        </w:rPr>
        <w:t>li izlem</w:t>
      </w:r>
      <w:r w:rsidR="00DA6DD3" w:rsidRPr="00695CF7">
        <w:rPr>
          <w:rFonts w:ascii="Times New Roman" w:hAnsi="Times New Roman" w:cs="Times New Roman"/>
          <w:sz w:val="24"/>
          <w:szCs w:val="24"/>
        </w:rPr>
        <w:t xml:space="preserve"> süresi ortanca</w:t>
      </w:r>
      <w:r w:rsidR="00051EA7" w:rsidRPr="00695CF7">
        <w:rPr>
          <w:rFonts w:ascii="Times New Roman" w:hAnsi="Times New Roman" w:cs="Times New Roman"/>
          <w:sz w:val="24"/>
          <w:szCs w:val="24"/>
        </w:rPr>
        <w:t xml:space="preserve"> </w:t>
      </w:r>
      <w:r w:rsidR="00DA6DD3" w:rsidRPr="00695CF7">
        <w:rPr>
          <w:rFonts w:ascii="Times New Roman" w:hAnsi="Times New Roman" w:cs="Times New Roman"/>
          <w:sz w:val="24"/>
          <w:szCs w:val="24"/>
        </w:rPr>
        <w:t>2 (1-16) gün, nötropeni süresi ortanca</w:t>
      </w:r>
      <w:r w:rsidR="00051EA7" w:rsidRPr="00695CF7">
        <w:rPr>
          <w:rFonts w:ascii="Times New Roman" w:hAnsi="Times New Roman" w:cs="Times New Roman"/>
          <w:sz w:val="24"/>
          <w:szCs w:val="24"/>
        </w:rPr>
        <w:t xml:space="preserve"> </w:t>
      </w:r>
      <w:r w:rsidR="00DA6DD3" w:rsidRPr="00695CF7">
        <w:rPr>
          <w:rFonts w:ascii="Times New Roman" w:hAnsi="Times New Roman" w:cs="Times New Roman"/>
          <w:sz w:val="24"/>
          <w:szCs w:val="24"/>
        </w:rPr>
        <w:t>3 gün (1-12) idi</w:t>
      </w:r>
      <w:r w:rsidR="0039408A" w:rsidRPr="00695CF7">
        <w:rPr>
          <w:rFonts w:ascii="Times New Roman" w:hAnsi="Times New Roman" w:cs="Times New Roman"/>
          <w:sz w:val="24"/>
          <w:szCs w:val="24"/>
        </w:rPr>
        <w:t xml:space="preserve">. </w:t>
      </w:r>
      <w:r w:rsidR="004F02F8" w:rsidRPr="00695CF7">
        <w:rPr>
          <w:rFonts w:ascii="Times New Roman" w:hAnsi="Times New Roman" w:cs="Times New Roman"/>
          <w:sz w:val="24"/>
          <w:szCs w:val="24"/>
        </w:rPr>
        <w:t>Febril nötropenik hastalar ortanca 7 gün (3-25 gün) antibiyotik tedavisi aldıktan sonra taburcu edildi</w:t>
      </w:r>
      <w:r w:rsidR="0039408A" w:rsidRPr="00695CF7">
        <w:rPr>
          <w:rFonts w:ascii="Times New Roman" w:hAnsi="Times New Roman" w:cs="Times New Roman"/>
          <w:sz w:val="24"/>
          <w:szCs w:val="24"/>
        </w:rPr>
        <w:t xml:space="preserve"> (Tablo 4.4)</w:t>
      </w:r>
      <w:r w:rsidR="004F02F8" w:rsidRPr="00695CF7">
        <w:rPr>
          <w:rFonts w:ascii="Times New Roman" w:hAnsi="Times New Roman" w:cs="Times New Roman"/>
          <w:sz w:val="24"/>
          <w:szCs w:val="24"/>
        </w:rPr>
        <w:t>. İzleminde ilk 48-72 saat sonunda ateşi devam eden, he</w:t>
      </w:r>
      <w:r w:rsidR="0018156A" w:rsidRPr="00695CF7">
        <w:rPr>
          <w:rFonts w:ascii="Times New Roman" w:hAnsi="Times New Roman" w:cs="Times New Roman"/>
          <w:sz w:val="24"/>
          <w:szCs w:val="24"/>
        </w:rPr>
        <w:t>modinamik olarak stabil olmayan veya</w:t>
      </w:r>
      <w:r w:rsidR="004F02F8" w:rsidRPr="00695CF7">
        <w:rPr>
          <w:rFonts w:ascii="Times New Roman" w:hAnsi="Times New Roman" w:cs="Times New Roman"/>
          <w:sz w:val="24"/>
          <w:szCs w:val="24"/>
        </w:rPr>
        <w:t xml:space="preserve"> kültüründe üreme saptanan 67 hastada (%47) ortanca ikinci günde (1-12 gün) </w:t>
      </w:r>
      <w:r w:rsidR="0018156A" w:rsidRPr="00695CF7">
        <w:rPr>
          <w:rFonts w:ascii="Times New Roman" w:hAnsi="Times New Roman" w:cs="Times New Roman"/>
          <w:sz w:val="24"/>
          <w:szCs w:val="24"/>
        </w:rPr>
        <w:t xml:space="preserve">antibiyotik değişikliği </w:t>
      </w:r>
      <w:r w:rsidR="004F02F8" w:rsidRPr="00695CF7">
        <w:rPr>
          <w:rFonts w:ascii="Times New Roman" w:hAnsi="Times New Roman" w:cs="Times New Roman"/>
          <w:sz w:val="24"/>
          <w:szCs w:val="24"/>
        </w:rPr>
        <w:t>yapıl</w:t>
      </w:r>
      <w:r w:rsidR="008F4DCC" w:rsidRPr="00695CF7">
        <w:rPr>
          <w:rFonts w:ascii="Times New Roman" w:hAnsi="Times New Roman" w:cs="Times New Roman"/>
          <w:sz w:val="24"/>
          <w:szCs w:val="24"/>
        </w:rPr>
        <w:t xml:space="preserve">dı. Taburcu edildikten sonra tekrar 24-48 saat içinde </w:t>
      </w:r>
      <w:r w:rsidR="00C30B52" w:rsidRPr="00695CF7">
        <w:rPr>
          <w:rFonts w:ascii="Times New Roman" w:hAnsi="Times New Roman" w:cs="Times New Roman"/>
          <w:sz w:val="24"/>
          <w:szCs w:val="24"/>
        </w:rPr>
        <w:t xml:space="preserve">tekrarlayan ateş </w:t>
      </w:r>
      <w:r w:rsidR="008F4DCC" w:rsidRPr="00695CF7">
        <w:rPr>
          <w:rFonts w:ascii="Times New Roman" w:hAnsi="Times New Roman" w:cs="Times New Roman"/>
          <w:sz w:val="24"/>
          <w:szCs w:val="24"/>
        </w:rPr>
        <w:t xml:space="preserve">nedeniyle yatırılan </w:t>
      </w:r>
      <w:r w:rsidR="0039408A" w:rsidRPr="00695CF7">
        <w:rPr>
          <w:rFonts w:ascii="Times New Roman" w:hAnsi="Times New Roman" w:cs="Times New Roman"/>
          <w:sz w:val="24"/>
          <w:szCs w:val="24"/>
        </w:rPr>
        <w:t>yalnız bir</w:t>
      </w:r>
      <w:r w:rsidR="008F4DCC" w:rsidRPr="00695CF7">
        <w:rPr>
          <w:rFonts w:ascii="Times New Roman" w:hAnsi="Times New Roman" w:cs="Times New Roman"/>
          <w:sz w:val="24"/>
          <w:szCs w:val="24"/>
        </w:rPr>
        <w:t xml:space="preserve"> hasta (%0.7) oldu</w:t>
      </w:r>
      <w:r w:rsidR="00C30B52" w:rsidRPr="00695CF7">
        <w:rPr>
          <w:rFonts w:ascii="Times New Roman" w:hAnsi="Times New Roman" w:cs="Times New Roman"/>
          <w:sz w:val="24"/>
          <w:szCs w:val="24"/>
        </w:rPr>
        <w:t xml:space="preserve">. Bu yatışında yüksek riskli olarak değerlendirilen hasta </w:t>
      </w:r>
      <w:r w:rsidR="0039408A" w:rsidRPr="00695CF7">
        <w:rPr>
          <w:rFonts w:ascii="Times New Roman" w:hAnsi="Times New Roman" w:cs="Times New Roman"/>
          <w:sz w:val="24"/>
          <w:szCs w:val="24"/>
        </w:rPr>
        <w:t xml:space="preserve">yeniden </w:t>
      </w:r>
      <w:r w:rsidR="00C30B52" w:rsidRPr="00695CF7">
        <w:rPr>
          <w:rFonts w:ascii="Times New Roman" w:hAnsi="Times New Roman" w:cs="Times New Roman"/>
          <w:sz w:val="24"/>
          <w:szCs w:val="24"/>
        </w:rPr>
        <w:t xml:space="preserve">antibiyoterapi sonrasında komplikasyon gelişmeden taburcu edildi. </w:t>
      </w:r>
      <w:r w:rsidR="008F4DCC" w:rsidRPr="00695CF7">
        <w:rPr>
          <w:rFonts w:ascii="Times New Roman" w:hAnsi="Times New Roman" w:cs="Times New Roman"/>
          <w:sz w:val="24"/>
          <w:szCs w:val="24"/>
        </w:rPr>
        <w:t xml:space="preserve">İzlemde antibiyotik </w:t>
      </w:r>
      <w:r w:rsidR="0018156A" w:rsidRPr="00695CF7">
        <w:rPr>
          <w:rFonts w:ascii="Times New Roman" w:hAnsi="Times New Roman" w:cs="Times New Roman"/>
          <w:sz w:val="24"/>
          <w:szCs w:val="24"/>
        </w:rPr>
        <w:t xml:space="preserve">rejim </w:t>
      </w:r>
      <w:r w:rsidR="008F4DCC" w:rsidRPr="00695CF7">
        <w:rPr>
          <w:rFonts w:ascii="Times New Roman" w:hAnsi="Times New Roman" w:cs="Times New Roman"/>
          <w:sz w:val="24"/>
          <w:szCs w:val="24"/>
        </w:rPr>
        <w:t>değişikliği yapılan hastalar ortanca 10 günde, değişiklik ihtiyacı olmayan ve monoterapi ile tedavisine devam edilen hastalar ortanca 5 günde taburcu edildi (p&lt; 0.001).</w:t>
      </w:r>
      <w:r w:rsidR="0085272E">
        <w:rPr>
          <w:rFonts w:ascii="Times New Roman" w:hAnsi="Times New Roman" w:cs="Times New Roman"/>
          <w:sz w:val="24"/>
          <w:szCs w:val="24"/>
        </w:rPr>
        <w:t xml:space="preserve"> </w:t>
      </w:r>
    </w:p>
    <w:p w14:paraId="095960C7" w14:textId="77777777" w:rsidR="0085272E" w:rsidRPr="00695CF7" w:rsidRDefault="0085272E" w:rsidP="003A0DC0">
      <w:pPr>
        <w:autoSpaceDE w:val="0"/>
        <w:autoSpaceDN w:val="0"/>
        <w:adjustRightInd w:val="0"/>
        <w:spacing w:after="240"/>
        <w:rPr>
          <w:rFonts w:ascii="Times New Roman" w:hAnsi="Times New Roman" w:cs="Times New Roman"/>
          <w:sz w:val="24"/>
          <w:szCs w:val="24"/>
        </w:rPr>
      </w:pPr>
    </w:p>
    <w:p w14:paraId="3EC06037" w14:textId="77777777" w:rsidR="003A0DC0" w:rsidRPr="00695CF7" w:rsidRDefault="003A0DC0" w:rsidP="00E74412">
      <w:pPr>
        <w:autoSpaceDE w:val="0"/>
        <w:autoSpaceDN w:val="0"/>
        <w:adjustRightInd w:val="0"/>
        <w:spacing w:after="0"/>
        <w:ind w:firstLine="0"/>
        <w:rPr>
          <w:rFonts w:ascii="Times New Roman" w:hAnsi="Times New Roman" w:cs="Times New Roman"/>
          <w:b/>
          <w:sz w:val="24"/>
          <w:szCs w:val="24"/>
        </w:rPr>
      </w:pPr>
    </w:p>
    <w:p w14:paraId="7537E276" w14:textId="77777777" w:rsidR="003A0DC0" w:rsidRPr="00695CF7" w:rsidRDefault="003A0DC0" w:rsidP="00E74412">
      <w:pPr>
        <w:autoSpaceDE w:val="0"/>
        <w:autoSpaceDN w:val="0"/>
        <w:adjustRightInd w:val="0"/>
        <w:spacing w:after="0"/>
        <w:ind w:firstLine="0"/>
        <w:rPr>
          <w:rFonts w:ascii="Times New Roman" w:hAnsi="Times New Roman" w:cs="Times New Roman"/>
          <w:b/>
          <w:sz w:val="24"/>
          <w:szCs w:val="24"/>
        </w:rPr>
      </w:pPr>
    </w:p>
    <w:p w14:paraId="73C89AE9" w14:textId="77777777" w:rsidR="00200DE6" w:rsidRDefault="00200DE6" w:rsidP="0087016C">
      <w:pPr>
        <w:autoSpaceDE w:val="0"/>
        <w:autoSpaceDN w:val="0"/>
        <w:adjustRightInd w:val="0"/>
        <w:spacing w:after="120"/>
        <w:ind w:firstLine="0"/>
        <w:outlineLvl w:val="5"/>
        <w:rPr>
          <w:rFonts w:ascii="Times New Roman" w:hAnsi="Times New Roman" w:cs="Times New Roman"/>
          <w:b/>
          <w:sz w:val="24"/>
          <w:szCs w:val="24"/>
        </w:rPr>
      </w:pPr>
      <w:bookmarkStart w:id="71" w:name="_Toc27239444"/>
    </w:p>
    <w:p w14:paraId="179A6BC5" w14:textId="7C4EBA38" w:rsidR="00294628" w:rsidRPr="00695CF7" w:rsidRDefault="00294628" w:rsidP="0087016C">
      <w:pPr>
        <w:autoSpaceDE w:val="0"/>
        <w:autoSpaceDN w:val="0"/>
        <w:adjustRightInd w:val="0"/>
        <w:spacing w:after="120"/>
        <w:ind w:firstLine="0"/>
        <w:outlineLvl w:val="5"/>
        <w:rPr>
          <w:rFonts w:ascii="Times New Roman" w:hAnsi="Times New Roman" w:cs="Times New Roman"/>
          <w:sz w:val="24"/>
          <w:szCs w:val="24"/>
        </w:rPr>
      </w:pPr>
      <w:r w:rsidRPr="00695CF7">
        <w:rPr>
          <w:rFonts w:ascii="Times New Roman" w:hAnsi="Times New Roman" w:cs="Times New Roman"/>
          <w:b/>
          <w:sz w:val="24"/>
          <w:szCs w:val="24"/>
        </w:rPr>
        <w:lastRenderedPageBreak/>
        <w:t>Tablo 4.</w:t>
      </w:r>
      <w:r w:rsidR="00824592" w:rsidRPr="00695CF7">
        <w:rPr>
          <w:rFonts w:ascii="Times New Roman" w:hAnsi="Times New Roman" w:cs="Times New Roman"/>
          <w:b/>
          <w:sz w:val="24"/>
          <w:szCs w:val="24"/>
        </w:rPr>
        <w:t>4</w:t>
      </w:r>
      <w:r w:rsidR="009B5C6A" w:rsidRPr="00695CF7">
        <w:rPr>
          <w:rFonts w:ascii="Times New Roman" w:hAnsi="Times New Roman" w:cs="Times New Roman"/>
          <w:b/>
          <w:sz w:val="24"/>
          <w:szCs w:val="24"/>
        </w:rPr>
        <w:t>.</w:t>
      </w:r>
      <w:r w:rsidRPr="00695CF7">
        <w:rPr>
          <w:rFonts w:ascii="Times New Roman" w:hAnsi="Times New Roman" w:cs="Times New Roman"/>
          <w:sz w:val="24"/>
          <w:szCs w:val="24"/>
        </w:rPr>
        <w:t xml:space="preserve"> Febril </w:t>
      </w:r>
      <w:r w:rsidR="009B5C6A" w:rsidRPr="00695CF7">
        <w:rPr>
          <w:rFonts w:ascii="Times New Roman" w:hAnsi="Times New Roman" w:cs="Times New Roman"/>
          <w:sz w:val="24"/>
          <w:szCs w:val="24"/>
        </w:rPr>
        <w:t>nötropenik atakların özellikleri</w:t>
      </w:r>
      <w:bookmarkEnd w:id="71"/>
    </w:p>
    <w:tbl>
      <w:tblPr>
        <w:tblStyle w:val="TabloKlavuzu"/>
        <w:tblW w:w="5000" w:type="pct"/>
        <w:jc w:val="center"/>
        <w:tblInd w:w="0" w:type="dxa"/>
        <w:tblLook w:val="04A0" w:firstRow="1" w:lastRow="0" w:firstColumn="1" w:lastColumn="0" w:noHBand="0" w:noVBand="1"/>
      </w:tblPr>
      <w:tblGrid>
        <w:gridCol w:w="5309"/>
        <w:gridCol w:w="2902"/>
      </w:tblGrid>
      <w:tr w:rsidR="00294628" w:rsidRPr="00695CF7" w14:paraId="399694A7" w14:textId="77777777" w:rsidTr="00FC5E87">
        <w:trPr>
          <w:jc w:val="center"/>
        </w:trPr>
        <w:tc>
          <w:tcPr>
            <w:tcW w:w="3233" w:type="pct"/>
            <w:hideMark/>
          </w:tcPr>
          <w:p w14:paraId="1A251952" w14:textId="77777777" w:rsidR="00294628" w:rsidRPr="00695CF7" w:rsidRDefault="00294628" w:rsidP="00FC5E87">
            <w:pPr>
              <w:overflowPunct w:val="0"/>
              <w:autoSpaceDE w:val="0"/>
              <w:autoSpaceDN w:val="0"/>
              <w:adjustRightInd w:val="0"/>
              <w:spacing w:before="60" w:line="312" w:lineRule="auto"/>
              <w:ind w:right="-58"/>
              <w:textAlignment w:val="baseline"/>
              <w:rPr>
                <w:rFonts w:ascii="Times New Roman" w:hAnsi="Times New Roman" w:cs="Times New Roman"/>
                <w:b/>
                <w:bCs/>
              </w:rPr>
            </w:pPr>
            <w:r w:rsidRPr="00695CF7">
              <w:rPr>
                <w:rFonts w:ascii="Times New Roman" w:hAnsi="Times New Roman" w:cs="Times New Roman"/>
                <w:b/>
              </w:rPr>
              <w:t xml:space="preserve">Özellik </w:t>
            </w:r>
          </w:p>
        </w:tc>
        <w:tc>
          <w:tcPr>
            <w:tcW w:w="1767" w:type="pct"/>
            <w:hideMark/>
          </w:tcPr>
          <w:p w14:paraId="1C490D79" w14:textId="23F5A8BA" w:rsidR="00294628" w:rsidRPr="00695CF7" w:rsidRDefault="00DA6DD3" w:rsidP="00FC5E87">
            <w:pPr>
              <w:overflowPunct w:val="0"/>
              <w:autoSpaceDE w:val="0"/>
              <w:autoSpaceDN w:val="0"/>
              <w:adjustRightInd w:val="0"/>
              <w:spacing w:before="60" w:line="312" w:lineRule="auto"/>
              <w:ind w:right="-58"/>
              <w:textAlignment w:val="baseline"/>
              <w:rPr>
                <w:rFonts w:ascii="Times New Roman" w:hAnsi="Times New Roman" w:cs="Times New Roman"/>
                <w:b/>
                <w:bCs/>
              </w:rPr>
            </w:pPr>
            <w:r w:rsidRPr="00695CF7">
              <w:rPr>
                <w:rFonts w:ascii="Times New Roman" w:hAnsi="Times New Roman" w:cs="Times New Roman"/>
                <w:b/>
              </w:rPr>
              <w:t>Ortanca (aralık)</w:t>
            </w:r>
          </w:p>
        </w:tc>
      </w:tr>
      <w:tr w:rsidR="00294628" w:rsidRPr="00695CF7" w14:paraId="7AA66DE7" w14:textId="77777777" w:rsidTr="00FC5E87">
        <w:trPr>
          <w:jc w:val="center"/>
        </w:trPr>
        <w:tc>
          <w:tcPr>
            <w:tcW w:w="3233" w:type="pct"/>
            <w:hideMark/>
          </w:tcPr>
          <w:p w14:paraId="4B1313F2" w14:textId="2130F8E6" w:rsidR="00294628" w:rsidRPr="00695CF7" w:rsidRDefault="00F00F2B" w:rsidP="00FC5E87">
            <w:pPr>
              <w:overflowPunct w:val="0"/>
              <w:autoSpaceDE w:val="0"/>
              <w:autoSpaceDN w:val="0"/>
              <w:adjustRightInd w:val="0"/>
              <w:spacing w:before="60" w:line="312" w:lineRule="auto"/>
              <w:ind w:right="-58" w:firstLine="0"/>
              <w:textAlignment w:val="baseline"/>
              <w:rPr>
                <w:rFonts w:ascii="Times New Roman" w:hAnsi="Times New Roman" w:cs="Times New Roman"/>
                <w:bCs/>
              </w:rPr>
            </w:pPr>
            <w:r w:rsidRPr="00695CF7">
              <w:rPr>
                <w:rFonts w:ascii="Times New Roman" w:hAnsi="Times New Roman" w:cs="Times New Roman"/>
              </w:rPr>
              <w:t>Hasta başına düşen</w:t>
            </w:r>
            <w:r w:rsidR="00294628" w:rsidRPr="00695CF7">
              <w:rPr>
                <w:rFonts w:ascii="Times New Roman" w:hAnsi="Times New Roman" w:cs="Times New Roman"/>
              </w:rPr>
              <w:t xml:space="preserve"> atak sayısı </w:t>
            </w:r>
          </w:p>
        </w:tc>
        <w:tc>
          <w:tcPr>
            <w:tcW w:w="1767" w:type="pct"/>
            <w:hideMark/>
          </w:tcPr>
          <w:p w14:paraId="35F10700" w14:textId="599EA95E" w:rsidR="00294628" w:rsidRPr="00695CF7" w:rsidRDefault="00DA6DD3" w:rsidP="00FC5E87">
            <w:pPr>
              <w:overflowPunct w:val="0"/>
              <w:autoSpaceDE w:val="0"/>
              <w:autoSpaceDN w:val="0"/>
              <w:adjustRightInd w:val="0"/>
              <w:spacing w:before="60" w:line="312" w:lineRule="auto"/>
              <w:ind w:right="-58" w:firstLine="0"/>
              <w:jc w:val="center"/>
              <w:textAlignment w:val="baseline"/>
              <w:rPr>
                <w:rFonts w:ascii="Times New Roman" w:hAnsi="Times New Roman" w:cs="Times New Roman"/>
              </w:rPr>
            </w:pPr>
            <w:r w:rsidRPr="00695CF7">
              <w:rPr>
                <w:rFonts w:ascii="Times New Roman" w:hAnsi="Times New Roman" w:cs="Times New Roman"/>
              </w:rPr>
              <w:t>1 (1-5)</w:t>
            </w:r>
          </w:p>
        </w:tc>
      </w:tr>
      <w:tr w:rsidR="00294628" w:rsidRPr="00695CF7" w14:paraId="1F381E1E" w14:textId="77777777" w:rsidTr="00FC5E87">
        <w:trPr>
          <w:jc w:val="center"/>
        </w:trPr>
        <w:tc>
          <w:tcPr>
            <w:tcW w:w="3233" w:type="pct"/>
            <w:hideMark/>
          </w:tcPr>
          <w:p w14:paraId="43271B3F" w14:textId="29CCFBAD" w:rsidR="00294628" w:rsidRPr="00695CF7" w:rsidRDefault="003C15FB" w:rsidP="00FC5E87">
            <w:pPr>
              <w:pStyle w:val="Default"/>
              <w:spacing w:before="60" w:line="312" w:lineRule="auto"/>
              <w:jc w:val="both"/>
              <w:rPr>
                <w:color w:val="auto"/>
                <w:sz w:val="22"/>
                <w:szCs w:val="22"/>
              </w:rPr>
            </w:pPr>
            <w:r w:rsidRPr="00695CF7">
              <w:rPr>
                <w:color w:val="auto"/>
                <w:sz w:val="22"/>
                <w:szCs w:val="22"/>
              </w:rPr>
              <w:t>Kemoterapi bitiminden sonra geçen süre (gün)</w:t>
            </w:r>
            <w:r w:rsidR="00294628" w:rsidRPr="00695CF7">
              <w:rPr>
                <w:color w:val="auto"/>
                <w:sz w:val="22"/>
                <w:szCs w:val="22"/>
              </w:rPr>
              <w:t xml:space="preserve"> </w:t>
            </w:r>
          </w:p>
        </w:tc>
        <w:tc>
          <w:tcPr>
            <w:tcW w:w="1767" w:type="pct"/>
          </w:tcPr>
          <w:p w14:paraId="68E11D90" w14:textId="1603C5EE" w:rsidR="00294628" w:rsidRPr="00695CF7" w:rsidRDefault="00294628" w:rsidP="00FC5E87">
            <w:pPr>
              <w:overflowPunct w:val="0"/>
              <w:autoSpaceDE w:val="0"/>
              <w:autoSpaceDN w:val="0"/>
              <w:adjustRightInd w:val="0"/>
              <w:spacing w:before="6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rPr>
              <w:t>7</w:t>
            </w:r>
            <w:r w:rsidR="00DA6DD3" w:rsidRPr="00695CF7">
              <w:rPr>
                <w:rFonts w:ascii="Times New Roman" w:hAnsi="Times New Roman" w:cs="Times New Roman"/>
              </w:rPr>
              <w:t xml:space="preserve"> (0-22)</w:t>
            </w:r>
          </w:p>
        </w:tc>
      </w:tr>
      <w:tr w:rsidR="00294628" w:rsidRPr="00695CF7" w14:paraId="7923BC9E" w14:textId="77777777" w:rsidTr="00FC5E87">
        <w:trPr>
          <w:jc w:val="center"/>
        </w:trPr>
        <w:tc>
          <w:tcPr>
            <w:tcW w:w="3233" w:type="pct"/>
            <w:hideMark/>
          </w:tcPr>
          <w:p w14:paraId="678370CC" w14:textId="088F3AB9" w:rsidR="00294628" w:rsidRPr="00695CF7" w:rsidRDefault="00294628" w:rsidP="00FC5E87">
            <w:pPr>
              <w:pStyle w:val="Default"/>
              <w:spacing w:before="60" w:line="312" w:lineRule="auto"/>
              <w:jc w:val="both"/>
              <w:rPr>
                <w:bCs/>
                <w:color w:val="auto"/>
                <w:sz w:val="22"/>
                <w:szCs w:val="22"/>
              </w:rPr>
            </w:pPr>
            <w:r w:rsidRPr="00695CF7">
              <w:rPr>
                <w:color w:val="auto"/>
                <w:sz w:val="22"/>
                <w:szCs w:val="22"/>
              </w:rPr>
              <w:t>Ateş</w:t>
            </w:r>
            <w:r w:rsidR="00426FC5" w:rsidRPr="00695CF7">
              <w:rPr>
                <w:color w:val="auto"/>
                <w:sz w:val="22"/>
                <w:szCs w:val="22"/>
              </w:rPr>
              <w:t>li izlem</w:t>
            </w:r>
            <w:r w:rsidRPr="00695CF7">
              <w:rPr>
                <w:color w:val="auto"/>
                <w:sz w:val="22"/>
                <w:szCs w:val="22"/>
              </w:rPr>
              <w:t xml:space="preserve"> süresi (gün) </w:t>
            </w:r>
          </w:p>
        </w:tc>
        <w:tc>
          <w:tcPr>
            <w:tcW w:w="1767" w:type="pct"/>
          </w:tcPr>
          <w:p w14:paraId="2E832B60" w14:textId="09036658" w:rsidR="00294628" w:rsidRPr="00695CF7" w:rsidRDefault="00A1701E" w:rsidP="00FC5E87">
            <w:pPr>
              <w:overflowPunct w:val="0"/>
              <w:autoSpaceDE w:val="0"/>
              <w:autoSpaceDN w:val="0"/>
              <w:adjustRightInd w:val="0"/>
              <w:spacing w:before="6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rPr>
              <w:t>2 (1-</w:t>
            </w:r>
            <w:r w:rsidR="00991DB4" w:rsidRPr="00695CF7">
              <w:rPr>
                <w:rFonts w:ascii="Times New Roman" w:hAnsi="Times New Roman" w:cs="Times New Roman"/>
              </w:rPr>
              <w:t>16</w:t>
            </w:r>
            <w:r w:rsidR="00294628" w:rsidRPr="00695CF7">
              <w:rPr>
                <w:rFonts w:ascii="Times New Roman" w:hAnsi="Times New Roman" w:cs="Times New Roman"/>
              </w:rPr>
              <w:t>)</w:t>
            </w:r>
          </w:p>
        </w:tc>
      </w:tr>
      <w:tr w:rsidR="00294628" w:rsidRPr="00695CF7" w14:paraId="25CC739B" w14:textId="77777777" w:rsidTr="00FC5E87">
        <w:trPr>
          <w:jc w:val="center"/>
        </w:trPr>
        <w:tc>
          <w:tcPr>
            <w:tcW w:w="3233" w:type="pct"/>
            <w:hideMark/>
          </w:tcPr>
          <w:p w14:paraId="0AA959FA" w14:textId="68AA5F04" w:rsidR="00294628" w:rsidRPr="00695CF7" w:rsidRDefault="00294628" w:rsidP="00FC5E87">
            <w:pPr>
              <w:pStyle w:val="Default"/>
              <w:spacing w:before="60" w:line="312" w:lineRule="auto"/>
              <w:jc w:val="both"/>
              <w:rPr>
                <w:bCs/>
                <w:color w:val="auto"/>
                <w:sz w:val="22"/>
                <w:szCs w:val="22"/>
              </w:rPr>
            </w:pPr>
            <w:r w:rsidRPr="00695CF7">
              <w:rPr>
                <w:color w:val="auto"/>
                <w:sz w:val="22"/>
                <w:szCs w:val="22"/>
              </w:rPr>
              <w:t xml:space="preserve">Nötropeni süresi (gün) </w:t>
            </w:r>
          </w:p>
        </w:tc>
        <w:tc>
          <w:tcPr>
            <w:tcW w:w="1767" w:type="pct"/>
          </w:tcPr>
          <w:p w14:paraId="2034D497" w14:textId="0A85EF48" w:rsidR="00294628" w:rsidRPr="00695CF7" w:rsidRDefault="00294628" w:rsidP="00FC5E87">
            <w:pPr>
              <w:overflowPunct w:val="0"/>
              <w:autoSpaceDE w:val="0"/>
              <w:autoSpaceDN w:val="0"/>
              <w:adjustRightInd w:val="0"/>
              <w:spacing w:before="6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rPr>
              <w:t>3 (1-12)</w:t>
            </w:r>
          </w:p>
        </w:tc>
      </w:tr>
      <w:tr w:rsidR="00294628" w:rsidRPr="00695CF7" w14:paraId="0636F0C6" w14:textId="77777777" w:rsidTr="00FC5E87">
        <w:trPr>
          <w:jc w:val="center"/>
        </w:trPr>
        <w:tc>
          <w:tcPr>
            <w:tcW w:w="3233" w:type="pct"/>
          </w:tcPr>
          <w:p w14:paraId="4D84D968" w14:textId="1CAC3CE0" w:rsidR="00294628" w:rsidRPr="00695CF7" w:rsidRDefault="004F02F8" w:rsidP="00FC5E87">
            <w:pPr>
              <w:pStyle w:val="Default"/>
              <w:spacing w:before="60" w:line="312" w:lineRule="auto"/>
              <w:jc w:val="both"/>
              <w:rPr>
                <w:bCs/>
                <w:color w:val="auto"/>
                <w:sz w:val="22"/>
                <w:szCs w:val="22"/>
              </w:rPr>
            </w:pPr>
            <w:r w:rsidRPr="00695CF7">
              <w:rPr>
                <w:bCs/>
                <w:color w:val="auto"/>
                <w:sz w:val="22"/>
                <w:szCs w:val="22"/>
              </w:rPr>
              <w:t>Taburculuk süresi (gün)</w:t>
            </w:r>
          </w:p>
        </w:tc>
        <w:tc>
          <w:tcPr>
            <w:tcW w:w="1767" w:type="pct"/>
          </w:tcPr>
          <w:p w14:paraId="7C9549A3" w14:textId="58E3217E" w:rsidR="00294628" w:rsidRPr="00695CF7" w:rsidRDefault="004F02F8" w:rsidP="00FC5E87">
            <w:pPr>
              <w:overflowPunct w:val="0"/>
              <w:autoSpaceDE w:val="0"/>
              <w:autoSpaceDN w:val="0"/>
              <w:adjustRightInd w:val="0"/>
              <w:spacing w:before="60" w:line="312" w:lineRule="auto"/>
              <w:ind w:right="-58" w:firstLine="0"/>
              <w:jc w:val="center"/>
              <w:textAlignment w:val="baseline"/>
              <w:rPr>
                <w:rFonts w:ascii="Times New Roman" w:hAnsi="Times New Roman" w:cs="Times New Roman"/>
                <w:bCs/>
              </w:rPr>
            </w:pPr>
            <w:r w:rsidRPr="00695CF7">
              <w:rPr>
                <w:rFonts w:ascii="Times New Roman" w:hAnsi="Times New Roman" w:cs="Times New Roman"/>
                <w:bCs/>
              </w:rPr>
              <w:t>7 (3-25)</w:t>
            </w:r>
          </w:p>
        </w:tc>
      </w:tr>
    </w:tbl>
    <w:p w14:paraId="0C7198DF" w14:textId="77777777" w:rsidR="00FC5E87" w:rsidRPr="00695CF7" w:rsidRDefault="00FC5E87" w:rsidP="00FC5E87">
      <w:pPr>
        <w:autoSpaceDE w:val="0"/>
        <w:autoSpaceDN w:val="0"/>
        <w:adjustRightInd w:val="0"/>
        <w:spacing w:after="120"/>
        <w:rPr>
          <w:rFonts w:ascii="Times New Roman" w:hAnsi="Times New Roman" w:cs="Times New Roman"/>
          <w:b/>
          <w:iCs/>
          <w:sz w:val="24"/>
          <w:szCs w:val="24"/>
        </w:rPr>
      </w:pPr>
    </w:p>
    <w:p w14:paraId="5DF1992D" w14:textId="580D56C0" w:rsidR="00F9089C" w:rsidRPr="00695CF7" w:rsidRDefault="00641383" w:rsidP="00E4710C">
      <w:pPr>
        <w:autoSpaceDE w:val="0"/>
        <w:autoSpaceDN w:val="0"/>
        <w:adjustRightInd w:val="0"/>
        <w:spacing w:after="240"/>
        <w:ind w:left="1276" w:hanging="567"/>
        <w:outlineLvl w:val="2"/>
        <w:rPr>
          <w:rFonts w:ascii="Times New Roman" w:hAnsi="Times New Roman" w:cs="Times New Roman"/>
          <w:iCs/>
          <w:sz w:val="24"/>
          <w:szCs w:val="24"/>
        </w:rPr>
      </w:pPr>
      <w:bookmarkStart w:id="72" w:name="_Toc31266429"/>
      <w:r>
        <w:rPr>
          <w:rFonts w:ascii="Times New Roman" w:hAnsi="Times New Roman" w:cs="Times New Roman"/>
          <w:b/>
          <w:iCs/>
          <w:sz w:val="24"/>
          <w:szCs w:val="24"/>
        </w:rPr>
        <w:t>4.</w:t>
      </w:r>
      <w:r w:rsidR="00F21804">
        <w:rPr>
          <w:rFonts w:ascii="Times New Roman" w:hAnsi="Times New Roman" w:cs="Times New Roman"/>
          <w:b/>
          <w:iCs/>
          <w:sz w:val="24"/>
          <w:szCs w:val="24"/>
        </w:rPr>
        <w:t>1.1.</w:t>
      </w:r>
      <w:r>
        <w:rPr>
          <w:rFonts w:ascii="Times New Roman" w:hAnsi="Times New Roman" w:cs="Times New Roman"/>
          <w:b/>
          <w:iCs/>
          <w:sz w:val="24"/>
          <w:szCs w:val="24"/>
        </w:rPr>
        <w:t xml:space="preserve"> </w:t>
      </w:r>
      <w:r>
        <w:rPr>
          <w:rFonts w:ascii="Times New Roman" w:hAnsi="Times New Roman" w:cs="Times New Roman"/>
          <w:b/>
          <w:iCs/>
          <w:sz w:val="24"/>
          <w:szCs w:val="24"/>
        </w:rPr>
        <w:tab/>
      </w:r>
      <w:r w:rsidR="00F21804" w:rsidRPr="00695CF7">
        <w:rPr>
          <w:rFonts w:ascii="Times New Roman" w:hAnsi="Times New Roman" w:cs="Times New Roman"/>
          <w:b/>
          <w:iCs/>
          <w:sz w:val="24"/>
          <w:szCs w:val="24"/>
        </w:rPr>
        <w:t>Demografik Veriler İle Taburculuk Zamanı Arasında İlişki</w:t>
      </w:r>
      <w:bookmarkEnd w:id="72"/>
      <w:r w:rsidR="00F21804" w:rsidRPr="00695CF7">
        <w:rPr>
          <w:rFonts w:ascii="Times New Roman" w:hAnsi="Times New Roman" w:cs="Times New Roman"/>
          <w:iCs/>
          <w:sz w:val="24"/>
          <w:szCs w:val="24"/>
        </w:rPr>
        <w:t xml:space="preserve"> </w:t>
      </w:r>
    </w:p>
    <w:p w14:paraId="47A190E9" w14:textId="014959C0" w:rsidR="00E4710C" w:rsidRDefault="004F02F8" w:rsidP="0085272E">
      <w:pPr>
        <w:autoSpaceDE w:val="0"/>
        <w:autoSpaceDN w:val="0"/>
        <w:adjustRightInd w:val="0"/>
        <w:spacing w:after="240"/>
        <w:rPr>
          <w:rFonts w:ascii="Times New Roman" w:hAnsi="Times New Roman" w:cs="Times New Roman"/>
          <w:b/>
          <w:iCs/>
          <w:sz w:val="24"/>
          <w:szCs w:val="24"/>
        </w:rPr>
      </w:pPr>
      <w:r w:rsidRPr="00695CF7">
        <w:rPr>
          <w:rFonts w:ascii="Times New Roman" w:hAnsi="Times New Roman" w:cs="Times New Roman"/>
          <w:iCs/>
          <w:sz w:val="24"/>
          <w:szCs w:val="24"/>
        </w:rPr>
        <w:t xml:space="preserve">Febril nötropenik ataklarda </w:t>
      </w:r>
      <w:r w:rsidR="0039408A" w:rsidRPr="00695CF7">
        <w:rPr>
          <w:rFonts w:ascii="Times New Roman" w:hAnsi="Times New Roman" w:cs="Times New Roman"/>
          <w:iCs/>
          <w:sz w:val="24"/>
          <w:szCs w:val="24"/>
        </w:rPr>
        <w:t>hastaların demografik verileri ile taburculuk zamanı arasındaki ilişki Tablo 4.5’te gösterilmiştir. Lenfoma tanılı hastalarda</w:t>
      </w:r>
      <w:r w:rsidRPr="00695CF7">
        <w:rPr>
          <w:rFonts w:ascii="Times New Roman" w:hAnsi="Times New Roman" w:cs="Times New Roman"/>
          <w:iCs/>
          <w:sz w:val="24"/>
          <w:szCs w:val="24"/>
        </w:rPr>
        <w:t xml:space="preserve"> solid tümör</w:t>
      </w:r>
      <w:r w:rsidR="0039408A" w:rsidRPr="00695CF7">
        <w:rPr>
          <w:rFonts w:ascii="Times New Roman" w:hAnsi="Times New Roman" w:cs="Times New Roman"/>
          <w:iCs/>
          <w:sz w:val="24"/>
          <w:szCs w:val="24"/>
        </w:rPr>
        <w:t xml:space="preserve">lü </w:t>
      </w:r>
      <w:r w:rsidRPr="00695CF7">
        <w:rPr>
          <w:rFonts w:ascii="Times New Roman" w:hAnsi="Times New Roman" w:cs="Times New Roman"/>
          <w:iCs/>
          <w:sz w:val="24"/>
          <w:szCs w:val="24"/>
        </w:rPr>
        <w:t>hastala</w:t>
      </w:r>
      <w:r w:rsidR="00051EA7" w:rsidRPr="00695CF7">
        <w:rPr>
          <w:rFonts w:ascii="Times New Roman" w:hAnsi="Times New Roman" w:cs="Times New Roman"/>
          <w:iCs/>
          <w:sz w:val="24"/>
          <w:szCs w:val="24"/>
        </w:rPr>
        <w:t>ra göre yatış süresi daha uzun olarak saptandı</w:t>
      </w:r>
      <w:r w:rsidR="0039408A" w:rsidRPr="00695CF7">
        <w:rPr>
          <w:rFonts w:ascii="Times New Roman" w:hAnsi="Times New Roman" w:cs="Times New Roman"/>
          <w:iCs/>
          <w:sz w:val="24"/>
          <w:szCs w:val="24"/>
        </w:rPr>
        <w:t xml:space="preserve"> (p=0.008).</w:t>
      </w:r>
      <w:r w:rsidRPr="00695CF7">
        <w:rPr>
          <w:rFonts w:ascii="Times New Roman" w:hAnsi="Times New Roman" w:cs="Times New Roman"/>
          <w:iCs/>
          <w:sz w:val="24"/>
          <w:szCs w:val="24"/>
        </w:rPr>
        <w:t xml:space="preserve"> </w:t>
      </w:r>
      <w:r w:rsidRPr="00695CF7">
        <w:rPr>
          <w:rFonts w:ascii="Times New Roman" w:eastAsia="Times New Roman" w:hAnsi="Times New Roman" w:cs="Times New Roman"/>
          <w:sz w:val="24"/>
          <w:szCs w:val="24"/>
          <w:lang w:eastAsia="tr-TR"/>
        </w:rPr>
        <w:t xml:space="preserve">Lenfomalı hastalar febril nötropeni ataklarında </w:t>
      </w:r>
      <w:r w:rsidRPr="00695CF7">
        <w:rPr>
          <w:rFonts w:ascii="Times New Roman" w:hAnsi="Times New Roman" w:cs="Times New Roman"/>
          <w:iCs/>
          <w:sz w:val="24"/>
          <w:szCs w:val="24"/>
        </w:rPr>
        <w:t>ortanca 8.5 günde (4-25) taburcu edilirken, solid tümör tanısı olan hastalar ortanca 6 günde (3-21) taburcu edildi.</w:t>
      </w:r>
      <w:r w:rsidR="008039C3"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Kanserle beraber eşlik eden hastalığı olan hastaların taburculuk süresi daha uzundu (p=</w:t>
      </w:r>
      <w:r w:rsidRPr="00695CF7">
        <w:rPr>
          <w:rFonts w:ascii="Times New Roman" w:eastAsia="Times New Roman" w:hAnsi="Times New Roman" w:cs="Times New Roman"/>
          <w:sz w:val="24"/>
          <w:szCs w:val="24"/>
          <w:lang w:eastAsia="tr-TR"/>
        </w:rPr>
        <w:t>0.013).</w:t>
      </w:r>
      <w:r w:rsidR="008039C3" w:rsidRPr="00695CF7">
        <w:rPr>
          <w:rFonts w:ascii="Times New Roman" w:eastAsia="Times New Roman" w:hAnsi="Times New Roman" w:cs="Times New Roman"/>
          <w:sz w:val="24"/>
          <w:szCs w:val="24"/>
          <w:lang w:eastAsia="tr-TR"/>
        </w:rPr>
        <w:t xml:space="preserve"> </w:t>
      </w:r>
      <w:r w:rsidRPr="00695CF7">
        <w:rPr>
          <w:rFonts w:ascii="Times New Roman" w:hAnsi="Times New Roman" w:cs="Times New Roman"/>
          <w:iCs/>
          <w:sz w:val="24"/>
          <w:szCs w:val="24"/>
        </w:rPr>
        <w:t xml:space="preserve">Komorbid durumu olan hastalar ortanca 10 günde (4-25), komorbid durumu olmayan hastalar ise ortanca 7 günde (3-21) taburcu edildi. Febril nötropeni ataklarında kateteri olmayan hastaların daha erken taburcu edildikleri kateteri olan hastalarda ise hastanede yatış süresinin uzadığı görüldü (p=0.039). Kemik iliği tutulumu olan hastalarda olmayanlara göre hastanede yatış süresi daha uzun </w:t>
      </w:r>
      <w:r w:rsidR="00051EA7" w:rsidRPr="00695CF7">
        <w:rPr>
          <w:rFonts w:ascii="Times New Roman" w:hAnsi="Times New Roman" w:cs="Times New Roman"/>
          <w:iCs/>
          <w:sz w:val="24"/>
          <w:szCs w:val="24"/>
        </w:rPr>
        <w:t xml:space="preserve">olarak </w:t>
      </w:r>
      <w:r w:rsidRPr="00695CF7">
        <w:rPr>
          <w:rFonts w:ascii="Times New Roman" w:hAnsi="Times New Roman" w:cs="Times New Roman"/>
          <w:iCs/>
          <w:sz w:val="24"/>
          <w:szCs w:val="24"/>
        </w:rPr>
        <w:t xml:space="preserve">saptandı (p=0.006). Febril nötropenik atağı hastanede yatışı döneminde olan hastalar ortanca 11 günde (5-18) taburcu edilirken, hastane dışında </w:t>
      </w:r>
      <w:r w:rsidR="00426FC5" w:rsidRPr="00695CF7">
        <w:rPr>
          <w:rFonts w:ascii="Times New Roman" w:hAnsi="Times New Roman" w:cs="Times New Roman"/>
          <w:iCs/>
          <w:sz w:val="24"/>
          <w:szCs w:val="24"/>
        </w:rPr>
        <w:t xml:space="preserve">ateşlenen </w:t>
      </w:r>
      <w:r w:rsidRPr="00695CF7">
        <w:rPr>
          <w:rFonts w:ascii="Times New Roman" w:hAnsi="Times New Roman" w:cs="Times New Roman"/>
          <w:iCs/>
          <w:sz w:val="24"/>
          <w:szCs w:val="24"/>
        </w:rPr>
        <w:t>hastalar ortanca 6 günde (3-25) taburcu edildi. Atak döneminde hastan</w:t>
      </w:r>
      <w:r w:rsidR="00051EA7" w:rsidRPr="00695CF7">
        <w:rPr>
          <w:rFonts w:ascii="Times New Roman" w:hAnsi="Times New Roman" w:cs="Times New Roman"/>
          <w:iCs/>
          <w:sz w:val="24"/>
          <w:szCs w:val="24"/>
        </w:rPr>
        <w:t xml:space="preserve">ede olmanın taburculuk süresini </w:t>
      </w:r>
      <w:r w:rsidRPr="00695CF7">
        <w:rPr>
          <w:rFonts w:ascii="Times New Roman" w:hAnsi="Times New Roman" w:cs="Times New Roman"/>
          <w:iCs/>
          <w:sz w:val="24"/>
          <w:szCs w:val="24"/>
        </w:rPr>
        <w:t>istatistiks</w:t>
      </w:r>
      <w:r w:rsidR="00426FC5" w:rsidRPr="00695CF7">
        <w:rPr>
          <w:rFonts w:ascii="Times New Roman" w:hAnsi="Times New Roman" w:cs="Times New Roman"/>
          <w:iCs/>
          <w:sz w:val="24"/>
          <w:szCs w:val="24"/>
        </w:rPr>
        <w:t xml:space="preserve">el olarak anlamlı </w:t>
      </w:r>
      <w:r w:rsidR="00051EA7" w:rsidRPr="00695CF7">
        <w:rPr>
          <w:rFonts w:ascii="Times New Roman" w:hAnsi="Times New Roman" w:cs="Times New Roman"/>
          <w:iCs/>
          <w:sz w:val="24"/>
          <w:szCs w:val="24"/>
        </w:rPr>
        <w:t xml:space="preserve">düzeyde uzattığı </w:t>
      </w:r>
      <w:r w:rsidR="00426FC5" w:rsidRPr="00695CF7">
        <w:rPr>
          <w:rFonts w:ascii="Times New Roman" w:hAnsi="Times New Roman" w:cs="Times New Roman"/>
          <w:iCs/>
          <w:sz w:val="24"/>
          <w:szCs w:val="24"/>
        </w:rPr>
        <w:t>saptandı (p&lt;</w:t>
      </w:r>
      <w:r w:rsidRPr="00695CF7">
        <w:rPr>
          <w:rFonts w:ascii="Times New Roman" w:hAnsi="Times New Roman" w:cs="Times New Roman"/>
          <w:iCs/>
          <w:sz w:val="24"/>
          <w:szCs w:val="24"/>
        </w:rPr>
        <w:t>0.001). Tekrarlayan ve dirençli hastalığı olan hastalarda, remisyonda hastalığı olan</w:t>
      </w:r>
      <w:r w:rsidR="00A15191" w:rsidRPr="00695CF7">
        <w:rPr>
          <w:rFonts w:ascii="Times New Roman" w:hAnsi="Times New Roman" w:cs="Times New Roman"/>
          <w:iCs/>
          <w:sz w:val="24"/>
          <w:szCs w:val="24"/>
        </w:rPr>
        <w:t>lar</w:t>
      </w:r>
      <w:r w:rsidRPr="00695CF7">
        <w:rPr>
          <w:rFonts w:ascii="Times New Roman" w:hAnsi="Times New Roman" w:cs="Times New Roman"/>
          <w:iCs/>
          <w:sz w:val="24"/>
          <w:szCs w:val="24"/>
        </w:rPr>
        <w:t>a göre febril nötropeni ataklarında daha uzun süreli yatış olduğu ancak aralarında istatistiksel olarak anlamlı bir fark olmadığı görüldü (p=0.185). Hastaların cinsiyetine göre taburculuk zamanı değerlendirildiğinde kızlar ve erkekler arasında anlamlı fark bulunmadı (p=0.67). Atak döneminde 1 yaş altında ve 1 yaş üstünde olan hastalar ortanca 7 günde taburcu edildi, iki yaş grubu arasında istatistiksel olarak anlamlı fark saptanmadı (p=0.66).</w:t>
      </w:r>
      <w:r w:rsidR="008039C3" w:rsidRPr="00695CF7">
        <w:rPr>
          <w:rFonts w:ascii="Times New Roman" w:hAnsi="Times New Roman" w:cs="Times New Roman"/>
          <w:iCs/>
          <w:sz w:val="24"/>
          <w:szCs w:val="24"/>
        </w:rPr>
        <w:t xml:space="preserve"> </w:t>
      </w:r>
      <w:r w:rsidR="0085272E">
        <w:rPr>
          <w:rFonts w:ascii="Times New Roman" w:hAnsi="Times New Roman" w:cs="Times New Roman"/>
          <w:sz w:val="24"/>
          <w:szCs w:val="24"/>
        </w:rPr>
        <w:t xml:space="preserve">Hastaların aldıkları kemoterapi </w:t>
      </w:r>
      <w:r w:rsidR="0085272E">
        <w:rPr>
          <w:rFonts w:ascii="Times New Roman" w:hAnsi="Times New Roman" w:cs="Times New Roman"/>
          <w:sz w:val="24"/>
          <w:szCs w:val="24"/>
        </w:rPr>
        <w:lastRenderedPageBreak/>
        <w:t>tipine göre taburculuk zamanı ilişkisine bakıldığında ise istatistiksel anlamlı fark saptanmadı (</w:t>
      </w:r>
      <w:r w:rsidR="00991737">
        <w:rPr>
          <w:rFonts w:ascii="Times New Roman" w:hAnsi="Times New Roman" w:cs="Times New Roman"/>
          <w:sz w:val="24"/>
          <w:szCs w:val="24"/>
        </w:rPr>
        <w:t>p=0.123</w:t>
      </w:r>
      <w:r w:rsidR="0085272E">
        <w:rPr>
          <w:rFonts w:ascii="Times New Roman" w:hAnsi="Times New Roman" w:cs="Times New Roman"/>
          <w:sz w:val="24"/>
          <w:szCs w:val="24"/>
        </w:rPr>
        <w:t>).</w:t>
      </w:r>
      <w:bookmarkStart w:id="73" w:name="_Toc27239445"/>
    </w:p>
    <w:p w14:paraId="11440097" w14:textId="53097840" w:rsidR="004F02F8" w:rsidRPr="00695CF7" w:rsidRDefault="004F02F8" w:rsidP="0087016C">
      <w:pPr>
        <w:spacing w:after="120"/>
        <w:ind w:firstLine="0"/>
        <w:outlineLvl w:val="5"/>
        <w:rPr>
          <w:rFonts w:ascii="Times New Roman" w:hAnsi="Times New Roman" w:cs="Times New Roman"/>
          <w:iCs/>
          <w:sz w:val="24"/>
          <w:szCs w:val="24"/>
        </w:rPr>
      </w:pPr>
      <w:r w:rsidRPr="00695CF7">
        <w:rPr>
          <w:rFonts w:ascii="Times New Roman" w:hAnsi="Times New Roman" w:cs="Times New Roman"/>
          <w:b/>
          <w:iCs/>
          <w:sz w:val="24"/>
          <w:szCs w:val="24"/>
        </w:rPr>
        <w:t>Tablo 4.</w:t>
      </w:r>
      <w:r w:rsidR="00824592" w:rsidRPr="00695CF7">
        <w:rPr>
          <w:rFonts w:ascii="Times New Roman" w:hAnsi="Times New Roman" w:cs="Times New Roman"/>
          <w:b/>
          <w:iCs/>
          <w:sz w:val="24"/>
          <w:szCs w:val="24"/>
        </w:rPr>
        <w:t>5</w:t>
      </w:r>
      <w:r w:rsidRPr="0087016C">
        <w:rPr>
          <w:rFonts w:ascii="Times New Roman" w:hAnsi="Times New Roman" w:cs="Times New Roman"/>
          <w:b/>
          <w:iCs/>
          <w:sz w:val="24"/>
          <w:szCs w:val="24"/>
        </w:rPr>
        <w:t>.</w:t>
      </w:r>
      <w:r w:rsidRPr="00695CF7">
        <w:rPr>
          <w:rFonts w:ascii="Times New Roman" w:hAnsi="Times New Roman" w:cs="Times New Roman"/>
          <w:iCs/>
          <w:sz w:val="24"/>
          <w:szCs w:val="24"/>
        </w:rPr>
        <w:t xml:space="preserve"> Hastaların demografik verilerinin taburculuk zamanına etkisi</w:t>
      </w:r>
      <w:bookmarkEnd w:id="73"/>
      <w:r w:rsidRPr="00695CF7">
        <w:rPr>
          <w:rFonts w:ascii="Times New Roman" w:hAnsi="Times New Roman" w:cs="Times New Roman"/>
          <w:iCs/>
          <w:sz w:val="24"/>
          <w:szCs w:val="24"/>
        </w:rPr>
        <w:t xml:space="preserve"> </w:t>
      </w:r>
    </w:p>
    <w:tbl>
      <w:tblPr>
        <w:tblStyle w:val="TabloKlavuzu"/>
        <w:tblW w:w="5000" w:type="pct"/>
        <w:jc w:val="center"/>
        <w:tblInd w:w="0" w:type="dxa"/>
        <w:tblLook w:val="04A0" w:firstRow="1" w:lastRow="0" w:firstColumn="1" w:lastColumn="0" w:noHBand="0" w:noVBand="1"/>
      </w:tblPr>
      <w:tblGrid>
        <w:gridCol w:w="3398"/>
        <w:gridCol w:w="2159"/>
        <w:gridCol w:w="2654"/>
      </w:tblGrid>
      <w:tr w:rsidR="004F02F8" w:rsidRPr="00695CF7" w14:paraId="4BD906F0" w14:textId="77777777" w:rsidTr="00991737">
        <w:trPr>
          <w:jc w:val="center"/>
        </w:trPr>
        <w:tc>
          <w:tcPr>
            <w:tcW w:w="2069" w:type="pct"/>
          </w:tcPr>
          <w:p w14:paraId="78D75F45" w14:textId="77777777" w:rsidR="004F02F8" w:rsidRPr="00695CF7" w:rsidRDefault="004F02F8" w:rsidP="00FC5E87">
            <w:pPr>
              <w:spacing w:before="40" w:line="288" w:lineRule="auto"/>
              <w:ind w:firstLine="0"/>
              <w:rPr>
                <w:rFonts w:ascii="Times New Roman" w:hAnsi="Times New Roman" w:cs="Times New Roman"/>
                <w:iCs/>
              </w:rPr>
            </w:pPr>
          </w:p>
        </w:tc>
        <w:tc>
          <w:tcPr>
            <w:tcW w:w="1315" w:type="pct"/>
            <w:hideMark/>
          </w:tcPr>
          <w:p w14:paraId="796EBFAA" w14:textId="02F93DA3"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 xml:space="preserve">Ortanca </w:t>
            </w:r>
            <w:r w:rsidR="0039408A" w:rsidRPr="00695CF7">
              <w:rPr>
                <w:rFonts w:ascii="Times New Roman" w:hAnsi="Times New Roman" w:cs="Times New Roman"/>
                <w:b/>
                <w:iCs/>
              </w:rPr>
              <w:t xml:space="preserve">gün </w:t>
            </w:r>
            <w:r w:rsidRPr="00695CF7">
              <w:rPr>
                <w:rFonts w:ascii="Times New Roman" w:hAnsi="Times New Roman" w:cs="Times New Roman"/>
                <w:b/>
                <w:iCs/>
              </w:rPr>
              <w:t xml:space="preserve">(aralık) </w:t>
            </w:r>
          </w:p>
        </w:tc>
        <w:tc>
          <w:tcPr>
            <w:tcW w:w="1617" w:type="pct"/>
            <w:hideMark/>
          </w:tcPr>
          <w:p w14:paraId="28BBE8A7"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4F02F8" w:rsidRPr="00695CF7" w14:paraId="77A4772A" w14:textId="77777777" w:rsidTr="00991737">
        <w:trPr>
          <w:jc w:val="center"/>
        </w:trPr>
        <w:tc>
          <w:tcPr>
            <w:tcW w:w="2069" w:type="pct"/>
            <w:hideMark/>
          </w:tcPr>
          <w:p w14:paraId="5FEC0ED6"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Cinsiyet</w:t>
            </w:r>
          </w:p>
          <w:p w14:paraId="7E0205EC"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Kız</w:t>
            </w:r>
          </w:p>
          <w:p w14:paraId="2EAA3B4D"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Erkek</w:t>
            </w:r>
          </w:p>
        </w:tc>
        <w:tc>
          <w:tcPr>
            <w:tcW w:w="1315" w:type="pct"/>
          </w:tcPr>
          <w:p w14:paraId="53B1C985" w14:textId="77777777" w:rsidR="004F02F8" w:rsidRPr="00695CF7" w:rsidRDefault="004F02F8" w:rsidP="00FC5E87">
            <w:pPr>
              <w:spacing w:before="40" w:line="288" w:lineRule="auto"/>
              <w:ind w:firstLine="0"/>
              <w:jc w:val="center"/>
              <w:rPr>
                <w:rFonts w:ascii="Times New Roman" w:hAnsi="Times New Roman" w:cs="Times New Roman"/>
                <w:iCs/>
              </w:rPr>
            </w:pPr>
          </w:p>
          <w:p w14:paraId="668CD745"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(3-21)</w:t>
            </w:r>
          </w:p>
          <w:p w14:paraId="442B57BF"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(3-25)</w:t>
            </w:r>
          </w:p>
        </w:tc>
        <w:tc>
          <w:tcPr>
            <w:tcW w:w="1617" w:type="pct"/>
          </w:tcPr>
          <w:p w14:paraId="4DD20085" w14:textId="77777777" w:rsidR="004F02F8" w:rsidRPr="00695CF7" w:rsidRDefault="004F02F8" w:rsidP="00FC5E87">
            <w:pPr>
              <w:spacing w:before="40" w:line="288" w:lineRule="auto"/>
              <w:ind w:firstLine="0"/>
              <w:jc w:val="center"/>
              <w:rPr>
                <w:rFonts w:ascii="Times New Roman" w:hAnsi="Times New Roman" w:cs="Times New Roman"/>
                <w:iCs/>
              </w:rPr>
            </w:pPr>
          </w:p>
          <w:p w14:paraId="0C6AC8C2"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0.67</w:t>
            </w:r>
          </w:p>
        </w:tc>
      </w:tr>
      <w:tr w:rsidR="004F02F8" w:rsidRPr="00695CF7" w14:paraId="0852D348" w14:textId="77777777" w:rsidTr="00991737">
        <w:trPr>
          <w:jc w:val="center"/>
        </w:trPr>
        <w:tc>
          <w:tcPr>
            <w:tcW w:w="2069" w:type="pct"/>
            <w:hideMark/>
          </w:tcPr>
          <w:p w14:paraId="7B7C8B67"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Yaş</w:t>
            </w:r>
          </w:p>
          <w:p w14:paraId="73FCE613"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≤1 yaş</w:t>
            </w:r>
          </w:p>
          <w:p w14:paraId="48136A40"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&gt;1 yaş</w:t>
            </w:r>
          </w:p>
        </w:tc>
        <w:tc>
          <w:tcPr>
            <w:tcW w:w="1315" w:type="pct"/>
          </w:tcPr>
          <w:p w14:paraId="2BE00320" w14:textId="77777777" w:rsidR="004F02F8" w:rsidRPr="00695CF7" w:rsidRDefault="004F02F8" w:rsidP="00FC5E87">
            <w:pPr>
              <w:spacing w:before="40" w:line="288" w:lineRule="auto"/>
              <w:ind w:firstLine="0"/>
              <w:jc w:val="center"/>
              <w:rPr>
                <w:rFonts w:ascii="Times New Roman" w:hAnsi="Times New Roman" w:cs="Times New Roman"/>
                <w:iCs/>
              </w:rPr>
            </w:pPr>
          </w:p>
          <w:p w14:paraId="4BE4AF5A"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(3-14)</w:t>
            </w:r>
          </w:p>
          <w:p w14:paraId="1F27E989"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(3-25)</w:t>
            </w:r>
          </w:p>
        </w:tc>
        <w:tc>
          <w:tcPr>
            <w:tcW w:w="1617" w:type="pct"/>
          </w:tcPr>
          <w:p w14:paraId="5936FE71" w14:textId="77777777" w:rsidR="004F02F8" w:rsidRPr="00695CF7" w:rsidRDefault="004F02F8" w:rsidP="00FC5E87">
            <w:pPr>
              <w:spacing w:before="40" w:line="288" w:lineRule="auto"/>
              <w:ind w:firstLine="0"/>
              <w:jc w:val="center"/>
              <w:rPr>
                <w:rFonts w:ascii="Times New Roman" w:hAnsi="Times New Roman" w:cs="Times New Roman"/>
                <w:iCs/>
              </w:rPr>
            </w:pPr>
          </w:p>
          <w:p w14:paraId="2DCC0E71"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0.66</w:t>
            </w:r>
          </w:p>
        </w:tc>
      </w:tr>
      <w:tr w:rsidR="004F02F8" w:rsidRPr="00695CF7" w14:paraId="39198CD4" w14:textId="77777777" w:rsidTr="00991737">
        <w:trPr>
          <w:jc w:val="center"/>
        </w:trPr>
        <w:tc>
          <w:tcPr>
            <w:tcW w:w="2069" w:type="pct"/>
            <w:hideMark/>
          </w:tcPr>
          <w:p w14:paraId="6C80168B"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Komorbid durum</w:t>
            </w:r>
          </w:p>
          <w:p w14:paraId="08EDC4D7"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 xml:space="preserve">Var </w:t>
            </w:r>
          </w:p>
          <w:p w14:paraId="24A526C7"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tc>
        <w:tc>
          <w:tcPr>
            <w:tcW w:w="1315" w:type="pct"/>
          </w:tcPr>
          <w:p w14:paraId="6ECD5C62" w14:textId="77777777" w:rsidR="004F02F8" w:rsidRPr="00695CF7" w:rsidRDefault="004F02F8" w:rsidP="00FC5E87">
            <w:pPr>
              <w:spacing w:before="40" w:line="288" w:lineRule="auto"/>
              <w:ind w:firstLine="0"/>
              <w:jc w:val="center"/>
              <w:rPr>
                <w:rFonts w:ascii="Times New Roman" w:hAnsi="Times New Roman" w:cs="Times New Roman"/>
                <w:iCs/>
              </w:rPr>
            </w:pPr>
          </w:p>
          <w:p w14:paraId="575E0F5D"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10 (4-25)</w:t>
            </w:r>
          </w:p>
          <w:p w14:paraId="4E80550D"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(3-21)</w:t>
            </w:r>
          </w:p>
        </w:tc>
        <w:tc>
          <w:tcPr>
            <w:tcW w:w="1617" w:type="pct"/>
          </w:tcPr>
          <w:p w14:paraId="2C4BADA3" w14:textId="77777777" w:rsidR="004F02F8" w:rsidRPr="00695CF7" w:rsidRDefault="004F02F8" w:rsidP="00FC5E87">
            <w:pPr>
              <w:spacing w:before="40" w:line="288" w:lineRule="auto"/>
              <w:ind w:firstLine="0"/>
              <w:jc w:val="center"/>
              <w:rPr>
                <w:rFonts w:ascii="Times New Roman" w:hAnsi="Times New Roman" w:cs="Times New Roman"/>
                <w:iCs/>
              </w:rPr>
            </w:pPr>
          </w:p>
          <w:p w14:paraId="6E511EDA"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0.013</w:t>
            </w:r>
          </w:p>
        </w:tc>
      </w:tr>
      <w:tr w:rsidR="004F02F8" w:rsidRPr="00695CF7" w14:paraId="652AF613" w14:textId="77777777" w:rsidTr="00991737">
        <w:trPr>
          <w:jc w:val="center"/>
        </w:trPr>
        <w:tc>
          <w:tcPr>
            <w:tcW w:w="2069" w:type="pct"/>
            <w:hideMark/>
          </w:tcPr>
          <w:p w14:paraId="243C6FC4"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Onkolojik Tanı</w:t>
            </w:r>
          </w:p>
          <w:p w14:paraId="3D98885F"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Lenfoma</w:t>
            </w:r>
          </w:p>
          <w:p w14:paraId="1FB47A02" w14:textId="2F7D3618"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Solid tümör</w:t>
            </w:r>
          </w:p>
        </w:tc>
        <w:tc>
          <w:tcPr>
            <w:tcW w:w="1315" w:type="pct"/>
          </w:tcPr>
          <w:p w14:paraId="69B95BDE" w14:textId="77777777" w:rsidR="004F02F8" w:rsidRPr="00695CF7" w:rsidRDefault="004F02F8" w:rsidP="00FC5E87">
            <w:pPr>
              <w:spacing w:before="40" w:line="288" w:lineRule="auto"/>
              <w:ind w:firstLine="0"/>
              <w:jc w:val="center"/>
              <w:rPr>
                <w:rFonts w:ascii="Times New Roman" w:hAnsi="Times New Roman" w:cs="Times New Roman"/>
                <w:iCs/>
              </w:rPr>
            </w:pPr>
          </w:p>
          <w:p w14:paraId="070635E2"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8.5 (4-25)</w:t>
            </w:r>
          </w:p>
          <w:p w14:paraId="144DD79A"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(3-21)</w:t>
            </w:r>
          </w:p>
        </w:tc>
        <w:tc>
          <w:tcPr>
            <w:tcW w:w="1617" w:type="pct"/>
          </w:tcPr>
          <w:p w14:paraId="0954E0C7" w14:textId="77777777" w:rsidR="004F02F8" w:rsidRPr="00695CF7" w:rsidRDefault="004F02F8" w:rsidP="00FC5E87">
            <w:pPr>
              <w:spacing w:before="40" w:line="288" w:lineRule="auto"/>
              <w:ind w:firstLine="0"/>
              <w:jc w:val="center"/>
              <w:rPr>
                <w:rFonts w:ascii="Times New Roman" w:hAnsi="Times New Roman" w:cs="Times New Roman"/>
                <w:iCs/>
              </w:rPr>
            </w:pPr>
          </w:p>
          <w:p w14:paraId="183FDDC1"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0.008</w:t>
            </w:r>
          </w:p>
        </w:tc>
      </w:tr>
      <w:tr w:rsidR="004F02F8" w:rsidRPr="00695CF7" w14:paraId="5A152B59" w14:textId="77777777" w:rsidTr="00991737">
        <w:trPr>
          <w:jc w:val="center"/>
        </w:trPr>
        <w:tc>
          <w:tcPr>
            <w:tcW w:w="2069" w:type="pct"/>
            <w:hideMark/>
          </w:tcPr>
          <w:p w14:paraId="3C2F2340"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Kateter varlığı</w:t>
            </w:r>
          </w:p>
          <w:p w14:paraId="77681AC0"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 xml:space="preserve">Var </w:t>
            </w:r>
          </w:p>
          <w:p w14:paraId="6FD7230B"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tc>
        <w:tc>
          <w:tcPr>
            <w:tcW w:w="1315" w:type="pct"/>
          </w:tcPr>
          <w:p w14:paraId="2B686165" w14:textId="77777777" w:rsidR="004F02F8" w:rsidRPr="00695CF7" w:rsidRDefault="004F02F8" w:rsidP="00FC5E87">
            <w:pPr>
              <w:spacing w:before="40" w:line="288" w:lineRule="auto"/>
              <w:ind w:firstLine="0"/>
              <w:jc w:val="center"/>
              <w:rPr>
                <w:rFonts w:ascii="Times New Roman" w:hAnsi="Times New Roman" w:cs="Times New Roman"/>
                <w:iCs/>
              </w:rPr>
            </w:pPr>
          </w:p>
          <w:p w14:paraId="5E6D3808"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(3-25)</w:t>
            </w:r>
          </w:p>
          <w:p w14:paraId="1F0B6AAB"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(3-15)</w:t>
            </w:r>
          </w:p>
        </w:tc>
        <w:tc>
          <w:tcPr>
            <w:tcW w:w="1617" w:type="pct"/>
          </w:tcPr>
          <w:p w14:paraId="1407DAD8" w14:textId="77777777" w:rsidR="004F02F8" w:rsidRPr="00695CF7" w:rsidRDefault="004F02F8" w:rsidP="00FC5E87">
            <w:pPr>
              <w:spacing w:before="40" w:line="288" w:lineRule="auto"/>
              <w:ind w:firstLine="0"/>
              <w:jc w:val="center"/>
              <w:rPr>
                <w:rFonts w:ascii="Times New Roman" w:hAnsi="Times New Roman" w:cs="Times New Roman"/>
                <w:iCs/>
              </w:rPr>
            </w:pPr>
          </w:p>
          <w:p w14:paraId="0C635734"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0.039</w:t>
            </w:r>
          </w:p>
        </w:tc>
      </w:tr>
      <w:tr w:rsidR="004F02F8" w:rsidRPr="00695CF7" w14:paraId="5629F9D4" w14:textId="77777777" w:rsidTr="00991737">
        <w:trPr>
          <w:jc w:val="center"/>
        </w:trPr>
        <w:tc>
          <w:tcPr>
            <w:tcW w:w="2069" w:type="pct"/>
            <w:hideMark/>
          </w:tcPr>
          <w:p w14:paraId="792CDDC7"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Hastalık durumu</w:t>
            </w:r>
          </w:p>
          <w:p w14:paraId="49452370"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Remisyon</w:t>
            </w:r>
          </w:p>
          <w:p w14:paraId="7C6D5B2C"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Tekrarlayan / dirençli</w:t>
            </w:r>
          </w:p>
        </w:tc>
        <w:tc>
          <w:tcPr>
            <w:tcW w:w="1315" w:type="pct"/>
          </w:tcPr>
          <w:p w14:paraId="0A4F9EE0" w14:textId="77777777" w:rsidR="004F02F8" w:rsidRPr="00695CF7" w:rsidRDefault="004F02F8" w:rsidP="00FC5E87">
            <w:pPr>
              <w:spacing w:before="40" w:line="288" w:lineRule="auto"/>
              <w:ind w:firstLine="0"/>
              <w:jc w:val="center"/>
              <w:rPr>
                <w:rFonts w:ascii="Times New Roman" w:hAnsi="Times New Roman" w:cs="Times New Roman"/>
                <w:iCs/>
              </w:rPr>
            </w:pPr>
          </w:p>
          <w:p w14:paraId="2B8E9C77"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(3-18)</w:t>
            </w:r>
          </w:p>
          <w:p w14:paraId="191557B3"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7.5 (4-25)</w:t>
            </w:r>
          </w:p>
        </w:tc>
        <w:tc>
          <w:tcPr>
            <w:tcW w:w="1617" w:type="pct"/>
          </w:tcPr>
          <w:p w14:paraId="62D23907" w14:textId="77777777" w:rsidR="004F02F8" w:rsidRPr="00695CF7" w:rsidRDefault="004F02F8" w:rsidP="00FC5E87">
            <w:pPr>
              <w:spacing w:before="40" w:line="288" w:lineRule="auto"/>
              <w:ind w:firstLine="0"/>
              <w:jc w:val="center"/>
              <w:rPr>
                <w:rFonts w:ascii="Times New Roman" w:hAnsi="Times New Roman" w:cs="Times New Roman"/>
                <w:iCs/>
              </w:rPr>
            </w:pPr>
          </w:p>
          <w:p w14:paraId="35E2BAEE"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0.185</w:t>
            </w:r>
          </w:p>
        </w:tc>
      </w:tr>
      <w:tr w:rsidR="004F02F8" w:rsidRPr="00695CF7" w14:paraId="4A96B1E6" w14:textId="77777777" w:rsidTr="00991737">
        <w:trPr>
          <w:jc w:val="center"/>
        </w:trPr>
        <w:tc>
          <w:tcPr>
            <w:tcW w:w="2069" w:type="pct"/>
            <w:hideMark/>
          </w:tcPr>
          <w:p w14:paraId="23620ACA"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Kemik iliği tutulumu</w:t>
            </w:r>
          </w:p>
          <w:p w14:paraId="0344B9E2"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Var</w:t>
            </w:r>
          </w:p>
          <w:p w14:paraId="7E9BC60D"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tc>
        <w:tc>
          <w:tcPr>
            <w:tcW w:w="1315" w:type="pct"/>
          </w:tcPr>
          <w:p w14:paraId="3909CE59" w14:textId="77777777" w:rsidR="004F02F8" w:rsidRPr="00695CF7" w:rsidRDefault="004F02F8" w:rsidP="00FC5E87">
            <w:pPr>
              <w:spacing w:before="40" w:line="288" w:lineRule="auto"/>
              <w:ind w:firstLine="0"/>
              <w:jc w:val="center"/>
              <w:rPr>
                <w:rFonts w:ascii="Times New Roman" w:hAnsi="Times New Roman" w:cs="Times New Roman"/>
                <w:iCs/>
              </w:rPr>
            </w:pPr>
          </w:p>
          <w:p w14:paraId="483DECD8" w14:textId="27410216" w:rsidR="004F02F8" w:rsidRPr="00695CF7" w:rsidRDefault="00231E7E"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8.5 (4-25)</w:t>
            </w:r>
          </w:p>
          <w:p w14:paraId="0AB4035F" w14:textId="5DAC74E9" w:rsidR="004F02F8" w:rsidRPr="00695CF7" w:rsidRDefault="00231E7E"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(3-18)</w:t>
            </w:r>
          </w:p>
        </w:tc>
        <w:tc>
          <w:tcPr>
            <w:tcW w:w="1617" w:type="pct"/>
          </w:tcPr>
          <w:p w14:paraId="36F21261" w14:textId="77777777" w:rsidR="004F02F8" w:rsidRPr="00695CF7" w:rsidRDefault="004F02F8" w:rsidP="00FC5E87">
            <w:pPr>
              <w:spacing w:before="40" w:line="288" w:lineRule="auto"/>
              <w:ind w:firstLine="0"/>
              <w:jc w:val="center"/>
              <w:rPr>
                <w:rFonts w:ascii="Times New Roman" w:hAnsi="Times New Roman" w:cs="Times New Roman"/>
                <w:iCs/>
              </w:rPr>
            </w:pPr>
          </w:p>
          <w:p w14:paraId="7FB7D5EC"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0.006</w:t>
            </w:r>
          </w:p>
        </w:tc>
      </w:tr>
      <w:tr w:rsidR="004F02F8" w:rsidRPr="00695CF7" w14:paraId="2C6011F2" w14:textId="77777777" w:rsidTr="00991737">
        <w:trPr>
          <w:jc w:val="center"/>
        </w:trPr>
        <w:tc>
          <w:tcPr>
            <w:tcW w:w="2069" w:type="pct"/>
            <w:hideMark/>
          </w:tcPr>
          <w:p w14:paraId="1233A571" w14:textId="77777777" w:rsidR="004F02F8" w:rsidRPr="00695CF7" w:rsidRDefault="004F02F8" w:rsidP="00FC5E87">
            <w:pPr>
              <w:spacing w:before="40" w:line="288" w:lineRule="auto"/>
              <w:ind w:firstLine="0"/>
              <w:rPr>
                <w:rFonts w:ascii="Times New Roman" w:hAnsi="Times New Roman" w:cs="Times New Roman"/>
                <w:iCs/>
              </w:rPr>
            </w:pPr>
            <w:r w:rsidRPr="00695CF7">
              <w:rPr>
                <w:rFonts w:ascii="Times New Roman" w:hAnsi="Times New Roman" w:cs="Times New Roman"/>
                <w:iCs/>
              </w:rPr>
              <w:t>Yer</w:t>
            </w:r>
          </w:p>
          <w:p w14:paraId="625E8E34"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Hastane</w:t>
            </w:r>
          </w:p>
          <w:p w14:paraId="60825CE5" w14:textId="77777777" w:rsidR="004F02F8" w:rsidRPr="00695CF7" w:rsidRDefault="004F02F8"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Hastane dışı</w:t>
            </w:r>
          </w:p>
        </w:tc>
        <w:tc>
          <w:tcPr>
            <w:tcW w:w="1315" w:type="pct"/>
          </w:tcPr>
          <w:p w14:paraId="0432AEA3" w14:textId="77777777" w:rsidR="004F02F8" w:rsidRPr="00695CF7" w:rsidRDefault="004F02F8" w:rsidP="00FC5E87">
            <w:pPr>
              <w:spacing w:before="40" w:line="288" w:lineRule="auto"/>
              <w:ind w:firstLine="0"/>
              <w:jc w:val="center"/>
              <w:rPr>
                <w:rFonts w:ascii="Times New Roman" w:hAnsi="Times New Roman" w:cs="Times New Roman"/>
                <w:iCs/>
              </w:rPr>
            </w:pPr>
          </w:p>
          <w:p w14:paraId="276256D8"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11 (5-18)</w:t>
            </w:r>
          </w:p>
          <w:p w14:paraId="02AA55B8" w14:textId="77777777" w:rsidR="004F02F8" w:rsidRPr="00695CF7" w:rsidRDefault="004F02F8"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(3-25)</w:t>
            </w:r>
          </w:p>
        </w:tc>
        <w:tc>
          <w:tcPr>
            <w:tcW w:w="1617" w:type="pct"/>
          </w:tcPr>
          <w:p w14:paraId="5BA71EA0" w14:textId="77777777" w:rsidR="004F02F8" w:rsidRPr="00695CF7" w:rsidRDefault="004F02F8" w:rsidP="00FC5E87">
            <w:pPr>
              <w:spacing w:before="40" w:line="288" w:lineRule="auto"/>
              <w:ind w:firstLine="0"/>
              <w:jc w:val="center"/>
              <w:rPr>
                <w:rFonts w:ascii="Times New Roman" w:hAnsi="Times New Roman" w:cs="Times New Roman"/>
                <w:iCs/>
              </w:rPr>
            </w:pPr>
          </w:p>
          <w:p w14:paraId="354ED577" w14:textId="77777777" w:rsidR="004F02F8" w:rsidRPr="00695CF7" w:rsidRDefault="004F02F8"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&lt; 0.001</w:t>
            </w:r>
          </w:p>
        </w:tc>
      </w:tr>
      <w:tr w:rsidR="0085272E" w:rsidRPr="00695CF7" w14:paraId="3BB7FB82" w14:textId="77777777" w:rsidTr="00991737">
        <w:trPr>
          <w:jc w:val="center"/>
        </w:trPr>
        <w:tc>
          <w:tcPr>
            <w:tcW w:w="2069" w:type="pct"/>
          </w:tcPr>
          <w:p w14:paraId="085FEEEB" w14:textId="5378AA30" w:rsidR="0085272E" w:rsidRDefault="0085272E" w:rsidP="00FC5E87">
            <w:pPr>
              <w:spacing w:before="40" w:line="288" w:lineRule="auto"/>
              <w:ind w:firstLine="0"/>
              <w:rPr>
                <w:rFonts w:ascii="Times New Roman" w:hAnsi="Times New Roman" w:cs="Times New Roman"/>
                <w:iCs/>
              </w:rPr>
            </w:pPr>
            <w:r>
              <w:rPr>
                <w:rFonts w:ascii="Times New Roman" w:hAnsi="Times New Roman" w:cs="Times New Roman"/>
                <w:iCs/>
              </w:rPr>
              <w:t>Kemoterapi Tipi</w:t>
            </w:r>
          </w:p>
          <w:p w14:paraId="05A79B12" w14:textId="71B11668" w:rsidR="0085272E" w:rsidRDefault="0085272E" w:rsidP="00991737">
            <w:pPr>
              <w:spacing w:before="40" w:line="288" w:lineRule="auto"/>
              <w:ind w:left="709" w:firstLine="0"/>
              <w:rPr>
                <w:rFonts w:ascii="Times New Roman" w:hAnsi="Times New Roman" w:cs="Times New Roman"/>
                <w:iCs/>
              </w:rPr>
            </w:pPr>
            <w:r>
              <w:rPr>
                <w:rFonts w:ascii="Times New Roman" w:hAnsi="Times New Roman" w:cs="Times New Roman"/>
                <w:iCs/>
              </w:rPr>
              <w:t>Alkilleyici</w:t>
            </w:r>
            <w:r w:rsidR="00991737">
              <w:rPr>
                <w:rFonts w:ascii="Times New Roman" w:hAnsi="Times New Roman" w:cs="Times New Roman"/>
                <w:iCs/>
              </w:rPr>
              <w:t xml:space="preserve"> </w:t>
            </w:r>
          </w:p>
          <w:p w14:paraId="16403C34" w14:textId="31B58693" w:rsidR="0085272E" w:rsidRDefault="0085272E" w:rsidP="00991737">
            <w:pPr>
              <w:spacing w:before="40" w:line="288" w:lineRule="auto"/>
              <w:ind w:left="709" w:firstLine="0"/>
              <w:rPr>
                <w:rFonts w:ascii="Times New Roman" w:hAnsi="Times New Roman" w:cs="Times New Roman"/>
                <w:iCs/>
              </w:rPr>
            </w:pPr>
            <w:r>
              <w:rPr>
                <w:rFonts w:ascii="Times New Roman" w:hAnsi="Times New Roman" w:cs="Times New Roman"/>
                <w:iCs/>
              </w:rPr>
              <w:t xml:space="preserve">Platin </w:t>
            </w:r>
          </w:p>
          <w:p w14:paraId="24E4CADB" w14:textId="029C3F23" w:rsidR="0085272E" w:rsidRDefault="00991737" w:rsidP="00991737">
            <w:pPr>
              <w:spacing w:before="40" w:line="288" w:lineRule="auto"/>
              <w:ind w:left="709" w:firstLine="0"/>
              <w:rPr>
                <w:rFonts w:ascii="Times New Roman" w:hAnsi="Times New Roman" w:cs="Times New Roman"/>
                <w:iCs/>
              </w:rPr>
            </w:pPr>
            <w:r>
              <w:rPr>
                <w:rFonts w:ascii="Times New Roman" w:hAnsi="Times New Roman" w:cs="Times New Roman"/>
                <w:sz w:val="24"/>
                <w:szCs w:val="24"/>
              </w:rPr>
              <w:t>D</w:t>
            </w:r>
            <w:r w:rsidRPr="00695CF7">
              <w:rPr>
                <w:rFonts w:ascii="Times New Roman" w:hAnsi="Times New Roman" w:cs="Times New Roman"/>
                <w:sz w:val="24"/>
                <w:szCs w:val="24"/>
              </w:rPr>
              <w:t>oksorubisin</w:t>
            </w:r>
            <w:r>
              <w:rPr>
                <w:rFonts w:ascii="Times New Roman" w:hAnsi="Times New Roman" w:cs="Times New Roman"/>
                <w:iCs/>
              </w:rPr>
              <w:t xml:space="preserve"> + A</w:t>
            </w:r>
            <w:r w:rsidR="0085272E">
              <w:rPr>
                <w:rFonts w:ascii="Times New Roman" w:hAnsi="Times New Roman" w:cs="Times New Roman"/>
                <w:iCs/>
              </w:rPr>
              <w:t>lkilleyici</w:t>
            </w:r>
          </w:p>
          <w:p w14:paraId="03D9BEC8" w14:textId="28EB139F" w:rsidR="0085272E" w:rsidRDefault="0085272E" w:rsidP="00991737">
            <w:pPr>
              <w:spacing w:before="40" w:line="288" w:lineRule="auto"/>
              <w:ind w:left="709" w:firstLine="0"/>
              <w:rPr>
                <w:rFonts w:ascii="Times New Roman" w:hAnsi="Times New Roman" w:cs="Times New Roman"/>
                <w:iCs/>
              </w:rPr>
            </w:pPr>
            <w:r>
              <w:rPr>
                <w:rFonts w:ascii="Times New Roman" w:hAnsi="Times New Roman" w:cs="Times New Roman"/>
                <w:iCs/>
              </w:rPr>
              <w:t xml:space="preserve">Platin + </w:t>
            </w:r>
            <w:r w:rsidR="002811FD">
              <w:rPr>
                <w:rFonts w:ascii="Times New Roman" w:hAnsi="Times New Roman" w:cs="Times New Roman"/>
                <w:iCs/>
              </w:rPr>
              <w:t>A</w:t>
            </w:r>
            <w:r>
              <w:rPr>
                <w:rFonts w:ascii="Times New Roman" w:hAnsi="Times New Roman" w:cs="Times New Roman"/>
                <w:iCs/>
              </w:rPr>
              <w:t xml:space="preserve">lkilleyici </w:t>
            </w:r>
          </w:p>
          <w:p w14:paraId="6CC09B85" w14:textId="2DC08EFC" w:rsidR="0085272E" w:rsidRPr="00695CF7" w:rsidRDefault="00991737" w:rsidP="00991737">
            <w:pPr>
              <w:spacing w:before="40" w:line="288" w:lineRule="auto"/>
              <w:ind w:left="709" w:firstLine="0"/>
              <w:rPr>
                <w:rFonts w:ascii="Times New Roman" w:hAnsi="Times New Roman" w:cs="Times New Roman"/>
                <w:iCs/>
              </w:rPr>
            </w:pPr>
            <w:r>
              <w:rPr>
                <w:rFonts w:ascii="Times New Roman" w:hAnsi="Times New Roman" w:cs="Times New Roman"/>
                <w:sz w:val="24"/>
                <w:szCs w:val="24"/>
              </w:rPr>
              <w:t>D</w:t>
            </w:r>
            <w:r w:rsidRPr="00695CF7">
              <w:rPr>
                <w:rFonts w:ascii="Times New Roman" w:hAnsi="Times New Roman" w:cs="Times New Roman"/>
                <w:sz w:val="24"/>
                <w:szCs w:val="24"/>
              </w:rPr>
              <w:t>oksorubisin</w:t>
            </w:r>
            <w:r w:rsidR="0085272E">
              <w:rPr>
                <w:rFonts w:ascii="Times New Roman" w:hAnsi="Times New Roman" w:cs="Times New Roman"/>
                <w:iCs/>
              </w:rPr>
              <w:t xml:space="preserve"> + Platin </w:t>
            </w:r>
          </w:p>
        </w:tc>
        <w:tc>
          <w:tcPr>
            <w:tcW w:w="1315" w:type="pct"/>
          </w:tcPr>
          <w:p w14:paraId="3F2EDF9B" w14:textId="77777777" w:rsidR="0085272E" w:rsidRDefault="0085272E" w:rsidP="00FC5E87">
            <w:pPr>
              <w:spacing w:before="40" w:line="288" w:lineRule="auto"/>
              <w:ind w:firstLine="0"/>
              <w:jc w:val="center"/>
              <w:rPr>
                <w:rFonts w:ascii="Times New Roman" w:hAnsi="Times New Roman" w:cs="Times New Roman"/>
                <w:iCs/>
              </w:rPr>
            </w:pPr>
          </w:p>
          <w:p w14:paraId="04451881" w14:textId="77777777" w:rsidR="00991737" w:rsidRDefault="00991737" w:rsidP="00FC5E87">
            <w:pPr>
              <w:spacing w:before="40" w:line="288" w:lineRule="auto"/>
              <w:ind w:firstLine="0"/>
              <w:jc w:val="center"/>
              <w:rPr>
                <w:rFonts w:ascii="Times New Roman" w:hAnsi="Times New Roman" w:cs="Times New Roman"/>
                <w:iCs/>
              </w:rPr>
            </w:pPr>
            <w:r>
              <w:rPr>
                <w:rFonts w:ascii="Times New Roman" w:hAnsi="Times New Roman" w:cs="Times New Roman"/>
                <w:iCs/>
              </w:rPr>
              <w:t>4 (3-15)</w:t>
            </w:r>
          </w:p>
          <w:p w14:paraId="79EAB209" w14:textId="77777777" w:rsidR="00991737" w:rsidRDefault="00991737" w:rsidP="00FC5E87">
            <w:pPr>
              <w:spacing w:before="40" w:line="288" w:lineRule="auto"/>
              <w:ind w:firstLine="0"/>
              <w:jc w:val="center"/>
              <w:rPr>
                <w:rFonts w:ascii="Times New Roman" w:hAnsi="Times New Roman" w:cs="Times New Roman"/>
                <w:iCs/>
              </w:rPr>
            </w:pPr>
            <w:r>
              <w:rPr>
                <w:rFonts w:ascii="Times New Roman" w:hAnsi="Times New Roman" w:cs="Times New Roman"/>
                <w:iCs/>
              </w:rPr>
              <w:t>7 (3-14)</w:t>
            </w:r>
          </w:p>
          <w:p w14:paraId="5C9FD1B0" w14:textId="77777777" w:rsidR="00991737" w:rsidRDefault="00991737" w:rsidP="00FC5E87">
            <w:pPr>
              <w:spacing w:before="40" w:line="288" w:lineRule="auto"/>
              <w:ind w:firstLine="0"/>
              <w:jc w:val="center"/>
              <w:rPr>
                <w:rFonts w:ascii="Times New Roman" w:hAnsi="Times New Roman" w:cs="Times New Roman"/>
                <w:iCs/>
              </w:rPr>
            </w:pPr>
            <w:r>
              <w:rPr>
                <w:rFonts w:ascii="Times New Roman" w:hAnsi="Times New Roman" w:cs="Times New Roman"/>
                <w:iCs/>
              </w:rPr>
              <w:t>7 (4-17)</w:t>
            </w:r>
          </w:p>
          <w:p w14:paraId="707D53E7" w14:textId="78CF9BAB" w:rsidR="00991737" w:rsidRDefault="00991737" w:rsidP="00991737">
            <w:pPr>
              <w:spacing w:before="40" w:line="288" w:lineRule="auto"/>
              <w:ind w:firstLine="0"/>
              <w:jc w:val="center"/>
              <w:rPr>
                <w:rFonts w:ascii="Times New Roman" w:hAnsi="Times New Roman" w:cs="Times New Roman"/>
                <w:iCs/>
              </w:rPr>
            </w:pPr>
            <w:r>
              <w:rPr>
                <w:rFonts w:ascii="Times New Roman" w:hAnsi="Times New Roman" w:cs="Times New Roman"/>
                <w:iCs/>
              </w:rPr>
              <w:t>7 (3-21)</w:t>
            </w:r>
          </w:p>
          <w:p w14:paraId="341B2F95" w14:textId="5034A264" w:rsidR="00991737" w:rsidRPr="00695CF7" w:rsidRDefault="00991737" w:rsidP="00FC5E87">
            <w:pPr>
              <w:spacing w:before="40" w:line="288" w:lineRule="auto"/>
              <w:ind w:firstLine="0"/>
              <w:jc w:val="center"/>
              <w:rPr>
                <w:rFonts w:ascii="Times New Roman" w:hAnsi="Times New Roman" w:cs="Times New Roman"/>
                <w:iCs/>
              </w:rPr>
            </w:pPr>
            <w:r>
              <w:rPr>
                <w:rFonts w:ascii="Times New Roman" w:hAnsi="Times New Roman" w:cs="Times New Roman"/>
                <w:iCs/>
              </w:rPr>
              <w:t>6 (4-12)</w:t>
            </w:r>
          </w:p>
        </w:tc>
        <w:tc>
          <w:tcPr>
            <w:tcW w:w="1617" w:type="pct"/>
          </w:tcPr>
          <w:p w14:paraId="4F93DDCA" w14:textId="77777777" w:rsidR="0085272E" w:rsidRDefault="0085272E" w:rsidP="00FC5E87">
            <w:pPr>
              <w:spacing w:before="40" w:line="288" w:lineRule="auto"/>
              <w:ind w:firstLine="0"/>
              <w:jc w:val="center"/>
              <w:rPr>
                <w:rFonts w:ascii="Times New Roman" w:hAnsi="Times New Roman" w:cs="Times New Roman"/>
                <w:iCs/>
              </w:rPr>
            </w:pPr>
          </w:p>
          <w:p w14:paraId="76B07329" w14:textId="77777777" w:rsidR="00991737" w:rsidRDefault="00991737" w:rsidP="00FC5E87">
            <w:pPr>
              <w:spacing w:before="40" w:line="288" w:lineRule="auto"/>
              <w:ind w:firstLine="0"/>
              <w:jc w:val="center"/>
              <w:rPr>
                <w:rFonts w:ascii="Times New Roman" w:hAnsi="Times New Roman" w:cs="Times New Roman"/>
                <w:iCs/>
              </w:rPr>
            </w:pPr>
          </w:p>
          <w:p w14:paraId="6A3ED17F" w14:textId="77777777" w:rsidR="00991737" w:rsidRDefault="00991737" w:rsidP="00FC5E87">
            <w:pPr>
              <w:spacing w:before="40" w:line="288" w:lineRule="auto"/>
              <w:ind w:firstLine="0"/>
              <w:jc w:val="center"/>
              <w:rPr>
                <w:rFonts w:ascii="Times New Roman" w:hAnsi="Times New Roman" w:cs="Times New Roman"/>
                <w:iCs/>
              </w:rPr>
            </w:pPr>
          </w:p>
          <w:p w14:paraId="11FD411F" w14:textId="06F7DAAB" w:rsidR="00991737" w:rsidRPr="00695CF7" w:rsidRDefault="00991737" w:rsidP="00FC5E87">
            <w:pPr>
              <w:spacing w:before="40" w:line="288" w:lineRule="auto"/>
              <w:ind w:firstLine="0"/>
              <w:jc w:val="center"/>
              <w:rPr>
                <w:rFonts w:ascii="Times New Roman" w:hAnsi="Times New Roman" w:cs="Times New Roman"/>
                <w:iCs/>
              </w:rPr>
            </w:pPr>
            <w:r>
              <w:rPr>
                <w:rFonts w:ascii="Times New Roman" w:hAnsi="Times New Roman" w:cs="Times New Roman"/>
                <w:iCs/>
              </w:rPr>
              <w:t>0.123</w:t>
            </w:r>
          </w:p>
        </w:tc>
      </w:tr>
    </w:tbl>
    <w:p w14:paraId="6D8C8A51" w14:textId="77777777" w:rsidR="00991737" w:rsidRDefault="00991737" w:rsidP="00E4710C">
      <w:pPr>
        <w:tabs>
          <w:tab w:val="left" w:pos="3345"/>
        </w:tabs>
        <w:autoSpaceDE w:val="0"/>
        <w:autoSpaceDN w:val="0"/>
        <w:adjustRightInd w:val="0"/>
        <w:spacing w:after="240"/>
        <w:ind w:firstLine="0"/>
        <w:outlineLvl w:val="1"/>
        <w:rPr>
          <w:rFonts w:ascii="Times New Roman" w:hAnsi="Times New Roman" w:cs="Times New Roman"/>
          <w:b/>
          <w:sz w:val="24"/>
          <w:szCs w:val="24"/>
        </w:rPr>
      </w:pPr>
    </w:p>
    <w:p w14:paraId="411C8899" w14:textId="2DDA1C94" w:rsidR="00F9089C" w:rsidRPr="00695CF7" w:rsidRDefault="00641383" w:rsidP="00E4710C">
      <w:pPr>
        <w:tabs>
          <w:tab w:val="left" w:pos="3345"/>
        </w:tabs>
        <w:autoSpaceDE w:val="0"/>
        <w:autoSpaceDN w:val="0"/>
        <w:adjustRightInd w:val="0"/>
        <w:spacing w:after="240"/>
        <w:ind w:firstLine="0"/>
        <w:outlineLvl w:val="1"/>
        <w:rPr>
          <w:rFonts w:ascii="Times New Roman" w:hAnsi="Times New Roman" w:cs="Times New Roman"/>
          <w:b/>
          <w:sz w:val="24"/>
          <w:szCs w:val="24"/>
        </w:rPr>
      </w:pPr>
      <w:bookmarkStart w:id="74" w:name="_Toc31266430"/>
      <w:r>
        <w:rPr>
          <w:rFonts w:ascii="Times New Roman" w:hAnsi="Times New Roman" w:cs="Times New Roman"/>
          <w:b/>
          <w:sz w:val="24"/>
          <w:szCs w:val="24"/>
        </w:rPr>
        <w:lastRenderedPageBreak/>
        <w:t>4.</w:t>
      </w:r>
      <w:r w:rsidR="00F21804">
        <w:rPr>
          <w:rFonts w:ascii="Times New Roman" w:hAnsi="Times New Roman" w:cs="Times New Roman"/>
          <w:b/>
          <w:sz w:val="24"/>
          <w:szCs w:val="24"/>
        </w:rPr>
        <w:t>2</w:t>
      </w:r>
      <w:r>
        <w:rPr>
          <w:rFonts w:ascii="Times New Roman" w:hAnsi="Times New Roman" w:cs="Times New Roman"/>
          <w:b/>
          <w:sz w:val="24"/>
          <w:szCs w:val="24"/>
        </w:rPr>
        <w:t xml:space="preserve">. </w:t>
      </w:r>
      <w:r w:rsidRPr="00695CF7">
        <w:rPr>
          <w:rFonts w:ascii="Times New Roman" w:hAnsi="Times New Roman" w:cs="Times New Roman"/>
          <w:b/>
          <w:sz w:val="24"/>
          <w:szCs w:val="24"/>
        </w:rPr>
        <w:t>KLİNİK BELİRTİ VE BULGULAR</w:t>
      </w:r>
      <w:bookmarkEnd w:id="74"/>
    </w:p>
    <w:p w14:paraId="07AD0FC2" w14:textId="74C495CA" w:rsidR="00F9089C" w:rsidRPr="00695CF7" w:rsidRDefault="00A15191" w:rsidP="00FC5E87">
      <w:pPr>
        <w:spacing w:after="240"/>
        <w:rPr>
          <w:rFonts w:ascii="Times New Roman" w:hAnsi="Times New Roman" w:cs="Times New Roman"/>
          <w:iCs/>
          <w:sz w:val="24"/>
          <w:szCs w:val="24"/>
        </w:rPr>
      </w:pPr>
      <w:r w:rsidRPr="00695CF7">
        <w:rPr>
          <w:rFonts w:ascii="Times New Roman" w:hAnsi="Times New Roman" w:cs="Times New Roman"/>
          <w:bCs/>
          <w:sz w:val="24"/>
          <w:szCs w:val="24"/>
        </w:rPr>
        <w:t>F</w:t>
      </w:r>
      <w:r w:rsidR="00F9089C" w:rsidRPr="00695CF7">
        <w:rPr>
          <w:rFonts w:ascii="Times New Roman" w:hAnsi="Times New Roman" w:cs="Times New Roman"/>
          <w:bCs/>
          <w:sz w:val="24"/>
          <w:szCs w:val="24"/>
        </w:rPr>
        <w:t xml:space="preserve">ebril nötropenik </w:t>
      </w:r>
      <w:r w:rsidRPr="00695CF7">
        <w:rPr>
          <w:rFonts w:ascii="Times New Roman" w:hAnsi="Times New Roman" w:cs="Times New Roman"/>
          <w:bCs/>
          <w:sz w:val="24"/>
          <w:szCs w:val="24"/>
        </w:rPr>
        <w:t>a</w:t>
      </w:r>
      <w:r w:rsidR="00C16E17" w:rsidRPr="00695CF7">
        <w:rPr>
          <w:rFonts w:ascii="Times New Roman" w:hAnsi="Times New Roman" w:cs="Times New Roman"/>
          <w:bCs/>
          <w:sz w:val="24"/>
          <w:szCs w:val="24"/>
        </w:rPr>
        <w:t xml:space="preserve">taklarda hastaların </w:t>
      </w:r>
      <w:r w:rsidR="0039408A" w:rsidRPr="00695CF7">
        <w:rPr>
          <w:rFonts w:ascii="Times New Roman" w:hAnsi="Times New Roman" w:cs="Times New Roman"/>
          <w:bCs/>
          <w:sz w:val="24"/>
          <w:szCs w:val="24"/>
        </w:rPr>
        <w:t xml:space="preserve">başvuru ateş değeri </w:t>
      </w:r>
      <w:r w:rsidR="00C16E17" w:rsidRPr="00695CF7">
        <w:rPr>
          <w:rFonts w:ascii="Times New Roman" w:hAnsi="Times New Roman" w:cs="Times New Roman"/>
          <w:bCs/>
          <w:sz w:val="24"/>
          <w:szCs w:val="24"/>
        </w:rPr>
        <w:t xml:space="preserve">38.6 </w:t>
      </w:r>
      <w:r w:rsidR="00C16E17" w:rsidRPr="00695CF7">
        <w:rPr>
          <w:rFonts w:ascii="Times New Roman" w:hAnsi="Times New Roman" w:cs="Times New Roman"/>
          <w:sz w:val="24"/>
          <w:szCs w:val="24"/>
        </w:rPr>
        <w:t>°C (38-40.2) idi. Atakları</w:t>
      </w:r>
      <w:r w:rsidR="00F9089C" w:rsidRPr="00695CF7">
        <w:rPr>
          <w:rFonts w:ascii="Times New Roman" w:hAnsi="Times New Roman" w:cs="Times New Roman"/>
          <w:bCs/>
          <w:sz w:val="24"/>
          <w:szCs w:val="24"/>
        </w:rPr>
        <w:t xml:space="preserve">n </w:t>
      </w:r>
      <w:r w:rsidR="00E615FF" w:rsidRPr="00695CF7">
        <w:rPr>
          <w:rFonts w:ascii="Times New Roman" w:hAnsi="Times New Roman" w:cs="Times New Roman"/>
          <w:bCs/>
          <w:sz w:val="24"/>
          <w:szCs w:val="24"/>
        </w:rPr>
        <w:t>%31’inde hastaların başvuru anında ateşi 39</w:t>
      </w:r>
      <w:r w:rsidR="00C16E17" w:rsidRPr="00695CF7">
        <w:rPr>
          <w:rFonts w:ascii="Times New Roman" w:hAnsi="Times New Roman" w:cs="Times New Roman"/>
          <w:bCs/>
          <w:sz w:val="24"/>
          <w:szCs w:val="24"/>
        </w:rPr>
        <w:t xml:space="preserve"> </w:t>
      </w:r>
      <w:r w:rsidR="00E615FF" w:rsidRPr="00695CF7">
        <w:rPr>
          <w:rFonts w:ascii="Times New Roman" w:hAnsi="Times New Roman" w:cs="Times New Roman"/>
          <w:sz w:val="24"/>
          <w:szCs w:val="24"/>
        </w:rPr>
        <w:t>°C</w:t>
      </w:r>
      <w:r w:rsidR="004D10C7" w:rsidRPr="00695CF7">
        <w:rPr>
          <w:rFonts w:ascii="Times New Roman" w:hAnsi="Times New Roman" w:cs="Times New Roman"/>
          <w:sz w:val="24"/>
          <w:szCs w:val="24"/>
        </w:rPr>
        <w:t xml:space="preserve"> ve üstünde</w:t>
      </w:r>
      <w:r w:rsidR="00B840E7" w:rsidRPr="00695CF7">
        <w:rPr>
          <w:rFonts w:ascii="Times New Roman" w:hAnsi="Times New Roman" w:cs="Times New Roman"/>
          <w:sz w:val="24"/>
          <w:szCs w:val="24"/>
        </w:rPr>
        <w:t xml:space="preserve">ydi. Hastaların </w:t>
      </w:r>
      <w:r w:rsidR="00E615FF" w:rsidRPr="00695CF7">
        <w:rPr>
          <w:rFonts w:ascii="Times New Roman" w:hAnsi="Times New Roman" w:cs="Times New Roman"/>
          <w:bCs/>
          <w:sz w:val="24"/>
          <w:szCs w:val="24"/>
        </w:rPr>
        <w:t xml:space="preserve">%21’inde </w:t>
      </w:r>
      <w:r w:rsidR="004D10C7" w:rsidRPr="00695CF7">
        <w:rPr>
          <w:rFonts w:ascii="Times New Roman" w:hAnsi="Times New Roman" w:cs="Times New Roman"/>
          <w:bCs/>
          <w:sz w:val="24"/>
          <w:szCs w:val="24"/>
        </w:rPr>
        <w:t>genel</w:t>
      </w:r>
      <w:r w:rsidR="00B840E7" w:rsidRPr="00695CF7">
        <w:rPr>
          <w:rFonts w:ascii="Times New Roman" w:hAnsi="Times New Roman" w:cs="Times New Roman"/>
          <w:bCs/>
          <w:sz w:val="24"/>
          <w:szCs w:val="24"/>
        </w:rPr>
        <w:t xml:space="preserve"> durum kötülüğü</w:t>
      </w:r>
      <w:r w:rsidRPr="00695CF7">
        <w:rPr>
          <w:rFonts w:ascii="Times New Roman" w:hAnsi="Times New Roman" w:cs="Times New Roman"/>
          <w:bCs/>
          <w:sz w:val="24"/>
          <w:szCs w:val="24"/>
        </w:rPr>
        <w:t xml:space="preserve">, </w:t>
      </w:r>
      <w:r w:rsidR="004D10C7" w:rsidRPr="00695CF7">
        <w:rPr>
          <w:rFonts w:ascii="Times New Roman" w:hAnsi="Times New Roman" w:cs="Times New Roman"/>
          <w:bCs/>
          <w:sz w:val="24"/>
          <w:szCs w:val="24"/>
        </w:rPr>
        <w:t>%11’inde</w:t>
      </w:r>
      <w:r w:rsidR="00F9089C" w:rsidRPr="00695CF7">
        <w:rPr>
          <w:rFonts w:ascii="Times New Roman" w:hAnsi="Times New Roman" w:cs="Times New Roman"/>
          <w:bCs/>
          <w:sz w:val="24"/>
          <w:szCs w:val="24"/>
        </w:rPr>
        <w:t xml:space="preserve"> hipotansiyon ve kapiller dolum zaman uzunluğu birlikte </w:t>
      </w:r>
      <w:r w:rsidR="004D10C7" w:rsidRPr="00695CF7">
        <w:rPr>
          <w:rFonts w:ascii="Times New Roman" w:hAnsi="Times New Roman" w:cs="Times New Roman"/>
          <w:bCs/>
          <w:sz w:val="24"/>
          <w:szCs w:val="24"/>
        </w:rPr>
        <w:t>mevcuttu</w:t>
      </w:r>
      <w:r w:rsidR="00F9089C" w:rsidRPr="00695CF7">
        <w:rPr>
          <w:rFonts w:ascii="Times New Roman" w:hAnsi="Times New Roman" w:cs="Times New Roman"/>
          <w:bCs/>
          <w:sz w:val="24"/>
          <w:szCs w:val="24"/>
        </w:rPr>
        <w:t xml:space="preserve">. Hastaların </w:t>
      </w:r>
      <w:r w:rsidR="004D10C7" w:rsidRPr="00695CF7">
        <w:rPr>
          <w:rFonts w:ascii="Times New Roman" w:hAnsi="Times New Roman" w:cs="Times New Roman"/>
          <w:bCs/>
          <w:sz w:val="24"/>
          <w:szCs w:val="24"/>
        </w:rPr>
        <w:t>%10’unda</w:t>
      </w:r>
      <w:r w:rsidR="00F9089C" w:rsidRPr="00695CF7">
        <w:rPr>
          <w:rFonts w:ascii="Times New Roman" w:hAnsi="Times New Roman" w:cs="Times New Roman"/>
          <w:bCs/>
          <w:sz w:val="24"/>
          <w:szCs w:val="24"/>
        </w:rPr>
        <w:t xml:space="preserve"> takipne </w:t>
      </w:r>
      <w:r w:rsidR="00B840E7" w:rsidRPr="00695CF7">
        <w:rPr>
          <w:rFonts w:ascii="Times New Roman" w:hAnsi="Times New Roman" w:cs="Times New Roman"/>
          <w:bCs/>
          <w:sz w:val="24"/>
          <w:szCs w:val="24"/>
        </w:rPr>
        <w:t>görülürken ök</w:t>
      </w:r>
      <w:r w:rsidR="00F9089C" w:rsidRPr="00695CF7">
        <w:rPr>
          <w:rFonts w:ascii="Times New Roman" w:hAnsi="Times New Roman" w:cs="Times New Roman"/>
          <w:sz w:val="24"/>
          <w:szCs w:val="24"/>
        </w:rPr>
        <w:t>sürük ataklara en sık eşlik eden belirtiydi (%17.6). Kemoterapiye bağlı oral mukozit 39 (%27.4) atakta, anal ülserasyon ise 11 (%7) atakta mevcuttu. Febril nötropeni ataklar</w:t>
      </w:r>
      <w:r w:rsidR="0039408A" w:rsidRPr="00695CF7">
        <w:rPr>
          <w:rFonts w:ascii="Times New Roman" w:hAnsi="Times New Roman" w:cs="Times New Roman"/>
          <w:sz w:val="24"/>
          <w:szCs w:val="24"/>
        </w:rPr>
        <w:t>ında mukozitlerin çoğunluğu (%66.6</w:t>
      </w:r>
      <w:r w:rsidR="00F9089C" w:rsidRPr="00695CF7">
        <w:rPr>
          <w:rFonts w:ascii="Times New Roman" w:hAnsi="Times New Roman" w:cs="Times New Roman"/>
          <w:sz w:val="24"/>
          <w:szCs w:val="24"/>
        </w:rPr>
        <w:t xml:space="preserve">) </w:t>
      </w:r>
      <w:r w:rsidR="0039408A" w:rsidRPr="00695CF7">
        <w:rPr>
          <w:rFonts w:ascii="Times New Roman" w:hAnsi="Times New Roman" w:cs="Times New Roman"/>
          <w:sz w:val="24"/>
          <w:szCs w:val="24"/>
        </w:rPr>
        <w:t>2-4</w:t>
      </w:r>
      <w:r w:rsidR="00CA1AC3" w:rsidRPr="00695CF7">
        <w:rPr>
          <w:rFonts w:ascii="Times New Roman" w:hAnsi="Times New Roman" w:cs="Times New Roman"/>
          <w:sz w:val="24"/>
          <w:szCs w:val="24"/>
        </w:rPr>
        <w:t>.</w:t>
      </w:r>
      <w:r w:rsidR="0039408A" w:rsidRPr="00695CF7">
        <w:rPr>
          <w:rFonts w:ascii="Times New Roman" w:hAnsi="Times New Roman" w:cs="Times New Roman"/>
          <w:sz w:val="24"/>
          <w:szCs w:val="24"/>
        </w:rPr>
        <w:t xml:space="preserve"> </w:t>
      </w:r>
      <w:r w:rsidR="00CA1AC3" w:rsidRPr="00695CF7">
        <w:rPr>
          <w:rFonts w:ascii="Times New Roman" w:hAnsi="Times New Roman" w:cs="Times New Roman"/>
          <w:sz w:val="24"/>
          <w:szCs w:val="24"/>
        </w:rPr>
        <w:t xml:space="preserve">derece </w:t>
      </w:r>
      <w:r w:rsidR="00F9089C" w:rsidRPr="00695CF7">
        <w:rPr>
          <w:rFonts w:ascii="Times New Roman" w:hAnsi="Times New Roman" w:cs="Times New Roman"/>
          <w:sz w:val="24"/>
          <w:szCs w:val="24"/>
        </w:rPr>
        <w:t>mukozitti. Hastaların 38‘inde (%26.7) ciddi enfeksiyon bulguları mevcuttu</w:t>
      </w:r>
      <w:r w:rsidR="00824592" w:rsidRPr="00695CF7">
        <w:rPr>
          <w:rFonts w:ascii="Times New Roman" w:hAnsi="Times New Roman" w:cs="Times New Roman"/>
          <w:sz w:val="24"/>
          <w:szCs w:val="24"/>
        </w:rPr>
        <w:t xml:space="preserve"> (Tablo 4.6</w:t>
      </w:r>
      <w:r w:rsidRPr="00695CF7">
        <w:rPr>
          <w:rFonts w:ascii="Times New Roman" w:hAnsi="Times New Roman" w:cs="Times New Roman"/>
          <w:sz w:val="24"/>
          <w:szCs w:val="24"/>
        </w:rPr>
        <w:t>)</w:t>
      </w:r>
      <w:r w:rsidR="00F9089C" w:rsidRPr="00695CF7">
        <w:rPr>
          <w:rFonts w:ascii="Times New Roman" w:hAnsi="Times New Roman" w:cs="Times New Roman"/>
          <w:sz w:val="24"/>
          <w:szCs w:val="24"/>
        </w:rPr>
        <w:t>. Ciddi enfeksiyonu olan hastaların 18’inde (%46.5) kateter ilişkili enfeksiyon, 10’unda (%25) pnömoni, 5‘inde (%12.8) sepsis, ikisinde (%5) port cebi enfeksiyonu, ikisinde (%5) tifilit, biri</w:t>
      </w:r>
      <w:r w:rsidRPr="00695CF7">
        <w:rPr>
          <w:rFonts w:ascii="Times New Roman" w:hAnsi="Times New Roman" w:cs="Times New Roman"/>
          <w:sz w:val="24"/>
          <w:szCs w:val="24"/>
        </w:rPr>
        <w:t xml:space="preserve">nde menenjit saptandı. </w:t>
      </w:r>
      <w:r w:rsidR="00F9089C" w:rsidRPr="00695CF7">
        <w:rPr>
          <w:rFonts w:ascii="Times New Roman" w:hAnsi="Times New Roman" w:cs="Times New Roman"/>
          <w:sz w:val="24"/>
          <w:szCs w:val="24"/>
        </w:rPr>
        <w:t>Santral sinir sistemi tümörü olan hastalardan biri ilerleyici hastalığına bağlı solunum yetmezliğinden dolayı mekanik ventilatör altında solunum desteğiyle izlendi.</w:t>
      </w:r>
    </w:p>
    <w:p w14:paraId="25D88DFC" w14:textId="7C7D4B3E" w:rsidR="00F9089C" w:rsidRPr="00695CF7" w:rsidRDefault="00824592" w:rsidP="0087016C">
      <w:pPr>
        <w:spacing w:after="120"/>
        <w:ind w:firstLine="0"/>
        <w:outlineLvl w:val="5"/>
        <w:rPr>
          <w:rFonts w:ascii="Times New Roman" w:hAnsi="Times New Roman" w:cs="Times New Roman"/>
          <w:sz w:val="24"/>
          <w:szCs w:val="24"/>
        </w:rPr>
      </w:pPr>
      <w:bookmarkStart w:id="75" w:name="_Toc27239446"/>
      <w:r w:rsidRPr="00695CF7">
        <w:rPr>
          <w:rFonts w:ascii="Times New Roman" w:hAnsi="Times New Roman" w:cs="Times New Roman"/>
          <w:b/>
          <w:bCs/>
          <w:sz w:val="24"/>
          <w:szCs w:val="24"/>
        </w:rPr>
        <w:t>Tablo 4.6</w:t>
      </w:r>
      <w:r w:rsidR="00F9089C" w:rsidRPr="00695CF7">
        <w:rPr>
          <w:rFonts w:ascii="Times New Roman" w:hAnsi="Times New Roman" w:cs="Times New Roman"/>
          <w:b/>
          <w:bCs/>
          <w:sz w:val="24"/>
          <w:szCs w:val="24"/>
        </w:rPr>
        <w:t xml:space="preserve">. </w:t>
      </w:r>
      <w:r w:rsidR="00F9089C" w:rsidRPr="00695CF7">
        <w:rPr>
          <w:rFonts w:ascii="Times New Roman" w:hAnsi="Times New Roman" w:cs="Times New Roman"/>
          <w:sz w:val="24"/>
          <w:szCs w:val="24"/>
        </w:rPr>
        <w:t>Ataklarda hastaların klinik belirti ve bulgularının dağılımı</w:t>
      </w:r>
      <w:bookmarkEnd w:id="75"/>
      <w:r w:rsidR="00F9089C" w:rsidRPr="00695CF7">
        <w:rPr>
          <w:rFonts w:ascii="Times New Roman" w:hAnsi="Times New Roman" w:cs="Times New Roman"/>
          <w:sz w:val="24"/>
          <w:szCs w:val="24"/>
        </w:rPr>
        <w:t xml:space="preserve"> </w:t>
      </w:r>
    </w:p>
    <w:tbl>
      <w:tblPr>
        <w:tblStyle w:val="TabloKlavuzu"/>
        <w:tblW w:w="5000" w:type="pct"/>
        <w:jc w:val="center"/>
        <w:tblInd w:w="0" w:type="dxa"/>
        <w:tblLook w:val="04A0" w:firstRow="1" w:lastRow="0" w:firstColumn="1" w:lastColumn="0" w:noHBand="0" w:noVBand="1"/>
      </w:tblPr>
      <w:tblGrid>
        <w:gridCol w:w="4010"/>
        <w:gridCol w:w="2327"/>
        <w:gridCol w:w="1874"/>
      </w:tblGrid>
      <w:tr w:rsidR="003C5112" w:rsidRPr="00695CF7" w14:paraId="4B9A12D5" w14:textId="4DDF5877" w:rsidTr="00FC5E87">
        <w:trPr>
          <w:jc w:val="center"/>
        </w:trPr>
        <w:tc>
          <w:tcPr>
            <w:tcW w:w="2442" w:type="pct"/>
            <w:hideMark/>
          </w:tcPr>
          <w:p w14:paraId="7FCBB890" w14:textId="77777777" w:rsidR="003C5112" w:rsidRPr="00695CF7" w:rsidRDefault="003C5112" w:rsidP="00FC5E87">
            <w:pPr>
              <w:spacing w:before="40" w:line="288" w:lineRule="auto"/>
              <w:ind w:firstLine="0"/>
              <w:rPr>
                <w:rFonts w:ascii="Times New Roman" w:hAnsi="Times New Roman" w:cs="Times New Roman"/>
                <w:b/>
                <w:bCs/>
              </w:rPr>
            </w:pPr>
            <w:r w:rsidRPr="00695CF7">
              <w:rPr>
                <w:rFonts w:ascii="Times New Roman" w:hAnsi="Times New Roman" w:cs="Times New Roman"/>
                <w:b/>
                <w:bCs/>
              </w:rPr>
              <w:t xml:space="preserve">Belirtiler </w:t>
            </w:r>
          </w:p>
        </w:tc>
        <w:tc>
          <w:tcPr>
            <w:tcW w:w="1417" w:type="pct"/>
            <w:hideMark/>
          </w:tcPr>
          <w:p w14:paraId="4574591C" w14:textId="170E665C" w:rsidR="003C5112" w:rsidRPr="00695CF7" w:rsidRDefault="00E65E2F" w:rsidP="00FC5E87">
            <w:pPr>
              <w:spacing w:before="40" w:line="288" w:lineRule="auto"/>
              <w:ind w:firstLine="0"/>
              <w:jc w:val="center"/>
              <w:rPr>
                <w:rFonts w:ascii="Times New Roman" w:hAnsi="Times New Roman" w:cs="Times New Roman"/>
                <w:b/>
                <w:bCs/>
              </w:rPr>
            </w:pPr>
            <w:r w:rsidRPr="00695CF7">
              <w:rPr>
                <w:rFonts w:ascii="Times New Roman" w:hAnsi="Times New Roman" w:cs="Times New Roman"/>
                <w:b/>
                <w:bCs/>
              </w:rPr>
              <w:t xml:space="preserve">n </w:t>
            </w:r>
          </w:p>
        </w:tc>
        <w:tc>
          <w:tcPr>
            <w:tcW w:w="1141" w:type="pct"/>
          </w:tcPr>
          <w:p w14:paraId="0C51A832" w14:textId="5958E424" w:rsidR="003C5112" w:rsidRPr="00695CF7" w:rsidRDefault="00E65E2F" w:rsidP="00FC5E87">
            <w:pPr>
              <w:tabs>
                <w:tab w:val="left" w:pos="783"/>
                <w:tab w:val="center" w:pos="919"/>
              </w:tabs>
              <w:spacing w:before="40" w:line="288" w:lineRule="auto"/>
              <w:ind w:firstLine="0"/>
              <w:jc w:val="left"/>
              <w:rPr>
                <w:rFonts w:ascii="Times New Roman" w:hAnsi="Times New Roman" w:cs="Times New Roman"/>
                <w:b/>
                <w:bCs/>
              </w:rPr>
            </w:pPr>
            <w:r w:rsidRPr="00695CF7">
              <w:rPr>
                <w:rFonts w:ascii="Times New Roman" w:hAnsi="Times New Roman" w:cs="Times New Roman"/>
                <w:b/>
                <w:bCs/>
              </w:rPr>
              <w:tab/>
            </w:r>
            <w:r w:rsidRPr="00695CF7">
              <w:rPr>
                <w:rFonts w:ascii="Times New Roman" w:hAnsi="Times New Roman" w:cs="Times New Roman"/>
                <w:b/>
                <w:bCs/>
              </w:rPr>
              <w:tab/>
            </w:r>
            <w:r w:rsidR="003C5112" w:rsidRPr="00695CF7">
              <w:rPr>
                <w:rFonts w:ascii="Times New Roman" w:hAnsi="Times New Roman" w:cs="Times New Roman"/>
                <w:b/>
                <w:bCs/>
              </w:rPr>
              <w:t>%</w:t>
            </w:r>
          </w:p>
        </w:tc>
      </w:tr>
      <w:tr w:rsidR="003C5112" w:rsidRPr="00695CF7" w14:paraId="3C1D1064" w14:textId="33AE4D46" w:rsidTr="00FC5E87">
        <w:trPr>
          <w:jc w:val="center"/>
        </w:trPr>
        <w:tc>
          <w:tcPr>
            <w:tcW w:w="2442" w:type="pct"/>
          </w:tcPr>
          <w:p w14:paraId="0B79AF6F" w14:textId="119C9EBE" w:rsidR="003C5112" w:rsidRPr="00695CF7" w:rsidRDefault="003C5112" w:rsidP="00FC5E87">
            <w:pPr>
              <w:spacing w:before="40" w:line="288" w:lineRule="auto"/>
              <w:ind w:firstLine="0"/>
              <w:rPr>
                <w:rFonts w:ascii="Times New Roman" w:hAnsi="Times New Roman" w:cs="Times New Roman"/>
                <w:b/>
                <w:bCs/>
              </w:rPr>
            </w:pPr>
            <w:r w:rsidRPr="00695CF7">
              <w:rPr>
                <w:rFonts w:ascii="Times New Roman" w:hAnsi="Times New Roman" w:cs="Times New Roman"/>
                <w:iCs/>
              </w:rPr>
              <w:t>Ateş ≥ 39</w:t>
            </w:r>
            <w:r w:rsidRPr="00695CF7">
              <w:rPr>
                <w:rFonts w:ascii="Times New Roman" w:hAnsi="Times New Roman" w:cs="Times New Roman"/>
              </w:rPr>
              <w:t>°C</w:t>
            </w:r>
          </w:p>
        </w:tc>
        <w:tc>
          <w:tcPr>
            <w:tcW w:w="1417" w:type="pct"/>
          </w:tcPr>
          <w:p w14:paraId="564BFC5B" w14:textId="3C41D825"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 xml:space="preserve">45 </w:t>
            </w:r>
          </w:p>
        </w:tc>
        <w:tc>
          <w:tcPr>
            <w:tcW w:w="1141" w:type="pct"/>
          </w:tcPr>
          <w:p w14:paraId="40D7385E" w14:textId="7F011AA8" w:rsidR="003C5112" w:rsidRPr="00695CF7" w:rsidRDefault="003C5112"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31.2</w:t>
            </w:r>
          </w:p>
        </w:tc>
      </w:tr>
      <w:tr w:rsidR="003C5112" w:rsidRPr="00695CF7" w14:paraId="7DD20C62" w14:textId="1B9A41FF" w:rsidTr="00FC5E87">
        <w:trPr>
          <w:jc w:val="center"/>
        </w:trPr>
        <w:tc>
          <w:tcPr>
            <w:tcW w:w="2442" w:type="pct"/>
            <w:hideMark/>
          </w:tcPr>
          <w:p w14:paraId="6F1DDD26" w14:textId="77777777"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Genel durum kötülüğü</w:t>
            </w:r>
          </w:p>
        </w:tc>
        <w:tc>
          <w:tcPr>
            <w:tcW w:w="1417" w:type="pct"/>
            <w:hideMark/>
          </w:tcPr>
          <w:p w14:paraId="67B9E5CD" w14:textId="3D62622F"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 xml:space="preserve">31 </w:t>
            </w:r>
          </w:p>
        </w:tc>
        <w:tc>
          <w:tcPr>
            <w:tcW w:w="1141" w:type="pct"/>
          </w:tcPr>
          <w:p w14:paraId="07E290EF" w14:textId="68688A1A" w:rsidR="003C5112" w:rsidRPr="00695CF7" w:rsidRDefault="003C5112"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21.8</w:t>
            </w:r>
          </w:p>
        </w:tc>
      </w:tr>
      <w:tr w:rsidR="003C5112" w:rsidRPr="00695CF7" w14:paraId="4751097E" w14:textId="19DEC445" w:rsidTr="00FC5E87">
        <w:trPr>
          <w:jc w:val="center"/>
        </w:trPr>
        <w:tc>
          <w:tcPr>
            <w:tcW w:w="2442" w:type="pct"/>
            <w:hideMark/>
          </w:tcPr>
          <w:p w14:paraId="7E320941" w14:textId="77777777"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Öksürük</w:t>
            </w:r>
          </w:p>
        </w:tc>
        <w:tc>
          <w:tcPr>
            <w:tcW w:w="1417" w:type="pct"/>
            <w:hideMark/>
          </w:tcPr>
          <w:p w14:paraId="6099F3FA" w14:textId="59FFAFFA"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rPr>
              <w:t xml:space="preserve">25 </w:t>
            </w:r>
          </w:p>
        </w:tc>
        <w:tc>
          <w:tcPr>
            <w:tcW w:w="1141" w:type="pct"/>
          </w:tcPr>
          <w:p w14:paraId="121C3B53" w14:textId="028DF7CC" w:rsidR="003C5112" w:rsidRPr="00695CF7" w:rsidRDefault="00E65E2F"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17.6</w:t>
            </w:r>
          </w:p>
        </w:tc>
      </w:tr>
      <w:tr w:rsidR="003C5112" w:rsidRPr="00695CF7" w14:paraId="5615C2FB" w14:textId="601C91BA" w:rsidTr="00FC5E87">
        <w:trPr>
          <w:jc w:val="center"/>
        </w:trPr>
        <w:tc>
          <w:tcPr>
            <w:tcW w:w="2442" w:type="pct"/>
            <w:hideMark/>
          </w:tcPr>
          <w:p w14:paraId="0AE5F36E" w14:textId="77777777"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Takipne</w:t>
            </w:r>
          </w:p>
        </w:tc>
        <w:tc>
          <w:tcPr>
            <w:tcW w:w="1417" w:type="pct"/>
            <w:hideMark/>
          </w:tcPr>
          <w:p w14:paraId="32B86F78" w14:textId="75F573E6"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15</w:t>
            </w:r>
          </w:p>
        </w:tc>
        <w:tc>
          <w:tcPr>
            <w:tcW w:w="1141" w:type="pct"/>
          </w:tcPr>
          <w:p w14:paraId="430F7DB6" w14:textId="1B680648"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10.5</w:t>
            </w:r>
          </w:p>
        </w:tc>
      </w:tr>
      <w:tr w:rsidR="003C5112" w:rsidRPr="00695CF7" w14:paraId="11B7CAD2" w14:textId="44569399" w:rsidTr="00FC5E87">
        <w:trPr>
          <w:jc w:val="center"/>
        </w:trPr>
        <w:tc>
          <w:tcPr>
            <w:tcW w:w="2442" w:type="pct"/>
            <w:hideMark/>
          </w:tcPr>
          <w:p w14:paraId="1BE5E8EF" w14:textId="45D341FD"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 xml:space="preserve">Kapiller dolum zamanı uzunluğu </w:t>
            </w:r>
            <w:r w:rsidR="008039C3" w:rsidRPr="00695CF7">
              <w:rPr>
                <w:rFonts w:ascii="Times New Roman" w:hAnsi="Times New Roman" w:cs="Times New Roman"/>
                <w:bCs/>
              </w:rPr>
              <w:t>(</w:t>
            </w:r>
            <w:r w:rsidRPr="00695CF7">
              <w:rPr>
                <w:rFonts w:ascii="Times New Roman" w:hAnsi="Times New Roman" w:cs="Times New Roman"/>
                <w:bCs/>
              </w:rPr>
              <w:t>&gt;2 sn)</w:t>
            </w:r>
          </w:p>
        </w:tc>
        <w:tc>
          <w:tcPr>
            <w:tcW w:w="1417" w:type="pct"/>
            <w:hideMark/>
          </w:tcPr>
          <w:p w14:paraId="5E25D2D1" w14:textId="26E73347"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 xml:space="preserve">16 </w:t>
            </w:r>
          </w:p>
        </w:tc>
        <w:tc>
          <w:tcPr>
            <w:tcW w:w="1141" w:type="pct"/>
          </w:tcPr>
          <w:p w14:paraId="48691E50" w14:textId="00C5C257"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11.2</w:t>
            </w:r>
          </w:p>
        </w:tc>
      </w:tr>
      <w:tr w:rsidR="003C5112" w:rsidRPr="00695CF7" w14:paraId="6790D933" w14:textId="03BCB2B7" w:rsidTr="00FC5E87">
        <w:trPr>
          <w:jc w:val="center"/>
        </w:trPr>
        <w:tc>
          <w:tcPr>
            <w:tcW w:w="2442" w:type="pct"/>
            <w:hideMark/>
          </w:tcPr>
          <w:p w14:paraId="52ECA2BE" w14:textId="77777777"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Hipotansiyon</w:t>
            </w:r>
          </w:p>
        </w:tc>
        <w:tc>
          <w:tcPr>
            <w:tcW w:w="1417" w:type="pct"/>
            <w:hideMark/>
          </w:tcPr>
          <w:p w14:paraId="5B2C45AA" w14:textId="36A08116"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 xml:space="preserve">16 </w:t>
            </w:r>
          </w:p>
        </w:tc>
        <w:tc>
          <w:tcPr>
            <w:tcW w:w="1141" w:type="pct"/>
          </w:tcPr>
          <w:p w14:paraId="7920CD2D" w14:textId="0D9E7F3A"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bCs/>
              </w:rPr>
              <w:t>11.2</w:t>
            </w:r>
          </w:p>
        </w:tc>
      </w:tr>
      <w:tr w:rsidR="003C5112" w:rsidRPr="00695CF7" w14:paraId="063C6CF5" w14:textId="7A6C281D" w:rsidTr="00FC5E87">
        <w:trPr>
          <w:jc w:val="center"/>
        </w:trPr>
        <w:tc>
          <w:tcPr>
            <w:tcW w:w="2442" w:type="pct"/>
            <w:hideMark/>
          </w:tcPr>
          <w:p w14:paraId="3AE97708" w14:textId="77777777"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 xml:space="preserve">Oral mukozit </w:t>
            </w:r>
          </w:p>
        </w:tc>
        <w:tc>
          <w:tcPr>
            <w:tcW w:w="1417" w:type="pct"/>
            <w:hideMark/>
          </w:tcPr>
          <w:p w14:paraId="29885143" w14:textId="782F1285"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rPr>
              <w:t xml:space="preserve">39 </w:t>
            </w:r>
          </w:p>
        </w:tc>
        <w:tc>
          <w:tcPr>
            <w:tcW w:w="1141" w:type="pct"/>
          </w:tcPr>
          <w:p w14:paraId="224BC89D" w14:textId="713BE60C" w:rsidR="00E65E2F" w:rsidRPr="00695CF7" w:rsidRDefault="00E65E2F"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27.4</w:t>
            </w:r>
          </w:p>
        </w:tc>
      </w:tr>
      <w:tr w:rsidR="003C5112" w:rsidRPr="00695CF7" w14:paraId="7DF38D83" w14:textId="505BEE0D" w:rsidTr="00FC5E87">
        <w:trPr>
          <w:jc w:val="center"/>
        </w:trPr>
        <w:tc>
          <w:tcPr>
            <w:tcW w:w="2442" w:type="pct"/>
            <w:hideMark/>
          </w:tcPr>
          <w:p w14:paraId="572CA415" w14:textId="1691C4E9" w:rsidR="003C5112" w:rsidRPr="00695CF7" w:rsidRDefault="003C5112" w:rsidP="00FC5E87">
            <w:pPr>
              <w:spacing w:before="40" w:line="288" w:lineRule="auto"/>
              <w:ind w:firstLine="0"/>
              <w:rPr>
                <w:rFonts w:ascii="Times New Roman" w:hAnsi="Times New Roman" w:cs="Times New Roman"/>
                <w:bCs/>
              </w:rPr>
            </w:pPr>
            <w:r w:rsidRPr="00695CF7">
              <w:rPr>
                <w:rFonts w:ascii="Times New Roman" w:hAnsi="Times New Roman" w:cs="Times New Roman"/>
                <w:bCs/>
              </w:rPr>
              <w:t>Anal ülserasyon</w:t>
            </w:r>
          </w:p>
        </w:tc>
        <w:tc>
          <w:tcPr>
            <w:tcW w:w="1417" w:type="pct"/>
            <w:hideMark/>
          </w:tcPr>
          <w:p w14:paraId="669F927E" w14:textId="1F1B0182" w:rsidR="003C5112" w:rsidRPr="00695CF7" w:rsidRDefault="00E65E2F" w:rsidP="00FC5E87">
            <w:pPr>
              <w:spacing w:before="40" w:line="288" w:lineRule="auto"/>
              <w:ind w:firstLine="0"/>
              <w:jc w:val="center"/>
              <w:rPr>
                <w:rFonts w:ascii="Times New Roman" w:hAnsi="Times New Roman" w:cs="Times New Roman"/>
                <w:bCs/>
              </w:rPr>
            </w:pPr>
            <w:r w:rsidRPr="00695CF7">
              <w:rPr>
                <w:rFonts w:ascii="Times New Roman" w:hAnsi="Times New Roman" w:cs="Times New Roman"/>
              </w:rPr>
              <w:t xml:space="preserve">11 </w:t>
            </w:r>
          </w:p>
        </w:tc>
        <w:tc>
          <w:tcPr>
            <w:tcW w:w="1141" w:type="pct"/>
          </w:tcPr>
          <w:p w14:paraId="71C83958" w14:textId="21F55E89" w:rsidR="003C5112" w:rsidRPr="00695CF7" w:rsidRDefault="00E65E2F"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7</w:t>
            </w:r>
          </w:p>
        </w:tc>
      </w:tr>
    </w:tbl>
    <w:p w14:paraId="7F366A19" w14:textId="77777777" w:rsidR="004F02F8" w:rsidRPr="00695CF7" w:rsidRDefault="004F02F8" w:rsidP="00FC5E87">
      <w:pPr>
        <w:autoSpaceDE w:val="0"/>
        <w:autoSpaceDN w:val="0"/>
        <w:adjustRightInd w:val="0"/>
        <w:spacing w:after="240"/>
        <w:ind w:firstLine="0"/>
        <w:rPr>
          <w:rFonts w:ascii="Times New Roman" w:hAnsi="Times New Roman" w:cs="Times New Roman"/>
          <w:sz w:val="24"/>
          <w:szCs w:val="24"/>
        </w:rPr>
      </w:pPr>
    </w:p>
    <w:p w14:paraId="699ADBBB" w14:textId="1335A59B" w:rsidR="00CA1AC3" w:rsidRPr="00695CF7" w:rsidRDefault="00641383" w:rsidP="00E4710C">
      <w:pPr>
        <w:spacing w:after="240"/>
        <w:outlineLvl w:val="2"/>
        <w:rPr>
          <w:rFonts w:ascii="Times New Roman" w:hAnsi="Times New Roman" w:cs="Times New Roman"/>
          <w:b/>
          <w:iCs/>
          <w:sz w:val="24"/>
          <w:szCs w:val="24"/>
        </w:rPr>
      </w:pPr>
      <w:bookmarkStart w:id="76" w:name="_Toc31266431"/>
      <w:r>
        <w:rPr>
          <w:rFonts w:ascii="Times New Roman" w:hAnsi="Times New Roman" w:cs="Times New Roman"/>
          <w:b/>
          <w:iCs/>
          <w:sz w:val="24"/>
          <w:szCs w:val="24"/>
        </w:rPr>
        <w:t>4.</w:t>
      </w:r>
      <w:r w:rsidR="00F21804">
        <w:rPr>
          <w:rFonts w:ascii="Times New Roman" w:hAnsi="Times New Roman" w:cs="Times New Roman"/>
          <w:b/>
          <w:iCs/>
          <w:sz w:val="24"/>
          <w:szCs w:val="24"/>
        </w:rPr>
        <w:t>2</w:t>
      </w:r>
      <w:r>
        <w:rPr>
          <w:rFonts w:ascii="Times New Roman" w:hAnsi="Times New Roman" w:cs="Times New Roman"/>
          <w:b/>
          <w:iCs/>
          <w:sz w:val="24"/>
          <w:szCs w:val="24"/>
        </w:rPr>
        <w:t xml:space="preserve">.1. </w:t>
      </w:r>
      <w:r w:rsidR="00CA1AC3" w:rsidRPr="00695CF7">
        <w:rPr>
          <w:rFonts w:ascii="Times New Roman" w:hAnsi="Times New Roman" w:cs="Times New Roman"/>
          <w:b/>
          <w:iCs/>
          <w:sz w:val="24"/>
          <w:szCs w:val="24"/>
        </w:rPr>
        <w:t>Klinik Belirti ve Bulguların Taburculuk Zamanı ile İlişkisi</w:t>
      </w:r>
      <w:bookmarkEnd w:id="76"/>
    </w:p>
    <w:p w14:paraId="74EC852C" w14:textId="59127049" w:rsidR="00CA1AC3" w:rsidRPr="00695CF7" w:rsidRDefault="00CA1AC3" w:rsidP="00FC5E87">
      <w:pPr>
        <w:spacing w:after="240"/>
        <w:rPr>
          <w:rFonts w:ascii="Times New Roman" w:hAnsi="Times New Roman" w:cs="Times New Roman"/>
          <w:sz w:val="24"/>
          <w:szCs w:val="24"/>
        </w:rPr>
      </w:pPr>
      <w:r w:rsidRPr="00695CF7">
        <w:rPr>
          <w:rFonts w:ascii="Times New Roman" w:hAnsi="Times New Roman" w:cs="Times New Roman"/>
          <w:iCs/>
          <w:sz w:val="24"/>
          <w:szCs w:val="24"/>
        </w:rPr>
        <w:t>Febril nötropeni ataklarda başvuru anında ateşi</w:t>
      </w:r>
      <w:r w:rsidR="008039C3"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≥39</w:t>
      </w:r>
      <w:r w:rsidRPr="00695CF7">
        <w:rPr>
          <w:rFonts w:ascii="Times New Roman" w:hAnsi="Times New Roman" w:cs="Times New Roman"/>
          <w:sz w:val="24"/>
          <w:szCs w:val="24"/>
        </w:rPr>
        <w:t xml:space="preserve">°C olan hastalar </w:t>
      </w:r>
      <w:r w:rsidRPr="00695CF7">
        <w:rPr>
          <w:rFonts w:ascii="Times New Roman" w:hAnsi="Times New Roman" w:cs="Times New Roman"/>
          <w:iCs/>
          <w:sz w:val="24"/>
          <w:szCs w:val="24"/>
        </w:rPr>
        <w:t xml:space="preserve">ortanca 10 </w:t>
      </w:r>
      <w:r w:rsidRPr="00695CF7">
        <w:rPr>
          <w:rFonts w:ascii="Times New Roman" w:hAnsi="Times New Roman" w:cs="Times New Roman"/>
          <w:sz w:val="24"/>
          <w:szCs w:val="24"/>
        </w:rPr>
        <w:t xml:space="preserve">günde (4-25), </w:t>
      </w:r>
      <w:r w:rsidRPr="00695CF7">
        <w:rPr>
          <w:rFonts w:ascii="Times New Roman" w:hAnsi="Times New Roman" w:cs="Times New Roman"/>
          <w:iCs/>
          <w:sz w:val="24"/>
          <w:szCs w:val="24"/>
        </w:rPr>
        <w:t>ateşi</w:t>
      </w:r>
      <w:r w:rsidR="008039C3"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&lt;39</w:t>
      </w:r>
      <w:r w:rsidRPr="00695CF7">
        <w:rPr>
          <w:rFonts w:ascii="Times New Roman" w:hAnsi="Times New Roman" w:cs="Times New Roman"/>
          <w:sz w:val="24"/>
          <w:szCs w:val="24"/>
        </w:rPr>
        <w:t xml:space="preserve">°C olan hastalar ortanca </w:t>
      </w:r>
      <w:r w:rsidRPr="00695CF7">
        <w:rPr>
          <w:rFonts w:ascii="Times New Roman" w:hAnsi="Times New Roman" w:cs="Times New Roman"/>
          <w:iCs/>
          <w:sz w:val="24"/>
          <w:szCs w:val="24"/>
        </w:rPr>
        <w:t xml:space="preserve">6 günde (3-21) </w:t>
      </w:r>
      <w:r w:rsidRPr="00695CF7">
        <w:rPr>
          <w:rFonts w:ascii="Times New Roman" w:hAnsi="Times New Roman" w:cs="Times New Roman"/>
          <w:sz w:val="24"/>
          <w:szCs w:val="24"/>
        </w:rPr>
        <w:t>taburcu edildi. Başvuru ateşinin yüksekliği ile taburculuk zamanı uzaması arasında istatistiksel olarak anlamlı fark bulundu (p&lt;0.001). G</w:t>
      </w:r>
      <w:r w:rsidRPr="00695CF7">
        <w:rPr>
          <w:rFonts w:ascii="Times New Roman" w:hAnsi="Times New Roman" w:cs="Times New Roman"/>
          <w:iCs/>
          <w:sz w:val="24"/>
          <w:szCs w:val="24"/>
        </w:rPr>
        <w:t xml:space="preserve">enel durumu iyi olan hastalar ortanca 6 </w:t>
      </w:r>
      <w:r w:rsidRPr="00695CF7">
        <w:rPr>
          <w:rFonts w:ascii="Times New Roman" w:hAnsi="Times New Roman" w:cs="Times New Roman"/>
          <w:sz w:val="24"/>
          <w:szCs w:val="24"/>
        </w:rPr>
        <w:t xml:space="preserve">günde (3-17), genel durumu kötü ve düşkün olan hastalar ortanca 13 günde (7-25) taburcu edildi. </w:t>
      </w:r>
      <w:r w:rsidRPr="00695CF7">
        <w:rPr>
          <w:rFonts w:ascii="Times New Roman" w:hAnsi="Times New Roman" w:cs="Times New Roman"/>
          <w:sz w:val="24"/>
          <w:szCs w:val="24"/>
        </w:rPr>
        <w:lastRenderedPageBreak/>
        <w:t>Hipotansiyon ve kapiller dolum zamanı uzun olan febril nötropeni ataklarında hastalar ortanca 12 günde (7-25), normotansif ve kapiller dolum zamanı normal olan hastalar ise ortanca 6 günde (3-21) taburcu edildi. Genel durumu kötü, hipotansif ve kapiller dolum zamanı uzun olan hastalarda hastanede yatış süresinin uzadığı istatistiksel olarak anlamlı bulundu</w:t>
      </w:r>
      <w:r w:rsidR="00824592" w:rsidRPr="00695CF7">
        <w:rPr>
          <w:rFonts w:ascii="Times New Roman" w:hAnsi="Times New Roman" w:cs="Times New Roman"/>
          <w:sz w:val="24"/>
          <w:szCs w:val="24"/>
        </w:rPr>
        <w:t xml:space="preserve"> (Tablo 4.7</w:t>
      </w:r>
      <w:r w:rsidR="00C60E3F" w:rsidRPr="00695CF7">
        <w:rPr>
          <w:rFonts w:ascii="Times New Roman" w:hAnsi="Times New Roman" w:cs="Times New Roman"/>
          <w:sz w:val="24"/>
          <w:szCs w:val="24"/>
        </w:rPr>
        <w:t>)</w:t>
      </w:r>
      <w:r w:rsidRPr="00695CF7">
        <w:rPr>
          <w:rFonts w:ascii="Times New Roman" w:hAnsi="Times New Roman" w:cs="Times New Roman"/>
          <w:sz w:val="24"/>
          <w:szCs w:val="24"/>
        </w:rPr>
        <w:t>. Ciddi enfeksiyon bulguları (sepsis, menenjit, pnömoni, kateter ilişkili enfeksiyon, port cebi enfeksiyonu, tifilit) olan hastalar ortanca 12 günde (7-25), ciddi enfeksiyon bulguları olmayan hastalar ortanca 6 günde (3-17) taburcu edildi (p&lt;0.001). Febril nötropeni ataklarında</w:t>
      </w:r>
      <w:r w:rsidR="00E26EC2" w:rsidRPr="00695CF7">
        <w:rPr>
          <w:rFonts w:ascii="Times New Roman" w:hAnsi="Times New Roman" w:cs="Times New Roman"/>
          <w:sz w:val="24"/>
          <w:szCs w:val="24"/>
        </w:rPr>
        <w:t xml:space="preserve"> 1.</w:t>
      </w:r>
      <w:r w:rsidR="0039408A" w:rsidRPr="00695CF7">
        <w:rPr>
          <w:rFonts w:ascii="Times New Roman" w:hAnsi="Times New Roman" w:cs="Times New Roman"/>
          <w:sz w:val="24"/>
          <w:szCs w:val="24"/>
        </w:rPr>
        <w:t xml:space="preserve"> </w:t>
      </w:r>
      <w:r w:rsidR="00E26EC2" w:rsidRPr="00695CF7">
        <w:rPr>
          <w:rFonts w:ascii="Times New Roman" w:hAnsi="Times New Roman" w:cs="Times New Roman"/>
          <w:sz w:val="24"/>
          <w:szCs w:val="24"/>
        </w:rPr>
        <w:t xml:space="preserve">derece </w:t>
      </w:r>
      <w:r w:rsidRPr="00695CF7">
        <w:rPr>
          <w:rFonts w:ascii="Times New Roman" w:hAnsi="Times New Roman" w:cs="Times New Roman"/>
          <w:sz w:val="24"/>
          <w:szCs w:val="24"/>
        </w:rPr>
        <w:t xml:space="preserve">mukoziti olan hastaların </w:t>
      </w:r>
      <w:r w:rsidR="00E26EC2" w:rsidRPr="00695CF7">
        <w:rPr>
          <w:rFonts w:ascii="Times New Roman" w:hAnsi="Times New Roman" w:cs="Times New Roman"/>
          <w:sz w:val="24"/>
          <w:szCs w:val="24"/>
        </w:rPr>
        <w:t>2-4.</w:t>
      </w:r>
      <w:r w:rsidR="0039408A" w:rsidRPr="00695CF7">
        <w:rPr>
          <w:rFonts w:ascii="Times New Roman" w:hAnsi="Times New Roman" w:cs="Times New Roman"/>
          <w:sz w:val="24"/>
          <w:szCs w:val="24"/>
        </w:rPr>
        <w:t xml:space="preserve"> </w:t>
      </w:r>
      <w:r w:rsidR="00E26EC2" w:rsidRPr="00695CF7">
        <w:rPr>
          <w:rFonts w:ascii="Times New Roman" w:hAnsi="Times New Roman" w:cs="Times New Roman"/>
          <w:sz w:val="24"/>
          <w:szCs w:val="24"/>
        </w:rPr>
        <w:t xml:space="preserve">derece </w:t>
      </w:r>
      <w:r w:rsidRPr="00695CF7">
        <w:rPr>
          <w:rFonts w:ascii="Times New Roman" w:hAnsi="Times New Roman" w:cs="Times New Roman"/>
          <w:sz w:val="24"/>
          <w:szCs w:val="24"/>
        </w:rPr>
        <w:t>mukoziti olanlara göre daha erken taburcu edildiği istatistiksel anlamlı bulundu (p=0.02). Anal ülserasyon olanlar ve olmayanlar arasında taburculuk zamanı açısından a</w:t>
      </w:r>
      <w:r w:rsidR="00C60E3F" w:rsidRPr="00695CF7">
        <w:rPr>
          <w:rFonts w:ascii="Times New Roman" w:hAnsi="Times New Roman" w:cs="Times New Roman"/>
          <w:sz w:val="24"/>
          <w:szCs w:val="24"/>
        </w:rPr>
        <w:t>nlamlı fark saptanmadı (p=0.11).</w:t>
      </w:r>
    </w:p>
    <w:p w14:paraId="30BDECEF" w14:textId="0014AE2D" w:rsidR="00CA1AC3" w:rsidRPr="00695CF7" w:rsidRDefault="00CA1AC3" w:rsidP="0087016C">
      <w:pPr>
        <w:spacing w:after="120"/>
        <w:ind w:left="1162" w:hanging="1162"/>
        <w:outlineLvl w:val="5"/>
        <w:rPr>
          <w:rFonts w:ascii="Times New Roman" w:hAnsi="Times New Roman" w:cs="Times New Roman"/>
          <w:iCs/>
          <w:sz w:val="24"/>
          <w:szCs w:val="24"/>
        </w:rPr>
      </w:pPr>
      <w:bookmarkStart w:id="77" w:name="_Toc27239447"/>
      <w:r w:rsidRPr="00695CF7">
        <w:rPr>
          <w:rFonts w:ascii="Times New Roman" w:hAnsi="Times New Roman" w:cs="Times New Roman"/>
          <w:b/>
          <w:iCs/>
          <w:sz w:val="24"/>
          <w:szCs w:val="24"/>
        </w:rPr>
        <w:t>Tablo 4.</w:t>
      </w:r>
      <w:r w:rsidR="00824592" w:rsidRPr="00695CF7">
        <w:rPr>
          <w:rFonts w:ascii="Times New Roman" w:hAnsi="Times New Roman" w:cs="Times New Roman"/>
          <w:b/>
          <w:iCs/>
          <w:sz w:val="24"/>
          <w:szCs w:val="24"/>
        </w:rPr>
        <w:t>7</w:t>
      </w:r>
      <w:r w:rsidRPr="00695CF7">
        <w:rPr>
          <w:rFonts w:ascii="Times New Roman" w:hAnsi="Times New Roman" w:cs="Times New Roman"/>
          <w:b/>
          <w:iCs/>
          <w:sz w:val="24"/>
          <w:szCs w:val="24"/>
        </w:rPr>
        <w:t xml:space="preserve">. </w:t>
      </w:r>
      <w:r w:rsidR="00FC5E87" w:rsidRPr="00695CF7">
        <w:rPr>
          <w:rFonts w:ascii="Times New Roman" w:hAnsi="Times New Roman" w:cs="Times New Roman"/>
          <w:b/>
          <w:iCs/>
          <w:sz w:val="24"/>
          <w:szCs w:val="24"/>
        </w:rPr>
        <w:tab/>
      </w:r>
      <w:r w:rsidRPr="00695CF7">
        <w:rPr>
          <w:rFonts w:ascii="Times New Roman" w:hAnsi="Times New Roman" w:cs="Times New Roman"/>
          <w:iCs/>
          <w:sz w:val="24"/>
          <w:szCs w:val="24"/>
        </w:rPr>
        <w:t>Febril nötropeni ataklarında klinik belirti ve bulguların taburculuk zamanına etkisi</w:t>
      </w:r>
      <w:bookmarkEnd w:id="77"/>
    </w:p>
    <w:tbl>
      <w:tblPr>
        <w:tblStyle w:val="TabloKlavuzu"/>
        <w:tblW w:w="5000" w:type="pct"/>
        <w:jc w:val="center"/>
        <w:tblInd w:w="0" w:type="dxa"/>
        <w:tblLook w:val="04A0" w:firstRow="1" w:lastRow="0" w:firstColumn="1" w:lastColumn="0" w:noHBand="0" w:noVBand="1"/>
      </w:tblPr>
      <w:tblGrid>
        <w:gridCol w:w="2823"/>
        <w:gridCol w:w="2695"/>
        <w:gridCol w:w="2693"/>
      </w:tblGrid>
      <w:tr w:rsidR="00CA1AC3" w:rsidRPr="00695CF7" w14:paraId="60E86B00" w14:textId="77777777" w:rsidTr="00FC5E87">
        <w:trPr>
          <w:jc w:val="center"/>
        </w:trPr>
        <w:tc>
          <w:tcPr>
            <w:tcW w:w="1719" w:type="pct"/>
            <w:hideMark/>
          </w:tcPr>
          <w:p w14:paraId="013761B9" w14:textId="77777777" w:rsidR="00CA1AC3" w:rsidRPr="00695CF7" w:rsidRDefault="00CA1AC3" w:rsidP="00FC5E87">
            <w:pPr>
              <w:spacing w:before="40" w:line="288" w:lineRule="auto"/>
              <w:ind w:firstLine="0"/>
              <w:rPr>
                <w:rFonts w:ascii="Times New Roman" w:hAnsi="Times New Roman" w:cs="Times New Roman"/>
                <w:b/>
                <w:iCs/>
              </w:rPr>
            </w:pPr>
            <w:r w:rsidRPr="00695CF7">
              <w:rPr>
                <w:rFonts w:ascii="Times New Roman" w:hAnsi="Times New Roman" w:cs="Times New Roman"/>
                <w:b/>
                <w:iCs/>
              </w:rPr>
              <w:t>Belirti ve Bulgular</w:t>
            </w:r>
          </w:p>
        </w:tc>
        <w:tc>
          <w:tcPr>
            <w:tcW w:w="1641" w:type="pct"/>
            <w:hideMark/>
          </w:tcPr>
          <w:p w14:paraId="44ACA1F7" w14:textId="77777777" w:rsidR="00CA1AC3" w:rsidRPr="00695CF7" w:rsidRDefault="00CA1AC3"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Ortanca (aralık) (gün)</w:t>
            </w:r>
          </w:p>
        </w:tc>
        <w:tc>
          <w:tcPr>
            <w:tcW w:w="1640" w:type="pct"/>
            <w:hideMark/>
          </w:tcPr>
          <w:p w14:paraId="2DCE5D92" w14:textId="77777777" w:rsidR="00CA1AC3" w:rsidRPr="00695CF7" w:rsidRDefault="00CA1AC3"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CA1AC3" w:rsidRPr="00695CF7" w14:paraId="395223B4" w14:textId="77777777" w:rsidTr="00FC5E87">
        <w:trPr>
          <w:jc w:val="center"/>
        </w:trPr>
        <w:tc>
          <w:tcPr>
            <w:tcW w:w="1719" w:type="pct"/>
            <w:hideMark/>
          </w:tcPr>
          <w:p w14:paraId="4F5DCB58"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Ateş</w:t>
            </w:r>
          </w:p>
          <w:p w14:paraId="5C4EE1D5" w14:textId="77777777" w:rsidR="00CA1AC3" w:rsidRPr="00695CF7" w:rsidRDefault="00CA1AC3" w:rsidP="00FC5E87">
            <w:pPr>
              <w:spacing w:before="40" w:line="288" w:lineRule="auto"/>
              <w:ind w:left="708" w:firstLine="0"/>
              <w:rPr>
                <w:rFonts w:ascii="Times New Roman" w:hAnsi="Times New Roman" w:cs="Times New Roman"/>
              </w:rPr>
            </w:pPr>
            <w:r w:rsidRPr="00695CF7">
              <w:rPr>
                <w:rFonts w:ascii="Times New Roman" w:hAnsi="Times New Roman" w:cs="Times New Roman"/>
                <w:iCs/>
              </w:rPr>
              <w:t xml:space="preserve">&lt;39 </w:t>
            </w:r>
            <w:r w:rsidRPr="00695CF7">
              <w:rPr>
                <w:rFonts w:ascii="Times New Roman" w:hAnsi="Times New Roman" w:cs="Times New Roman"/>
              </w:rPr>
              <w:t>°C</w:t>
            </w:r>
          </w:p>
          <w:p w14:paraId="593A93AD"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 xml:space="preserve">≥39 </w:t>
            </w:r>
            <w:r w:rsidRPr="00695CF7">
              <w:rPr>
                <w:rFonts w:ascii="Times New Roman" w:hAnsi="Times New Roman" w:cs="Times New Roman"/>
              </w:rPr>
              <w:t>°C</w:t>
            </w:r>
          </w:p>
        </w:tc>
        <w:tc>
          <w:tcPr>
            <w:tcW w:w="1641" w:type="pct"/>
          </w:tcPr>
          <w:p w14:paraId="374031E2" w14:textId="77777777" w:rsidR="00CA1AC3" w:rsidRPr="00695CF7" w:rsidRDefault="00CA1AC3" w:rsidP="00FC5E87">
            <w:pPr>
              <w:spacing w:before="40" w:line="288" w:lineRule="auto"/>
              <w:ind w:firstLine="0"/>
              <w:jc w:val="center"/>
              <w:rPr>
                <w:rFonts w:ascii="Times New Roman" w:hAnsi="Times New Roman" w:cs="Times New Roman"/>
                <w:iCs/>
              </w:rPr>
            </w:pPr>
          </w:p>
          <w:p w14:paraId="34C6835E"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(3-21)</w:t>
            </w:r>
          </w:p>
          <w:p w14:paraId="3EAA85F0"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10 (4-25)</w:t>
            </w:r>
          </w:p>
        </w:tc>
        <w:tc>
          <w:tcPr>
            <w:tcW w:w="1640" w:type="pct"/>
          </w:tcPr>
          <w:p w14:paraId="2EE12B65" w14:textId="77777777" w:rsidR="00CA1AC3" w:rsidRPr="00695CF7" w:rsidRDefault="00CA1AC3" w:rsidP="00FC5E87">
            <w:pPr>
              <w:spacing w:before="40" w:line="288" w:lineRule="auto"/>
              <w:ind w:firstLine="0"/>
              <w:jc w:val="center"/>
              <w:rPr>
                <w:rFonts w:ascii="Times New Roman" w:hAnsi="Times New Roman" w:cs="Times New Roman"/>
                <w:iCs/>
              </w:rPr>
            </w:pPr>
          </w:p>
          <w:p w14:paraId="0F4A880D" w14:textId="77777777" w:rsidR="00CA1AC3" w:rsidRPr="00695CF7" w:rsidRDefault="00CA1AC3" w:rsidP="00FC5E87">
            <w:pPr>
              <w:spacing w:before="40" w:line="288"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&lt;0.001</w:t>
            </w:r>
          </w:p>
        </w:tc>
      </w:tr>
      <w:tr w:rsidR="00CA1AC3" w:rsidRPr="00695CF7" w14:paraId="347BA7E5" w14:textId="77777777" w:rsidTr="00FC5E87">
        <w:trPr>
          <w:jc w:val="center"/>
        </w:trPr>
        <w:tc>
          <w:tcPr>
            <w:tcW w:w="1719" w:type="pct"/>
            <w:hideMark/>
          </w:tcPr>
          <w:p w14:paraId="1F308716"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 xml:space="preserve">Genel durum </w:t>
            </w:r>
          </w:p>
          <w:p w14:paraId="23BB108A"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İyi</w:t>
            </w:r>
          </w:p>
          <w:p w14:paraId="5A7644CA"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Kötü</w:t>
            </w:r>
          </w:p>
        </w:tc>
        <w:tc>
          <w:tcPr>
            <w:tcW w:w="1641" w:type="pct"/>
          </w:tcPr>
          <w:p w14:paraId="0639DE3D" w14:textId="77777777" w:rsidR="00CA1AC3" w:rsidRPr="00695CF7" w:rsidRDefault="00CA1AC3" w:rsidP="00FC5E87">
            <w:pPr>
              <w:spacing w:before="40" w:line="288" w:lineRule="auto"/>
              <w:ind w:firstLine="0"/>
              <w:jc w:val="center"/>
              <w:rPr>
                <w:rFonts w:ascii="Times New Roman" w:hAnsi="Times New Roman" w:cs="Times New Roman"/>
                <w:iCs/>
              </w:rPr>
            </w:pPr>
          </w:p>
          <w:p w14:paraId="750F905D"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(3-17)</w:t>
            </w:r>
          </w:p>
          <w:p w14:paraId="7122478D"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13 (7-25)</w:t>
            </w:r>
          </w:p>
        </w:tc>
        <w:tc>
          <w:tcPr>
            <w:tcW w:w="1640" w:type="pct"/>
          </w:tcPr>
          <w:p w14:paraId="4B1FF185" w14:textId="77777777" w:rsidR="00CA1AC3" w:rsidRPr="00695CF7" w:rsidRDefault="00CA1AC3" w:rsidP="00FC5E87">
            <w:pPr>
              <w:spacing w:before="40" w:line="288" w:lineRule="auto"/>
              <w:ind w:firstLine="0"/>
              <w:jc w:val="center"/>
              <w:rPr>
                <w:rFonts w:ascii="Times New Roman" w:hAnsi="Times New Roman" w:cs="Times New Roman"/>
                <w:iCs/>
              </w:rPr>
            </w:pPr>
          </w:p>
          <w:p w14:paraId="23815A8D"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CA1AC3" w:rsidRPr="00695CF7" w14:paraId="4883BB34" w14:textId="77777777" w:rsidTr="00FC5E87">
        <w:trPr>
          <w:jc w:val="center"/>
        </w:trPr>
        <w:tc>
          <w:tcPr>
            <w:tcW w:w="1719" w:type="pct"/>
            <w:hideMark/>
          </w:tcPr>
          <w:p w14:paraId="06E4B969"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Hipotansiyon</w:t>
            </w:r>
          </w:p>
          <w:p w14:paraId="0FA9B3FC"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p w14:paraId="7C6A7EEB"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Var</w:t>
            </w:r>
          </w:p>
        </w:tc>
        <w:tc>
          <w:tcPr>
            <w:tcW w:w="1641" w:type="pct"/>
          </w:tcPr>
          <w:p w14:paraId="1C93FC4D" w14:textId="77777777" w:rsidR="00CA1AC3" w:rsidRPr="00695CF7" w:rsidRDefault="00CA1AC3" w:rsidP="00FC5E87">
            <w:pPr>
              <w:spacing w:before="40" w:line="288" w:lineRule="auto"/>
              <w:ind w:firstLine="0"/>
              <w:jc w:val="center"/>
              <w:rPr>
                <w:rFonts w:ascii="Times New Roman" w:hAnsi="Times New Roman" w:cs="Times New Roman"/>
                <w:iCs/>
              </w:rPr>
            </w:pPr>
          </w:p>
          <w:p w14:paraId="7442E46B"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(3-21)</w:t>
            </w:r>
          </w:p>
          <w:p w14:paraId="4541E3E4"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12 (7-25)</w:t>
            </w:r>
          </w:p>
        </w:tc>
        <w:tc>
          <w:tcPr>
            <w:tcW w:w="1640" w:type="pct"/>
          </w:tcPr>
          <w:p w14:paraId="0BD087F5" w14:textId="77777777" w:rsidR="00CA1AC3" w:rsidRPr="00695CF7" w:rsidRDefault="00CA1AC3" w:rsidP="00FC5E87">
            <w:pPr>
              <w:spacing w:before="40" w:line="288" w:lineRule="auto"/>
              <w:ind w:firstLine="0"/>
              <w:jc w:val="center"/>
              <w:rPr>
                <w:rFonts w:ascii="Times New Roman" w:hAnsi="Times New Roman" w:cs="Times New Roman"/>
                <w:iCs/>
              </w:rPr>
            </w:pPr>
          </w:p>
          <w:p w14:paraId="59FC8B95"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CA1AC3" w:rsidRPr="00695CF7" w14:paraId="0807A8A8" w14:textId="77777777" w:rsidTr="00FC5E87">
        <w:trPr>
          <w:jc w:val="center"/>
        </w:trPr>
        <w:tc>
          <w:tcPr>
            <w:tcW w:w="1719" w:type="pct"/>
            <w:hideMark/>
          </w:tcPr>
          <w:p w14:paraId="00B19F33"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Kapiller dolum zamanı</w:t>
            </w:r>
          </w:p>
          <w:p w14:paraId="39350AD2"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Normal</w:t>
            </w:r>
          </w:p>
          <w:p w14:paraId="42ECE2F9"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Uzun (&gt;2sn)</w:t>
            </w:r>
          </w:p>
        </w:tc>
        <w:tc>
          <w:tcPr>
            <w:tcW w:w="1641" w:type="pct"/>
          </w:tcPr>
          <w:p w14:paraId="14CC30BE" w14:textId="77777777" w:rsidR="00CA1AC3" w:rsidRPr="00695CF7" w:rsidRDefault="00CA1AC3" w:rsidP="00FC5E87">
            <w:pPr>
              <w:spacing w:before="40" w:line="288" w:lineRule="auto"/>
              <w:ind w:firstLine="0"/>
              <w:jc w:val="center"/>
              <w:rPr>
                <w:rFonts w:ascii="Times New Roman" w:hAnsi="Times New Roman" w:cs="Times New Roman"/>
                <w:iCs/>
              </w:rPr>
            </w:pPr>
          </w:p>
          <w:p w14:paraId="7876AB08"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(3-21)</w:t>
            </w:r>
          </w:p>
          <w:p w14:paraId="7B8C5314"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12 (7-25)</w:t>
            </w:r>
          </w:p>
        </w:tc>
        <w:tc>
          <w:tcPr>
            <w:tcW w:w="1640" w:type="pct"/>
          </w:tcPr>
          <w:p w14:paraId="515C2C29" w14:textId="77777777" w:rsidR="00CA1AC3" w:rsidRPr="00695CF7" w:rsidRDefault="00CA1AC3" w:rsidP="00FC5E87">
            <w:pPr>
              <w:spacing w:before="40" w:line="288" w:lineRule="auto"/>
              <w:ind w:firstLine="0"/>
              <w:jc w:val="center"/>
              <w:rPr>
                <w:rFonts w:ascii="Times New Roman" w:hAnsi="Times New Roman" w:cs="Times New Roman"/>
                <w:iCs/>
              </w:rPr>
            </w:pPr>
          </w:p>
          <w:p w14:paraId="58171183"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CA1AC3" w:rsidRPr="00695CF7" w14:paraId="2F3846D4" w14:textId="77777777" w:rsidTr="00FC5E87">
        <w:trPr>
          <w:jc w:val="center"/>
        </w:trPr>
        <w:tc>
          <w:tcPr>
            <w:tcW w:w="1719" w:type="pct"/>
            <w:hideMark/>
          </w:tcPr>
          <w:p w14:paraId="28DDF53F"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Ciddi enfeksiyon bulguları</w:t>
            </w:r>
          </w:p>
          <w:p w14:paraId="66163EE9"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p w14:paraId="7E78665A"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Var</w:t>
            </w:r>
          </w:p>
        </w:tc>
        <w:tc>
          <w:tcPr>
            <w:tcW w:w="1641" w:type="pct"/>
          </w:tcPr>
          <w:p w14:paraId="6BFB989B" w14:textId="77777777" w:rsidR="00CA1AC3" w:rsidRPr="00695CF7" w:rsidRDefault="00CA1AC3" w:rsidP="00FC5E87">
            <w:pPr>
              <w:spacing w:before="40" w:line="288" w:lineRule="auto"/>
              <w:ind w:firstLine="0"/>
              <w:rPr>
                <w:rFonts w:ascii="Times New Roman" w:hAnsi="Times New Roman" w:cs="Times New Roman"/>
                <w:iCs/>
              </w:rPr>
            </w:pPr>
          </w:p>
          <w:p w14:paraId="2E1A73B6"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(3-17)</w:t>
            </w:r>
          </w:p>
          <w:p w14:paraId="47D5DB44"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12 (7-25)</w:t>
            </w:r>
          </w:p>
        </w:tc>
        <w:tc>
          <w:tcPr>
            <w:tcW w:w="1640" w:type="pct"/>
          </w:tcPr>
          <w:p w14:paraId="7249AAD9" w14:textId="77777777" w:rsidR="00CA1AC3" w:rsidRPr="00695CF7" w:rsidRDefault="00CA1AC3" w:rsidP="00FC5E87">
            <w:pPr>
              <w:spacing w:before="40" w:line="288" w:lineRule="auto"/>
              <w:ind w:firstLine="0"/>
              <w:rPr>
                <w:rFonts w:ascii="Times New Roman" w:hAnsi="Times New Roman" w:cs="Times New Roman"/>
                <w:iCs/>
              </w:rPr>
            </w:pPr>
          </w:p>
          <w:p w14:paraId="0F2C3D4C"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CA1AC3" w:rsidRPr="00695CF7" w14:paraId="747061C7" w14:textId="77777777" w:rsidTr="00FC5E87">
        <w:trPr>
          <w:jc w:val="center"/>
        </w:trPr>
        <w:tc>
          <w:tcPr>
            <w:tcW w:w="1719" w:type="pct"/>
            <w:hideMark/>
          </w:tcPr>
          <w:p w14:paraId="1D021207"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Mukozit</w:t>
            </w:r>
          </w:p>
          <w:p w14:paraId="737A564E" w14:textId="6E749E96"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1</w:t>
            </w:r>
            <w:r w:rsidR="0039408A" w:rsidRPr="00695CF7">
              <w:rPr>
                <w:rFonts w:ascii="Times New Roman" w:hAnsi="Times New Roman" w:cs="Times New Roman"/>
                <w:iCs/>
              </w:rPr>
              <w:t>. derece</w:t>
            </w:r>
          </w:p>
          <w:p w14:paraId="374DDE48" w14:textId="1A7B632E"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2-4</w:t>
            </w:r>
            <w:r w:rsidR="0039408A" w:rsidRPr="00695CF7">
              <w:rPr>
                <w:rFonts w:ascii="Times New Roman" w:hAnsi="Times New Roman" w:cs="Times New Roman"/>
                <w:iCs/>
              </w:rPr>
              <w:t>. derece</w:t>
            </w:r>
          </w:p>
        </w:tc>
        <w:tc>
          <w:tcPr>
            <w:tcW w:w="1641" w:type="pct"/>
          </w:tcPr>
          <w:p w14:paraId="41553205" w14:textId="77777777" w:rsidR="00CA1AC3" w:rsidRPr="00695CF7" w:rsidRDefault="00CA1AC3" w:rsidP="00FC5E87">
            <w:pPr>
              <w:spacing w:before="40" w:line="288" w:lineRule="auto"/>
              <w:ind w:firstLine="0"/>
              <w:rPr>
                <w:rFonts w:ascii="Times New Roman" w:hAnsi="Times New Roman" w:cs="Times New Roman"/>
                <w:iCs/>
              </w:rPr>
            </w:pPr>
          </w:p>
          <w:p w14:paraId="7C6CB6B1"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5 (3-14)</w:t>
            </w:r>
          </w:p>
          <w:p w14:paraId="71A98C13"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8 (5-25)</w:t>
            </w:r>
          </w:p>
        </w:tc>
        <w:tc>
          <w:tcPr>
            <w:tcW w:w="1640" w:type="pct"/>
          </w:tcPr>
          <w:p w14:paraId="106FA4C6" w14:textId="77777777" w:rsidR="00CA1AC3" w:rsidRPr="00695CF7" w:rsidRDefault="00CA1AC3" w:rsidP="00FC5E87">
            <w:pPr>
              <w:spacing w:before="40" w:line="288" w:lineRule="auto"/>
              <w:ind w:firstLine="0"/>
              <w:rPr>
                <w:rFonts w:ascii="Times New Roman" w:hAnsi="Times New Roman" w:cs="Times New Roman"/>
                <w:iCs/>
              </w:rPr>
            </w:pPr>
          </w:p>
          <w:p w14:paraId="2610FAC0" w14:textId="77777777" w:rsidR="00CA1AC3" w:rsidRPr="00695CF7" w:rsidRDefault="00CA1AC3" w:rsidP="00FC5E87">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0.02</w:t>
            </w:r>
          </w:p>
        </w:tc>
      </w:tr>
      <w:tr w:rsidR="00CA1AC3" w:rsidRPr="00695CF7" w14:paraId="41BB6F89" w14:textId="77777777" w:rsidTr="00FC5E87">
        <w:trPr>
          <w:jc w:val="center"/>
        </w:trPr>
        <w:tc>
          <w:tcPr>
            <w:tcW w:w="1719" w:type="pct"/>
            <w:hideMark/>
          </w:tcPr>
          <w:p w14:paraId="1663FAD1" w14:textId="77777777" w:rsidR="00CA1AC3" w:rsidRPr="00695CF7" w:rsidRDefault="00CA1AC3" w:rsidP="00FC5E87">
            <w:pPr>
              <w:spacing w:before="40" w:line="288" w:lineRule="auto"/>
              <w:ind w:firstLine="0"/>
              <w:rPr>
                <w:rFonts w:ascii="Times New Roman" w:hAnsi="Times New Roman" w:cs="Times New Roman"/>
                <w:iCs/>
              </w:rPr>
            </w:pPr>
            <w:r w:rsidRPr="00695CF7">
              <w:rPr>
                <w:rFonts w:ascii="Times New Roman" w:hAnsi="Times New Roman" w:cs="Times New Roman"/>
                <w:iCs/>
              </w:rPr>
              <w:t>Anal ülserasyon</w:t>
            </w:r>
          </w:p>
          <w:p w14:paraId="1499F095"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Yok</w:t>
            </w:r>
          </w:p>
          <w:p w14:paraId="70AF30A2" w14:textId="77777777" w:rsidR="00CA1AC3" w:rsidRPr="00695CF7" w:rsidRDefault="00CA1AC3" w:rsidP="00FC5E87">
            <w:pPr>
              <w:spacing w:before="40" w:line="288" w:lineRule="auto"/>
              <w:ind w:left="708" w:firstLine="0"/>
              <w:rPr>
                <w:rFonts w:ascii="Times New Roman" w:hAnsi="Times New Roman" w:cs="Times New Roman"/>
                <w:iCs/>
              </w:rPr>
            </w:pPr>
            <w:r w:rsidRPr="00695CF7">
              <w:rPr>
                <w:rFonts w:ascii="Times New Roman" w:hAnsi="Times New Roman" w:cs="Times New Roman"/>
                <w:iCs/>
              </w:rPr>
              <w:t>Var</w:t>
            </w:r>
          </w:p>
        </w:tc>
        <w:tc>
          <w:tcPr>
            <w:tcW w:w="1641" w:type="pct"/>
          </w:tcPr>
          <w:p w14:paraId="0BE9B303" w14:textId="77777777" w:rsidR="00CA1AC3" w:rsidRPr="00695CF7" w:rsidRDefault="00CA1AC3" w:rsidP="00FC5E87">
            <w:pPr>
              <w:spacing w:before="40" w:line="288" w:lineRule="auto"/>
              <w:ind w:firstLine="0"/>
              <w:rPr>
                <w:rFonts w:ascii="Times New Roman" w:hAnsi="Times New Roman" w:cs="Times New Roman"/>
                <w:iCs/>
              </w:rPr>
            </w:pPr>
          </w:p>
          <w:p w14:paraId="1F852CD2"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(3-21)</w:t>
            </w:r>
          </w:p>
          <w:p w14:paraId="531526A4"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(4-25)</w:t>
            </w:r>
          </w:p>
        </w:tc>
        <w:tc>
          <w:tcPr>
            <w:tcW w:w="1640" w:type="pct"/>
          </w:tcPr>
          <w:p w14:paraId="6D783DD0" w14:textId="77777777" w:rsidR="00CA1AC3" w:rsidRPr="00695CF7" w:rsidRDefault="00CA1AC3" w:rsidP="00FC5E87">
            <w:pPr>
              <w:spacing w:before="40" w:line="288" w:lineRule="auto"/>
              <w:ind w:firstLine="0"/>
              <w:rPr>
                <w:rFonts w:ascii="Times New Roman" w:hAnsi="Times New Roman" w:cs="Times New Roman"/>
                <w:iCs/>
              </w:rPr>
            </w:pPr>
          </w:p>
          <w:p w14:paraId="38E84568" w14:textId="77777777" w:rsidR="00CA1AC3" w:rsidRPr="00695CF7" w:rsidRDefault="00CA1AC3" w:rsidP="00FC5E87">
            <w:pPr>
              <w:spacing w:before="40" w:line="288" w:lineRule="auto"/>
              <w:ind w:firstLine="0"/>
              <w:jc w:val="center"/>
              <w:rPr>
                <w:rFonts w:ascii="Times New Roman" w:hAnsi="Times New Roman" w:cs="Times New Roman"/>
                <w:iCs/>
              </w:rPr>
            </w:pPr>
            <w:r w:rsidRPr="00695CF7">
              <w:rPr>
                <w:rFonts w:ascii="Times New Roman" w:hAnsi="Times New Roman" w:cs="Times New Roman"/>
                <w:iCs/>
              </w:rPr>
              <w:t>0.11</w:t>
            </w:r>
          </w:p>
        </w:tc>
      </w:tr>
    </w:tbl>
    <w:p w14:paraId="71AA2137" w14:textId="19F6386F" w:rsidR="00CA1AC3" w:rsidRPr="00695CF7" w:rsidRDefault="00641383" w:rsidP="00E4710C">
      <w:pPr>
        <w:autoSpaceDE w:val="0"/>
        <w:autoSpaceDN w:val="0"/>
        <w:adjustRightInd w:val="0"/>
        <w:spacing w:after="240"/>
        <w:ind w:firstLine="0"/>
        <w:outlineLvl w:val="1"/>
        <w:rPr>
          <w:rFonts w:ascii="Times New Roman" w:hAnsi="Times New Roman" w:cs="Times New Roman"/>
          <w:b/>
          <w:sz w:val="24"/>
          <w:szCs w:val="24"/>
        </w:rPr>
      </w:pPr>
      <w:bookmarkStart w:id="78" w:name="_Toc31266432"/>
      <w:r>
        <w:rPr>
          <w:rFonts w:ascii="Times New Roman" w:hAnsi="Times New Roman" w:cs="Times New Roman"/>
          <w:b/>
          <w:sz w:val="24"/>
          <w:szCs w:val="24"/>
        </w:rPr>
        <w:lastRenderedPageBreak/>
        <w:t>4.</w:t>
      </w:r>
      <w:r w:rsidR="00F21804">
        <w:rPr>
          <w:rFonts w:ascii="Times New Roman" w:hAnsi="Times New Roman" w:cs="Times New Roman"/>
          <w:b/>
          <w:sz w:val="24"/>
          <w:szCs w:val="24"/>
        </w:rPr>
        <w:t>3</w:t>
      </w:r>
      <w:r>
        <w:rPr>
          <w:rFonts w:ascii="Times New Roman" w:hAnsi="Times New Roman" w:cs="Times New Roman"/>
          <w:b/>
          <w:sz w:val="24"/>
          <w:szCs w:val="24"/>
        </w:rPr>
        <w:t xml:space="preserve">. </w:t>
      </w:r>
      <w:r w:rsidRPr="00695CF7">
        <w:rPr>
          <w:rFonts w:ascii="Times New Roman" w:hAnsi="Times New Roman" w:cs="Times New Roman"/>
          <w:b/>
          <w:sz w:val="24"/>
          <w:szCs w:val="24"/>
        </w:rPr>
        <w:t>ENFEKSİYON TİPİ</w:t>
      </w:r>
      <w:bookmarkEnd w:id="78"/>
    </w:p>
    <w:p w14:paraId="6C498BA6" w14:textId="56906560" w:rsidR="00E53F01" w:rsidRPr="00695CF7" w:rsidRDefault="00294628" w:rsidP="00FC5E87">
      <w:pPr>
        <w:autoSpaceDE w:val="0"/>
        <w:autoSpaceDN w:val="0"/>
        <w:adjustRightInd w:val="0"/>
        <w:spacing w:after="240"/>
        <w:rPr>
          <w:rFonts w:ascii="Times New Roman" w:hAnsi="Times New Roman" w:cs="Times New Roman"/>
          <w:sz w:val="24"/>
          <w:szCs w:val="24"/>
        </w:rPr>
      </w:pPr>
      <w:r w:rsidRPr="00695CF7">
        <w:rPr>
          <w:rFonts w:ascii="Times New Roman" w:hAnsi="Times New Roman" w:cs="Times New Roman"/>
          <w:sz w:val="24"/>
          <w:szCs w:val="24"/>
        </w:rPr>
        <w:t>Tüm atakların 60’ında</w:t>
      </w:r>
      <w:r w:rsidR="00F87B3F" w:rsidRPr="00695CF7">
        <w:rPr>
          <w:rFonts w:ascii="Times New Roman" w:hAnsi="Times New Roman" w:cs="Times New Roman"/>
          <w:sz w:val="24"/>
          <w:szCs w:val="24"/>
        </w:rPr>
        <w:t xml:space="preserve"> (%42.</w:t>
      </w:r>
      <w:r w:rsidR="0035484A" w:rsidRPr="00695CF7">
        <w:rPr>
          <w:rFonts w:ascii="Times New Roman" w:hAnsi="Times New Roman" w:cs="Times New Roman"/>
          <w:sz w:val="24"/>
          <w:szCs w:val="24"/>
        </w:rPr>
        <w:t>3)</w:t>
      </w:r>
      <w:r w:rsidRPr="00695CF7">
        <w:rPr>
          <w:rFonts w:ascii="Times New Roman" w:hAnsi="Times New Roman" w:cs="Times New Roman"/>
          <w:sz w:val="24"/>
          <w:szCs w:val="24"/>
        </w:rPr>
        <w:t xml:space="preserve"> ateşin odağı tespit edilemezken,</w:t>
      </w:r>
      <w:r w:rsidR="0035484A" w:rsidRPr="00695CF7">
        <w:rPr>
          <w:rFonts w:ascii="Times New Roman" w:hAnsi="Times New Roman" w:cs="Times New Roman"/>
          <w:sz w:val="24"/>
          <w:szCs w:val="24"/>
        </w:rPr>
        <w:t xml:space="preserve"> 82’sinde (%</w:t>
      </w:r>
      <w:r w:rsidR="00E70ED5" w:rsidRPr="00695CF7">
        <w:rPr>
          <w:rFonts w:ascii="Times New Roman" w:hAnsi="Times New Roman" w:cs="Times New Roman"/>
          <w:sz w:val="24"/>
          <w:szCs w:val="24"/>
        </w:rPr>
        <w:t>57</w:t>
      </w:r>
      <w:r w:rsidR="00F87B3F" w:rsidRPr="00695CF7">
        <w:rPr>
          <w:rFonts w:ascii="Times New Roman" w:hAnsi="Times New Roman" w:cs="Times New Roman"/>
          <w:sz w:val="24"/>
          <w:szCs w:val="24"/>
        </w:rPr>
        <w:t>.</w:t>
      </w:r>
      <w:r w:rsidR="0035484A" w:rsidRPr="00695CF7">
        <w:rPr>
          <w:rFonts w:ascii="Times New Roman" w:hAnsi="Times New Roman" w:cs="Times New Roman"/>
          <w:sz w:val="24"/>
          <w:szCs w:val="24"/>
        </w:rPr>
        <w:t>7) e</w:t>
      </w:r>
      <w:r w:rsidR="00F87B3F" w:rsidRPr="00695CF7">
        <w:rPr>
          <w:rFonts w:ascii="Times New Roman" w:hAnsi="Times New Roman" w:cs="Times New Roman"/>
          <w:sz w:val="24"/>
          <w:szCs w:val="24"/>
        </w:rPr>
        <w:t>nfeksiyon</w:t>
      </w:r>
      <w:r w:rsidR="00B840E7" w:rsidRPr="00695CF7">
        <w:rPr>
          <w:rFonts w:ascii="Times New Roman" w:hAnsi="Times New Roman" w:cs="Times New Roman"/>
          <w:sz w:val="24"/>
          <w:szCs w:val="24"/>
        </w:rPr>
        <w:t xml:space="preserve"> varlığı </w:t>
      </w:r>
      <w:r w:rsidR="00F87B3F" w:rsidRPr="00695CF7">
        <w:rPr>
          <w:rFonts w:ascii="Times New Roman" w:hAnsi="Times New Roman" w:cs="Times New Roman"/>
          <w:sz w:val="24"/>
          <w:szCs w:val="24"/>
        </w:rPr>
        <w:t>klinik (57 hasta, %40.</w:t>
      </w:r>
      <w:r w:rsidR="0035484A" w:rsidRPr="00695CF7">
        <w:rPr>
          <w:rFonts w:ascii="Times New Roman" w:hAnsi="Times New Roman" w:cs="Times New Roman"/>
          <w:sz w:val="24"/>
          <w:szCs w:val="24"/>
        </w:rPr>
        <w:t>1) v</w:t>
      </w:r>
      <w:r w:rsidR="00F87B3F" w:rsidRPr="00695CF7">
        <w:rPr>
          <w:rFonts w:ascii="Times New Roman" w:hAnsi="Times New Roman" w:cs="Times New Roman"/>
          <w:sz w:val="24"/>
          <w:szCs w:val="24"/>
        </w:rPr>
        <w:t>e mikrobiyolojik (25 hasta, %17.</w:t>
      </w:r>
      <w:r w:rsidR="0035484A" w:rsidRPr="00695CF7">
        <w:rPr>
          <w:rFonts w:ascii="Times New Roman" w:hAnsi="Times New Roman" w:cs="Times New Roman"/>
          <w:sz w:val="24"/>
          <w:szCs w:val="24"/>
        </w:rPr>
        <w:t>6) olarak tanımlanabildi</w:t>
      </w:r>
      <w:r w:rsidR="00824592" w:rsidRPr="00695CF7">
        <w:rPr>
          <w:rFonts w:ascii="Times New Roman" w:hAnsi="Times New Roman" w:cs="Times New Roman"/>
          <w:sz w:val="24"/>
          <w:szCs w:val="24"/>
        </w:rPr>
        <w:t xml:space="preserve"> </w:t>
      </w:r>
      <w:r w:rsidR="008039C3" w:rsidRPr="00695CF7">
        <w:rPr>
          <w:rFonts w:ascii="Times New Roman" w:hAnsi="Times New Roman" w:cs="Times New Roman"/>
          <w:sz w:val="24"/>
          <w:szCs w:val="24"/>
        </w:rPr>
        <w:t>(</w:t>
      </w:r>
      <w:r w:rsidR="00824592" w:rsidRPr="00695CF7">
        <w:rPr>
          <w:rFonts w:ascii="Times New Roman" w:hAnsi="Times New Roman" w:cs="Times New Roman"/>
          <w:sz w:val="24"/>
          <w:szCs w:val="24"/>
        </w:rPr>
        <w:t>Tablo 4.8</w:t>
      </w:r>
      <w:r w:rsidRPr="00695CF7">
        <w:rPr>
          <w:rFonts w:ascii="Times New Roman" w:hAnsi="Times New Roman" w:cs="Times New Roman"/>
          <w:sz w:val="24"/>
          <w:szCs w:val="24"/>
        </w:rPr>
        <w:t>)</w:t>
      </w:r>
      <w:r w:rsidR="0035484A" w:rsidRPr="00695CF7">
        <w:rPr>
          <w:rFonts w:ascii="Times New Roman" w:hAnsi="Times New Roman" w:cs="Times New Roman"/>
          <w:sz w:val="24"/>
          <w:szCs w:val="24"/>
        </w:rPr>
        <w:t>.</w:t>
      </w:r>
    </w:p>
    <w:p w14:paraId="23DEF29E" w14:textId="77777777" w:rsidR="00FC5E87" w:rsidRPr="00695CF7" w:rsidRDefault="00FC5E87" w:rsidP="00FC5E87">
      <w:pPr>
        <w:autoSpaceDE w:val="0"/>
        <w:autoSpaceDN w:val="0"/>
        <w:adjustRightInd w:val="0"/>
        <w:spacing w:after="120"/>
        <w:ind w:firstLine="0"/>
        <w:rPr>
          <w:rFonts w:ascii="Times New Roman" w:hAnsi="Times New Roman" w:cs="Times New Roman"/>
          <w:b/>
          <w:sz w:val="24"/>
          <w:szCs w:val="24"/>
        </w:rPr>
      </w:pPr>
    </w:p>
    <w:p w14:paraId="310D536A" w14:textId="613D3304" w:rsidR="0093493D" w:rsidRPr="00695CF7" w:rsidRDefault="004D10C7" w:rsidP="0087016C">
      <w:pPr>
        <w:autoSpaceDE w:val="0"/>
        <w:autoSpaceDN w:val="0"/>
        <w:adjustRightInd w:val="0"/>
        <w:spacing w:after="120"/>
        <w:ind w:firstLine="0"/>
        <w:outlineLvl w:val="5"/>
        <w:rPr>
          <w:rFonts w:ascii="Times New Roman" w:hAnsi="Times New Roman" w:cs="Times New Roman"/>
          <w:sz w:val="24"/>
          <w:szCs w:val="24"/>
        </w:rPr>
      </w:pPr>
      <w:bookmarkStart w:id="79" w:name="_Toc27239448"/>
      <w:r w:rsidRPr="00695CF7">
        <w:rPr>
          <w:rFonts w:ascii="Times New Roman" w:hAnsi="Times New Roman" w:cs="Times New Roman"/>
          <w:b/>
          <w:sz w:val="24"/>
          <w:szCs w:val="24"/>
        </w:rPr>
        <w:t>Tablo 4.</w:t>
      </w:r>
      <w:r w:rsidR="00824592" w:rsidRPr="00695CF7">
        <w:rPr>
          <w:rFonts w:ascii="Times New Roman" w:hAnsi="Times New Roman" w:cs="Times New Roman"/>
          <w:b/>
          <w:sz w:val="24"/>
          <w:szCs w:val="24"/>
        </w:rPr>
        <w:t>8</w:t>
      </w:r>
      <w:r w:rsidR="009B5C6A" w:rsidRPr="00695CF7">
        <w:rPr>
          <w:rFonts w:ascii="Times New Roman" w:hAnsi="Times New Roman" w:cs="Times New Roman"/>
          <w:b/>
          <w:sz w:val="24"/>
          <w:szCs w:val="24"/>
        </w:rPr>
        <w:t>.</w:t>
      </w:r>
      <w:r w:rsidR="0093493D" w:rsidRPr="00695CF7">
        <w:rPr>
          <w:rFonts w:ascii="Times New Roman" w:hAnsi="Times New Roman" w:cs="Times New Roman"/>
          <w:sz w:val="24"/>
          <w:szCs w:val="24"/>
        </w:rPr>
        <w:t xml:space="preserve"> </w:t>
      </w:r>
      <w:r w:rsidR="002F5779" w:rsidRPr="00695CF7">
        <w:rPr>
          <w:rFonts w:ascii="Times New Roman" w:hAnsi="Times New Roman" w:cs="Times New Roman"/>
          <w:sz w:val="24"/>
          <w:szCs w:val="24"/>
        </w:rPr>
        <w:t>Febril nötropeni</w:t>
      </w:r>
      <w:r w:rsidR="0035484A" w:rsidRPr="00695CF7">
        <w:rPr>
          <w:rFonts w:ascii="Times New Roman" w:hAnsi="Times New Roman" w:cs="Times New Roman"/>
          <w:sz w:val="24"/>
          <w:szCs w:val="24"/>
        </w:rPr>
        <w:t>k</w:t>
      </w:r>
      <w:r w:rsidR="002F5779" w:rsidRPr="00695CF7">
        <w:rPr>
          <w:rFonts w:ascii="Times New Roman" w:hAnsi="Times New Roman" w:cs="Times New Roman"/>
          <w:sz w:val="24"/>
          <w:szCs w:val="24"/>
        </w:rPr>
        <w:t xml:space="preserve"> atakların enfeksiyon tipine göre dağılımı</w:t>
      </w:r>
      <w:bookmarkEnd w:id="79"/>
    </w:p>
    <w:tbl>
      <w:tblPr>
        <w:tblStyle w:val="TabloKlavuzu"/>
        <w:tblW w:w="5000" w:type="pct"/>
        <w:jc w:val="center"/>
        <w:tblInd w:w="0" w:type="dxa"/>
        <w:tblLook w:val="04A0" w:firstRow="1" w:lastRow="0" w:firstColumn="1" w:lastColumn="0" w:noHBand="0" w:noVBand="1"/>
      </w:tblPr>
      <w:tblGrid>
        <w:gridCol w:w="4379"/>
        <w:gridCol w:w="1916"/>
        <w:gridCol w:w="1916"/>
      </w:tblGrid>
      <w:tr w:rsidR="00E65E2F" w:rsidRPr="00695CF7" w14:paraId="1C578E0F" w14:textId="7DB22B98" w:rsidTr="00FC5E87">
        <w:trPr>
          <w:jc w:val="center"/>
        </w:trPr>
        <w:tc>
          <w:tcPr>
            <w:tcW w:w="2665" w:type="pct"/>
          </w:tcPr>
          <w:p w14:paraId="3FC94305" w14:textId="6F2AC415" w:rsidR="00E65E2F" w:rsidRPr="00695CF7" w:rsidRDefault="00E65E2F" w:rsidP="00FC5E87">
            <w:pPr>
              <w:autoSpaceDE w:val="0"/>
              <w:autoSpaceDN w:val="0"/>
              <w:adjustRightInd w:val="0"/>
              <w:spacing w:before="60" w:line="312" w:lineRule="auto"/>
              <w:ind w:firstLine="0"/>
              <w:rPr>
                <w:rFonts w:ascii="Times New Roman" w:hAnsi="Times New Roman" w:cs="Times New Roman"/>
                <w:b/>
              </w:rPr>
            </w:pPr>
            <w:r w:rsidRPr="00695CF7">
              <w:rPr>
                <w:rFonts w:ascii="Times New Roman" w:hAnsi="Times New Roman" w:cs="Times New Roman"/>
                <w:b/>
              </w:rPr>
              <w:t>Enfeksiyon Tipi</w:t>
            </w:r>
          </w:p>
        </w:tc>
        <w:tc>
          <w:tcPr>
            <w:tcW w:w="1167" w:type="pct"/>
          </w:tcPr>
          <w:p w14:paraId="271CF108" w14:textId="23E9C21E"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b/>
              </w:rPr>
              <w:t xml:space="preserve">n </w:t>
            </w:r>
          </w:p>
        </w:tc>
        <w:tc>
          <w:tcPr>
            <w:tcW w:w="1167" w:type="pct"/>
          </w:tcPr>
          <w:p w14:paraId="373F59B0" w14:textId="66FDD104"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b/>
              </w:rPr>
              <w:t>%</w:t>
            </w:r>
          </w:p>
        </w:tc>
      </w:tr>
      <w:tr w:rsidR="00E65E2F" w:rsidRPr="00695CF7" w14:paraId="7DEC94B2" w14:textId="1460735B" w:rsidTr="00FC5E87">
        <w:trPr>
          <w:jc w:val="center"/>
        </w:trPr>
        <w:tc>
          <w:tcPr>
            <w:tcW w:w="2665" w:type="pct"/>
          </w:tcPr>
          <w:p w14:paraId="65F19A3B" w14:textId="56B1564F"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Nedeni tanımlanmamış (FUO)</w:t>
            </w:r>
          </w:p>
        </w:tc>
        <w:tc>
          <w:tcPr>
            <w:tcW w:w="1167" w:type="pct"/>
          </w:tcPr>
          <w:p w14:paraId="00B6BFE6" w14:textId="06D97EE4"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 xml:space="preserve">60 </w:t>
            </w:r>
          </w:p>
        </w:tc>
        <w:tc>
          <w:tcPr>
            <w:tcW w:w="1167" w:type="pct"/>
          </w:tcPr>
          <w:p w14:paraId="5336294C" w14:textId="32487CC4"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42.3</w:t>
            </w:r>
          </w:p>
        </w:tc>
      </w:tr>
      <w:tr w:rsidR="00E65E2F" w:rsidRPr="00695CF7" w14:paraId="329FAFD5" w14:textId="5FDB2E23" w:rsidTr="00FC5E87">
        <w:trPr>
          <w:jc w:val="center"/>
        </w:trPr>
        <w:tc>
          <w:tcPr>
            <w:tcW w:w="2665" w:type="pct"/>
          </w:tcPr>
          <w:p w14:paraId="78116F11" w14:textId="6C48F820"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Klinik olarak tanımlanmış</w:t>
            </w:r>
          </w:p>
        </w:tc>
        <w:tc>
          <w:tcPr>
            <w:tcW w:w="1167" w:type="pct"/>
          </w:tcPr>
          <w:p w14:paraId="4FDED50A" w14:textId="635BE756"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 xml:space="preserve">57 </w:t>
            </w:r>
          </w:p>
        </w:tc>
        <w:tc>
          <w:tcPr>
            <w:tcW w:w="1167" w:type="pct"/>
          </w:tcPr>
          <w:p w14:paraId="7685D345" w14:textId="21E73DC7"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40.1</w:t>
            </w:r>
          </w:p>
        </w:tc>
      </w:tr>
      <w:tr w:rsidR="00E65E2F" w:rsidRPr="00695CF7" w14:paraId="2660EB2C" w14:textId="0707071D" w:rsidTr="00FC5E87">
        <w:trPr>
          <w:jc w:val="center"/>
        </w:trPr>
        <w:tc>
          <w:tcPr>
            <w:tcW w:w="2665" w:type="pct"/>
          </w:tcPr>
          <w:p w14:paraId="332957FF" w14:textId="4663E540"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Mikrobiyolojik olarak tanımlanmış</w:t>
            </w:r>
          </w:p>
        </w:tc>
        <w:tc>
          <w:tcPr>
            <w:tcW w:w="1167" w:type="pct"/>
          </w:tcPr>
          <w:p w14:paraId="54218E67" w14:textId="7D5E65F3"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 xml:space="preserve">25 </w:t>
            </w:r>
          </w:p>
        </w:tc>
        <w:tc>
          <w:tcPr>
            <w:tcW w:w="1167" w:type="pct"/>
          </w:tcPr>
          <w:p w14:paraId="33A89F8E" w14:textId="3F39B537"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17.6</w:t>
            </w:r>
          </w:p>
        </w:tc>
      </w:tr>
    </w:tbl>
    <w:p w14:paraId="7CCBB7BB" w14:textId="77777777" w:rsidR="00FC5E87" w:rsidRPr="00695CF7" w:rsidRDefault="00FC5E87" w:rsidP="00393266">
      <w:pPr>
        <w:autoSpaceDE w:val="0"/>
        <w:autoSpaceDN w:val="0"/>
        <w:adjustRightInd w:val="0"/>
        <w:spacing w:after="240"/>
        <w:rPr>
          <w:rFonts w:ascii="Times New Roman" w:hAnsi="Times New Roman" w:cs="Times New Roman"/>
          <w:iCs/>
          <w:sz w:val="24"/>
          <w:szCs w:val="24"/>
        </w:rPr>
      </w:pPr>
    </w:p>
    <w:p w14:paraId="2A2845DD" w14:textId="5120CE29" w:rsidR="008F4DCC" w:rsidRPr="00695CF7" w:rsidRDefault="00CA1AC3" w:rsidP="00393266">
      <w:pPr>
        <w:autoSpaceDE w:val="0"/>
        <w:autoSpaceDN w:val="0"/>
        <w:adjustRightInd w:val="0"/>
        <w:spacing w:after="240"/>
        <w:rPr>
          <w:rFonts w:ascii="Times New Roman" w:hAnsi="Times New Roman" w:cs="Times New Roman"/>
          <w:iCs/>
          <w:sz w:val="24"/>
          <w:szCs w:val="24"/>
        </w:rPr>
      </w:pPr>
      <w:r w:rsidRPr="00695CF7">
        <w:rPr>
          <w:rFonts w:ascii="Times New Roman" w:hAnsi="Times New Roman" w:cs="Times New Roman"/>
          <w:iCs/>
          <w:sz w:val="24"/>
          <w:szCs w:val="24"/>
        </w:rPr>
        <w:t>Klinik olarak tanımlanmış enfeksiyonlarda toplam 57 atağın 23’ünde (%40) üst solunum yolu enfeksiyonu, 12’sinde (%21) gastroenterit, 10’unda (%17) alt solunum yolu enfeksiyonu saptandı, diğer</w:t>
      </w:r>
      <w:r w:rsidR="00B840E7" w:rsidRPr="00695CF7">
        <w:rPr>
          <w:rFonts w:ascii="Times New Roman" w:hAnsi="Times New Roman" w:cs="Times New Roman"/>
          <w:iCs/>
          <w:sz w:val="24"/>
          <w:szCs w:val="24"/>
        </w:rPr>
        <w:t xml:space="preserve"> enfeksiyonlar </w:t>
      </w:r>
      <w:r w:rsidRPr="00695CF7">
        <w:rPr>
          <w:rFonts w:ascii="Times New Roman" w:hAnsi="Times New Roman" w:cs="Times New Roman"/>
          <w:iCs/>
          <w:sz w:val="24"/>
          <w:szCs w:val="24"/>
        </w:rPr>
        <w:t>sıklık sırasına göre Tablo 4.</w:t>
      </w:r>
      <w:r w:rsidR="00824592" w:rsidRPr="00695CF7">
        <w:rPr>
          <w:rFonts w:ascii="Times New Roman" w:hAnsi="Times New Roman" w:cs="Times New Roman"/>
          <w:iCs/>
          <w:sz w:val="24"/>
          <w:szCs w:val="24"/>
        </w:rPr>
        <w:t>9’da</w:t>
      </w:r>
      <w:r w:rsidRPr="00695CF7">
        <w:rPr>
          <w:rFonts w:ascii="Times New Roman" w:hAnsi="Times New Roman" w:cs="Times New Roman"/>
          <w:iCs/>
          <w:sz w:val="24"/>
          <w:szCs w:val="24"/>
        </w:rPr>
        <w:t xml:space="preserve"> gösteril</w:t>
      </w:r>
      <w:r w:rsidR="00B840E7" w:rsidRPr="00695CF7">
        <w:rPr>
          <w:rFonts w:ascii="Times New Roman" w:hAnsi="Times New Roman" w:cs="Times New Roman"/>
          <w:iCs/>
          <w:sz w:val="24"/>
          <w:szCs w:val="24"/>
        </w:rPr>
        <w:t>di</w:t>
      </w:r>
      <w:r w:rsidRPr="00695CF7">
        <w:rPr>
          <w:rFonts w:ascii="Times New Roman" w:hAnsi="Times New Roman" w:cs="Times New Roman"/>
          <w:iCs/>
          <w:sz w:val="24"/>
          <w:szCs w:val="24"/>
        </w:rPr>
        <w:t>. Üst veya alt solunum yolu enfeksiyonu olan 25 hastadan alınan nazofaringeal sürüntü örneklerinin 12’sinde (%48) herhangi bir etken saptanamazken, 9 (%36) hastada human</w:t>
      </w:r>
      <w:r w:rsidR="007217CD">
        <w:rPr>
          <w:rFonts w:ascii="Times New Roman" w:hAnsi="Times New Roman" w:cs="Times New Roman"/>
          <w:iCs/>
          <w:sz w:val="24"/>
          <w:szCs w:val="24"/>
        </w:rPr>
        <w:t xml:space="preserve"> </w:t>
      </w:r>
      <w:r w:rsidRPr="00695CF7">
        <w:rPr>
          <w:rFonts w:ascii="Times New Roman" w:hAnsi="Times New Roman" w:cs="Times New Roman"/>
          <w:iCs/>
          <w:sz w:val="24"/>
          <w:szCs w:val="24"/>
        </w:rPr>
        <w:t>r</w:t>
      </w:r>
      <w:r w:rsidR="00051EA7" w:rsidRPr="00695CF7">
        <w:rPr>
          <w:rFonts w:ascii="Times New Roman" w:hAnsi="Times New Roman" w:cs="Times New Roman"/>
          <w:iCs/>
          <w:sz w:val="24"/>
          <w:szCs w:val="24"/>
        </w:rPr>
        <w:t>h</w:t>
      </w:r>
      <w:r w:rsidRPr="00695CF7">
        <w:rPr>
          <w:rFonts w:ascii="Times New Roman" w:hAnsi="Times New Roman" w:cs="Times New Roman"/>
          <w:iCs/>
          <w:sz w:val="24"/>
          <w:szCs w:val="24"/>
        </w:rPr>
        <w:t xml:space="preserve">inovirus, </w:t>
      </w:r>
      <w:r w:rsidR="00C60E3F" w:rsidRPr="00695CF7">
        <w:rPr>
          <w:rFonts w:ascii="Times New Roman" w:hAnsi="Times New Roman" w:cs="Times New Roman"/>
          <w:iCs/>
          <w:sz w:val="24"/>
          <w:szCs w:val="24"/>
        </w:rPr>
        <w:t>iki</w:t>
      </w:r>
      <w:r w:rsidRPr="00695CF7">
        <w:rPr>
          <w:rFonts w:ascii="Times New Roman" w:hAnsi="Times New Roman" w:cs="Times New Roman"/>
          <w:iCs/>
          <w:sz w:val="24"/>
          <w:szCs w:val="24"/>
        </w:rPr>
        <w:t xml:space="preserve"> (%8) hastada metapnömovirus, bir hastada influenza, bir hastada bocavirus izole edildi.</w:t>
      </w:r>
    </w:p>
    <w:p w14:paraId="4B6DF5FB" w14:textId="77777777" w:rsidR="00EF03FB" w:rsidRPr="00695CF7" w:rsidRDefault="00EF03FB" w:rsidP="00FC5E87">
      <w:pPr>
        <w:autoSpaceDE w:val="0"/>
        <w:autoSpaceDN w:val="0"/>
        <w:adjustRightInd w:val="0"/>
        <w:spacing w:after="120"/>
        <w:ind w:firstLine="0"/>
        <w:rPr>
          <w:rFonts w:ascii="Times New Roman" w:hAnsi="Times New Roman" w:cs="Times New Roman"/>
          <w:b/>
          <w:iCs/>
          <w:sz w:val="24"/>
          <w:szCs w:val="24"/>
        </w:rPr>
      </w:pPr>
    </w:p>
    <w:p w14:paraId="7594DE6A" w14:textId="7CB51134" w:rsidR="00CA1AC3" w:rsidRPr="00695CF7" w:rsidRDefault="00CA1AC3" w:rsidP="0087016C">
      <w:pPr>
        <w:autoSpaceDE w:val="0"/>
        <w:autoSpaceDN w:val="0"/>
        <w:adjustRightInd w:val="0"/>
        <w:spacing w:after="120"/>
        <w:ind w:firstLine="0"/>
        <w:outlineLvl w:val="5"/>
        <w:rPr>
          <w:rFonts w:ascii="Times New Roman" w:hAnsi="Times New Roman" w:cs="Times New Roman"/>
          <w:iCs/>
          <w:sz w:val="24"/>
          <w:szCs w:val="24"/>
        </w:rPr>
      </w:pPr>
      <w:bookmarkStart w:id="80" w:name="_Toc27239449"/>
      <w:r w:rsidRPr="00695CF7">
        <w:rPr>
          <w:rFonts w:ascii="Times New Roman" w:hAnsi="Times New Roman" w:cs="Times New Roman"/>
          <w:b/>
          <w:iCs/>
          <w:sz w:val="24"/>
          <w:szCs w:val="24"/>
        </w:rPr>
        <w:t>Tablo 4.</w:t>
      </w:r>
      <w:r w:rsidR="00824592" w:rsidRPr="00695CF7">
        <w:rPr>
          <w:rFonts w:ascii="Times New Roman" w:hAnsi="Times New Roman" w:cs="Times New Roman"/>
          <w:b/>
          <w:iCs/>
          <w:sz w:val="24"/>
          <w:szCs w:val="24"/>
        </w:rPr>
        <w:t>9</w:t>
      </w:r>
      <w:r w:rsidRPr="00695CF7">
        <w:rPr>
          <w:rFonts w:ascii="Times New Roman" w:hAnsi="Times New Roman" w:cs="Times New Roman"/>
          <w:iCs/>
          <w:sz w:val="24"/>
          <w:szCs w:val="24"/>
        </w:rPr>
        <w:t>. Klinik olarak tanımlanmış enfeksiyonların ataklara göre dağılımı</w:t>
      </w:r>
      <w:bookmarkEnd w:id="80"/>
    </w:p>
    <w:tbl>
      <w:tblPr>
        <w:tblStyle w:val="TabloKlavuzu"/>
        <w:tblW w:w="5000" w:type="pct"/>
        <w:jc w:val="center"/>
        <w:tblInd w:w="0" w:type="dxa"/>
        <w:tblLook w:val="04A0" w:firstRow="1" w:lastRow="0" w:firstColumn="1" w:lastColumn="0" w:noHBand="0" w:noVBand="1"/>
      </w:tblPr>
      <w:tblGrid>
        <w:gridCol w:w="4385"/>
        <w:gridCol w:w="1913"/>
        <w:gridCol w:w="1913"/>
      </w:tblGrid>
      <w:tr w:rsidR="00E65E2F" w:rsidRPr="00695CF7" w14:paraId="22F736BD" w14:textId="5C2DAB20" w:rsidTr="00FC5E87">
        <w:trPr>
          <w:jc w:val="center"/>
        </w:trPr>
        <w:tc>
          <w:tcPr>
            <w:tcW w:w="2670" w:type="pct"/>
            <w:hideMark/>
          </w:tcPr>
          <w:p w14:paraId="6B257214" w14:textId="1E760A65" w:rsidR="00E65E2F" w:rsidRPr="00695CF7" w:rsidRDefault="00E65E2F" w:rsidP="00FC5E87">
            <w:pPr>
              <w:autoSpaceDE w:val="0"/>
              <w:autoSpaceDN w:val="0"/>
              <w:adjustRightInd w:val="0"/>
              <w:spacing w:before="60" w:line="312" w:lineRule="auto"/>
              <w:ind w:firstLine="0"/>
              <w:rPr>
                <w:rFonts w:ascii="Times New Roman" w:hAnsi="Times New Roman" w:cs="Times New Roman"/>
                <w:b/>
              </w:rPr>
            </w:pPr>
            <w:r w:rsidRPr="00695CF7">
              <w:rPr>
                <w:rFonts w:ascii="Times New Roman" w:hAnsi="Times New Roman" w:cs="Times New Roman"/>
                <w:b/>
              </w:rPr>
              <w:t>Klinik</w:t>
            </w:r>
            <w:r w:rsidR="0087069B" w:rsidRPr="00695CF7">
              <w:rPr>
                <w:rFonts w:ascii="Times New Roman" w:hAnsi="Times New Roman" w:cs="Times New Roman"/>
                <w:b/>
              </w:rPr>
              <w:t xml:space="preserve"> olarak</w:t>
            </w:r>
            <w:r w:rsidRPr="00695CF7">
              <w:rPr>
                <w:rFonts w:ascii="Times New Roman" w:hAnsi="Times New Roman" w:cs="Times New Roman"/>
                <w:b/>
              </w:rPr>
              <w:t xml:space="preserve"> tanımlanmış enfeksiyon tipleri</w:t>
            </w:r>
          </w:p>
        </w:tc>
        <w:tc>
          <w:tcPr>
            <w:tcW w:w="1165" w:type="pct"/>
            <w:hideMark/>
          </w:tcPr>
          <w:p w14:paraId="169666EC" w14:textId="6C9FD31B"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b/>
              </w:rPr>
              <w:t xml:space="preserve">n </w:t>
            </w:r>
          </w:p>
        </w:tc>
        <w:tc>
          <w:tcPr>
            <w:tcW w:w="1166" w:type="pct"/>
          </w:tcPr>
          <w:p w14:paraId="5F0ABF4B" w14:textId="0B754344"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b/>
              </w:rPr>
              <w:t>%</w:t>
            </w:r>
          </w:p>
        </w:tc>
      </w:tr>
      <w:tr w:rsidR="00E65E2F" w:rsidRPr="00695CF7" w14:paraId="627F6753" w14:textId="3A5983D4" w:rsidTr="00FC5E87">
        <w:trPr>
          <w:jc w:val="center"/>
        </w:trPr>
        <w:tc>
          <w:tcPr>
            <w:tcW w:w="2670" w:type="pct"/>
            <w:hideMark/>
          </w:tcPr>
          <w:p w14:paraId="00FBC3AF" w14:textId="1A8C3337"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Üst solunum yolu enfeksiyonu</w:t>
            </w:r>
          </w:p>
        </w:tc>
        <w:tc>
          <w:tcPr>
            <w:tcW w:w="1165" w:type="pct"/>
            <w:hideMark/>
          </w:tcPr>
          <w:p w14:paraId="558ECDF1" w14:textId="201A2F1D"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iCs/>
              </w:rPr>
              <w:t xml:space="preserve">23 </w:t>
            </w:r>
          </w:p>
        </w:tc>
        <w:tc>
          <w:tcPr>
            <w:tcW w:w="1166" w:type="pct"/>
          </w:tcPr>
          <w:p w14:paraId="17231EDB" w14:textId="2CA24BD0"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40</w:t>
            </w:r>
          </w:p>
        </w:tc>
      </w:tr>
      <w:tr w:rsidR="00E65E2F" w:rsidRPr="00695CF7" w14:paraId="7DE7EE49" w14:textId="39636BEF" w:rsidTr="00FC5E87">
        <w:trPr>
          <w:jc w:val="center"/>
        </w:trPr>
        <w:tc>
          <w:tcPr>
            <w:tcW w:w="2670" w:type="pct"/>
            <w:hideMark/>
          </w:tcPr>
          <w:p w14:paraId="4CABB91D" w14:textId="77777777"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Gastroenterit</w:t>
            </w:r>
          </w:p>
        </w:tc>
        <w:tc>
          <w:tcPr>
            <w:tcW w:w="1165" w:type="pct"/>
            <w:hideMark/>
          </w:tcPr>
          <w:p w14:paraId="72E95ED4" w14:textId="140333D9"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iCs/>
              </w:rPr>
              <w:t xml:space="preserve">12 </w:t>
            </w:r>
          </w:p>
        </w:tc>
        <w:tc>
          <w:tcPr>
            <w:tcW w:w="1166" w:type="pct"/>
          </w:tcPr>
          <w:p w14:paraId="36308864" w14:textId="694348AC"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21</w:t>
            </w:r>
          </w:p>
        </w:tc>
      </w:tr>
      <w:tr w:rsidR="00E65E2F" w:rsidRPr="00695CF7" w14:paraId="01DC4BE2" w14:textId="7EED32A0" w:rsidTr="00FC5E87">
        <w:trPr>
          <w:jc w:val="center"/>
        </w:trPr>
        <w:tc>
          <w:tcPr>
            <w:tcW w:w="2670" w:type="pct"/>
            <w:hideMark/>
          </w:tcPr>
          <w:p w14:paraId="45AD6FB7" w14:textId="7662D958"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Alt solunum yolu enfeksiyonu</w:t>
            </w:r>
          </w:p>
        </w:tc>
        <w:tc>
          <w:tcPr>
            <w:tcW w:w="1165" w:type="pct"/>
            <w:hideMark/>
          </w:tcPr>
          <w:p w14:paraId="29A38970" w14:textId="538F6DE2"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iCs/>
              </w:rPr>
              <w:t xml:space="preserve">10 </w:t>
            </w:r>
          </w:p>
        </w:tc>
        <w:tc>
          <w:tcPr>
            <w:tcW w:w="1166" w:type="pct"/>
          </w:tcPr>
          <w:p w14:paraId="6CBC1D35" w14:textId="5547CDB8"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17</w:t>
            </w:r>
          </w:p>
        </w:tc>
      </w:tr>
      <w:tr w:rsidR="00E65E2F" w:rsidRPr="00695CF7" w14:paraId="77A2357E" w14:textId="07B9687A" w:rsidTr="00FC5E87">
        <w:trPr>
          <w:jc w:val="center"/>
        </w:trPr>
        <w:tc>
          <w:tcPr>
            <w:tcW w:w="2670" w:type="pct"/>
          </w:tcPr>
          <w:p w14:paraId="7B57C76F" w14:textId="77777777"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Sepsis</w:t>
            </w:r>
          </w:p>
        </w:tc>
        <w:tc>
          <w:tcPr>
            <w:tcW w:w="1165" w:type="pct"/>
          </w:tcPr>
          <w:p w14:paraId="718ADF37" w14:textId="3F431E60"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rPr>
              <w:t xml:space="preserve">5 </w:t>
            </w:r>
          </w:p>
        </w:tc>
        <w:tc>
          <w:tcPr>
            <w:tcW w:w="1166" w:type="pct"/>
          </w:tcPr>
          <w:p w14:paraId="6EE9CB49" w14:textId="3EABE083"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rPr>
            </w:pPr>
            <w:r w:rsidRPr="00695CF7">
              <w:rPr>
                <w:rFonts w:ascii="Times New Roman" w:hAnsi="Times New Roman" w:cs="Times New Roman"/>
              </w:rPr>
              <w:t>8</w:t>
            </w:r>
          </w:p>
        </w:tc>
      </w:tr>
      <w:tr w:rsidR="00E65E2F" w:rsidRPr="00695CF7" w14:paraId="48CAA3A6" w14:textId="1A28ADDA" w:rsidTr="00FC5E87">
        <w:trPr>
          <w:jc w:val="center"/>
        </w:trPr>
        <w:tc>
          <w:tcPr>
            <w:tcW w:w="2670" w:type="pct"/>
            <w:hideMark/>
          </w:tcPr>
          <w:p w14:paraId="24EB0DFF" w14:textId="4A063B6A"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İdrar yolu enfeksiyonu</w:t>
            </w:r>
          </w:p>
        </w:tc>
        <w:tc>
          <w:tcPr>
            <w:tcW w:w="1165" w:type="pct"/>
            <w:hideMark/>
          </w:tcPr>
          <w:p w14:paraId="6884C6C7" w14:textId="1818ABD0"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iCs/>
              </w:rPr>
              <w:t xml:space="preserve">4 </w:t>
            </w:r>
          </w:p>
        </w:tc>
        <w:tc>
          <w:tcPr>
            <w:tcW w:w="1166" w:type="pct"/>
          </w:tcPr>
          <w:p w14:paraId="25A24144" w14:textId="62D0E52B"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7</w:t>
            </w:r>
          </w:p>
        </w:tc>
      </w:tr>
      <w:tr w:rsidR="00E65E2F" w:rsidRPr="00695CF7" w14:paraId="4F6E9804" w14:textId="5CAE829A" w:rsidTr="00FC5E87">
        <w:trPr>
          <w:jc w:val="center"/>
        </w:trPr>
        <w:tc>
          <w:tcPr>
            <w:tcW w:w="2670" w:type="pct"/>
            <w:hideMark/>
          </w:tcPr>
          <w:p w14:paraId="20F4EB9A" w14:textId="77777777"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Tifilit</w:t>
            </w:r>
          </w:p>
        </w:tc>
        <w:tc>
          <w:tcPr>
            <w:tcW w:w="1165" w:type="pct"/>
            <w:hideMark/>
          </w:tcPr>
          <w:p w14:paraId="6EFF33AE" w14:textId="3587425B"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b/>
              </w:rPr>
            </w:pPr>
            <w:r w:rsidRPr="00695CF7">
              <w:rPr>
                <w:rFonts w:ascii="Times New Roman" w:hAnsi="Times New Roman" w:cs="Times New Roman"/>
                <w:iCs/>
              </w:rPr>
              <w:t xml:space="preserve">2 </w:t>
            </w:r>
          </w:p>
        </w:tc>
        <w:tc>
          <w:tcPr>
            <w:tcW w:w="1166" w:type="pct"/>
          </w:tcPr>
          <w:p w14:paraId="2DD530ED" w14:textId="02F48BD3"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3.5</w:t>
            </w:r>
          </w:p>
        </w:tc>
      </w:tr>
      <w:tr w:rsidR="00E65E2F" w:rsidRPr="00695CF7" w14:paraId="0E137313" w14:textId="66C2CBE9" w:rsidTr="00FC5E87">
        <w:trPr>
          <w:jc w:val="center"/>
        </w:trPr>
        <w:tc>
          <w:tcPr>
            <w:tcW w:w="2670" w:type="pct"/>
            <w:hideMark/>
          </w:tcPr>
          <w:p w14:paraId="60CAAA64" w14:textId="77777777" w:rsidR="00E65E2F" w:rsidRPr="00695CF7" w:rsidRDefault="00E65E2F" w:rsidP="00FC5E87">
            <w:pPr>
              <w:autoSpaceDE w:val="0"/>
              <w:autoSpaceDN w:val="0"/>
              <w:adjustRightInd w:val="0"/>
              <w:spacing w:before="60" w:line="312" w:lineRule="auto"/>
              <w:ind w:firstLine="0"/>
              <w:rPr>
                <w:rFonts w:ascii="Times New Roman" w:hAnsi="Times New Roman" w:cs="Times New Roman"/>
              </w:rPr>
            </w:pPr>
            <w:r w:rsidRPr="00695CF7">
              <w:rPr>
                <w:rFonts w:ascii="Times New Roman" w:hAnsi="Times New Roman" w:cs="Times New Roman"/>
              </w:rPr>
              <w:t xml:space="preserve">Menenjit </w:t>
            </w:r>
          </w:p>
        </w:tc>
        <w:tc>
          <w:tcPr>
            <w:tcW w:w="1165" w:type="pct"/>
            <w:hideMark/>
          </w:tcPr>
          <w:p w14:paraId="59F7AF78" w14:textId="00C1C2A6"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 xml:space="preserve">1 </w:t>
            </w:r>
          </w:p>
        </w:tc>
        <w:tc>
          <w:tcPr>
            <w:tcW w:w="1166" w:type="pct"/>
          </w:tcPr>
          <w:p w14:paraId="5A15A55A" w14:textId="7AA4D206" w:rsidR="00E65E2F" w:rsidRPr="00695CF7" w:rsidRDefault="00E65E2F" w:rsidP="00FC5E87">
            <w:pPr>
              <w:autoSpaceDE w:val="0"/>
              <w:autoSpaceDN w:val="0"/>
              <w:adjustRightInd w:val="0"/>
              <w:spacing w:before="60" w:line="312" w:lineRule="auto"/>
              <w:ind w:firstLine="0"/>
              <w:jc w:val="center"/>
              <w:rPr>
                <w:rFonts w:ascii="Times New Roman" w:hAnsi="Times New Roman" w:cs="Times New Roman"/>
                <w:iCs/>
              </w:rPr>
            </w:pPr>
            <w:r w:rsidRPr="00695CF7">
              <w:rPr>
                <w:rFonts w:ascii="Times New Roman" w:hAnsi="Times New Roman" w:cs="Times New Roman"/>
                <w:iCs/>
              </w:rPr>
              <w:t>1</w:t>
            </w:r>
          </w:p>
        </w:tc>
      </w:tr>
    </w:tbl>
    <w:p w14:paraId="1B3269A2" w14:textId="77777777" w:rsidR="00CA1AC3" w:rsidRPr="00695CF7" w:rsidRDefault="00CA1AC3" w:rsidP="00393266">
      <w:pPr>
        <w:autoSpaceDE w:val="0"/>
        <w:autoSpaceDN w:val="0"/>
        <w:adjustRightInd w:val="0"/>
        <w:spacing w:after="240"/>
        <w:rPr>
          <w:rFonts w:ascii="Times New Roman" w:hAnsi="Times New Roman" w:cs="Times New Roman"/>
          <w:sz w:val="24"/>
          <w:szCs w:val="24"/>
        </w:rPr>
      </w:pPr>
    </w:p>
    <w:p w14:paraId="660D0381" w14:textId="120E229B" w:rsidR="008F4DCC" w:rsidRPr="00695CF7" w:rsidRDefault="00294628" w:rsidP="00FC5E87">
      <w:pPr>
        <w:autoSpaceDE w:val="0"/>
        <w:autoSpaceDN w:val="0"/>
        <w:adjustRightInd w:val="0"/>
        <w:spacing w:after="240"/>
        <w:rPr>
          <w:rFonts w:ascii="Times New Roman" w:hAnsi="Times New Roman" w:cs="Times New Roman"/>
          <w:iCs/>
          <w:sz w:val="24"/>
          <w:szCs w:val="24"/>
        </w:rPr>
      </w:pPr>
      <w:r w:rsidRPr="00695CF7">
        <w:rPr>
          <w:rFonts w:ascii="Times New Roman" w:hAnsi="Times New Roman" w:cs="Times New Roman"/>
          <w:sz w:val="24"/>
          <w:szCs w:val="24"/>
        </w:rPr>
        <w:lastRenderedPageBreak/>
        <w:t xml:space="preserve">Mikrobiyolojik olarak tanımlanmış </w:t>
      </w:r>
      <w:r w:rsidR="00995A9D" w:rsidRPr="00695CF7">
        <w:rPr>
          <w:rFonts w:ascii="Times New Roman" w:hAnsi="Times New Roman" w:cs="Times New Roman"/>
          <w:sz w:val="24"/>
          <w:szCs w:val="24"/>
        </w:rPr>
        <w:t xml:space="preserve">25 atağın </w:t>
      </w:r>
      <w:r w:rsidR="0035484A" w:rsidRPr="00695CF7">
        <w:rPr>
          <w:rFonts w:ascii="Times New Roman" w:hAnsi="Times New Roman" w:cs="Times New Roman"/>
          <w:sz w:val="24"/>
          <w:szCs w:val="24"/>
        </w:rPr>
        <w:t>9</w:t>
      </w:r>
      <w:r w:rsidR="00442485" w:rsidRPr="00695CF7">
        <w:rPr>
          <w:rFonts w:ascii="Times New Roman" w:hAnsi="Times New Roman" w:cs="Times New Roman"/>
          <w:sz w:val="24"/>
          <w:szCs w:val="24"/>
        </w:rPr>
        <w:t>‘unda</w:t>
      </w:r>
      <w:r w:rsidR="0035484A" w:rsidRPr="00695CF7">
        <w:rPr>
          <w:rFonts w:ascii="Times New Roman" w:hAnsi="Times New Roman" w:cs="Times New Roman"/>
          <w:sz w:val="24"/>
          <w:szCs w:val="24"/>
        </w:rPr>
        <w:t xml:space="preserve"> (%36)</w:t>
      </w:r>
      <w:r w:rsidR="00442485" w:rsidRPr="00695CF7">
        <w:rPr>
          <w:rFonts w:ascii="Times New Roman" w:hAnsi="Times New Roman" w:cs="Times New Roman"/>
          <w:sz w:val="24"/>
          <w:szCs w:val="24"/>
        </w:rPr>
        <w:t xml:space="preserve"> hem kan hem kate</w:t>
      </w:r>
      <w:r w:rsidRPr="00695CF7">
        <w:rPr>
          <w:rFonts w:ascii="Times New Roman" w:hAnsi="Times New Roman" w:cs="Times New Roman"/>
          <w:sz w:val="24"/>
          <w:szCs w:val="24"/>
        </w:rPr>
        <w:t>ter kültüründe, 8’inde</w:t>
      </w:r>
      <w:r w:rsidR="0035484A" w:rsidRPr="00695CF7">
        <w:rPr>
          <w:rFonts w:ascii="Times New Roman" w:hAnsi="Times New Roman" w:cs="Times New Roman"/>
          <w:sz w:val="24"/>
          <w:szCs w:val="24"/>
        </w:rPr>
        <w:t xml:space="preserve"> (%32)</w:t>
      </w:r>
      <w:r w:rsidRPr="00695CF7">
        <w:rPr>
          <w:rFonts w:ascii="Times New Roman" w:hAnsi="Times New Roman" w:cs="Times New Roman"/>
          <w:sz w:val="24"/>
          <w:szCs w:val="24"/>
        </w:rPr>
        <w:t xml:space="preserve"> yalnızca </w:t>
      </w:r>
      <w:r w:rsidR="00442485" w:rsidRPr="00695CF7">
        <w:rPr>
          <w:rFonts w:ascii="Times New Roman" w:hAnsi="Times New Roman" w:cs="Times New Roman"/>
          <w:sz w:val="24"/>
          <w:szCs w:val="24"/>
        </w:rPr>
        <w:t>kateter</w:t>
      </w:r>
      <w:r w:rsidRPr="00695CF7">
        <w:rPr>
          <w:rFonts w:ascii="Times New Roman" w:hAnsi="Times New Roman" w:cs="Times New Roman"/>
          <w:sz w:val="24"/>
          <w:szCs w:val="24"/>
        </w:rPr>
        <w:t xml:space="preserve"> kültüründe, 4’ünde</w:t>
      </w:r>
      <w:r w:rsidR="0035484A" w:rsidRPr="00695CF7">
        <w:rPr>
          <w:rFonts w:ascii="Times New Roman" w:hAnsi="Times New Roman" w:cs="Times New Roman"/>
          <w:sz w:val="24"/>
          <w:szCs w:val="24"/>
        </w:rPr>
        <w:t xml:space="preserve"> (%16) yalnızca idrar kültüründe, ikisinde (%8)</w:t>
      </w:r>
      <w:r w:rsidRPr="00695CF7">
        <w:rPr>
          <w:rFonts w:ascii="Times New Roman" w:hAnsi="Times New Roman" w:cs="Times New Roman"/>
          <w:sz w:val="24"/>
          <w:szCs w:val="24"/>
        </w:rPr>
        <w:t xml:space="preserve"> yalnızca kan kültüründe, </w:t>
      </w:r>
      <w:r w:rsidR="0035484A" w:rsidRPr="00695CF7">
        <w:rPr>
          <w:rFonts w:ascii="Times New Roman" w:hAnsi="Times New Roman" w:cs="Times New Roman"/>
          <w:sz w:val="24"/>
          <w:szCs w:val="24"/>
        </w:rPr>
        <w:t xml:space="preserve">ikisinde (%8) </w:t>
      </w:r>
      <w:r w:rsidRPr="00695CF7">
        <w:rPr>
          <w:rFonts w:ascii="Times New Roman" w:hAnsi="Times New Roman" w:cs="Times New Roman"/>
          <w:sz w:val="24"/>
          <w:szCs w:val="24"/>
        </w:rPr>
        <w:t xml:space="preserve">hem kan hem idrar kültüründe </w:t>
      </w:r>
      <w:r w:rsidR="00442485" w:rsidRPr="00695CF7">
        <w:rPr>
          <w:rFonts w:ascii="Times New Roman" w:hAnsi="Times New Roman" w:cs="Times New Roman"/>
          <w:sz w:val="24"/>
          <w:szCs w:val="24"/>
        </w:rPr>
        <w:t>üreme mevcuttu</w:t>
      </w:r>
      <w:r w:rsidRPr="00695CF7">
        <w:rPr>
          <w:rFonts w:ascii="Times New Roman" w:hAnsi="Times New Roman" w:cs="Times New Roman"/>
          <w:sz w:val="24"/>
          <w:szCs w:val="24"/>
        </w:rPr>
        <w:t>.</w:t>
      </w:r>
      <w:r w:rsidR="00C24830" w:rsidRPr="00695CF7">
        <w:rPr>
          <w:rFonts w:ascii="Times New Roman" w:hAnsi="Times New Roman" w:cs="Times New Roman"/>
          <w:sz w:val="24"/>
          <w:szCs w:val="24"/>
        </w:rPr>
        <w:t xml:space="preserve"> </w:t>
      </w:r>
      <w:r w:rsidR="001C60D4" w:rsidRPr="00695CF7">
        <w:rPr>
          <w:rFonts w:ascii="Times New Roman" w:hAnsi="Times New Roman" w:cs="Times New Roman"/>
          <w:sz w:val="24"/>
          <w:szCs w:val="24"/>
        </w:rPr>
        <w:t>Ataklarda en çok kat</w:t>
      </w:r>
      <w:r w:rsidR="005B4049" w:rsidRPr="00695CF7">
        <w:rPr>
          <w:rFonts w:ascii="Times New Roman" w:hAnsi="Times New Roman" w:cs="Times New Roman"/>
          <w:sz w:val="24"/>
          <w:szCs w:val="24"/>
        </w:rPr>
        <w:t>e</w:t>
      </w:r>
      <w:r w:rsidR="001C60D4" w:rsidRPr="00695CF7">
        <w:rPr>
          <w:rFonts w:ascii="Times New Roman" w:hAnsi="Times New Roman" w:cs="Times New Roman"/>
          <w:sz w:val="24"/>
          <w:szCs w:val="24"/>
        </w:rPr>
        <w:t xml:space="preserve">ter kültüründe üreme (17 atak) saptandı. </w:t>
      </w:r>
      <w:r w:rsidR="00C24830" w:rsidRPr="00695CF7">
        <w:rPr>
          <w:rFonts w:ascii="Times New Roman" w:hAnsi="Times New Roman" w:cs="Times New Roman"/>
          <w:sz w:val="24"/>
          <w:szCs w:val="24"/>
        </w:rPr>
        <w:t>K</w:t>
      </w:r>
      <w:r w:rsidR="001C60D4" w:rsidRPr="00695CF7">
        <w:rPr>
          <w:rFonts w:ascii="Times New Roman" w:hAnsi="Times New Roman" w:cs="Times New Roman"/>
          <w:sz w:val="24"/>
          <w:szCs w:val="24"/>
        </w:rPr>
        <w:t>an ve kate</w:t>
      </w:r>
      <w:r w:rsidR="00C60E3F" w:rsidRPr="00695CF7">
        <w:rPr>
          <w:rFonts w:ascii="Times New Roman" w:hAnsi="Times New Roman" w:cs="Times New Roman"/>
          <w:sz w:val="24"/>
          <w:szCs w:val="24"/>
        </w:rPr>
        <w:t>ter kültür üremelerinde e</w:t>
      </w:r>
      <w:r w:rsidR="00C160EA" w:rsidRPr="00695CF7">
        <w:rPr>
          <w:rFonts w:ascii="Times New Roman" w:hAnsi="Times New Roman" w:cs="Times New Roman"/>
          <w:iCs/>
          <w:sz w:val="24"/>
          <w:szCs w:val="24"/>
        </w:rPr>
        <w:t>n sık</w:t>
      </w:r>
      <w:r w:rsidR="0039408A" w:rsidRPr="00695CF7">
        <w:rPr>
          <w:rFonts w:ascii="Times New Roman" w:hAnsi="Times New Roman" w:cs="Times New Roman"/>
          <w:iCs/>
          <w:sz w:val="24"/>
          <w:szCs w:val="24"/>
        </w:rPr>
        <w:t xml:space="preserve"> MRSE üremesi mevcuttu</w:t>
      </w:r>
      <w:r w:rsidR="00824592" w:rsidRPr="00695CF7">
        <w:rPr>
          <w:rFonts w:ascii="Times New Roman" w:hAnsi="Times New Roman" w:cs="Times New Roman"/>
          <w:iCs/>
          <w:sz w:val="24"/>
          <w:szCs w:val="24"/>
        </w:rPr>
        <w:t xml:space="preserve"> (Tablo 4.10</w:t>
      </w:r>
      <w:r w:rsidR="00C60E3F" w:rsidRPr="00695CF7">
        <w:rPr>
          <w:rFonts w:ascii="Times New Roman" w:hAnsi="Times New Roman" w:cs="Times New Roman"/>
          <w:iCs/>
          <w:sz w:val="24"/>
          <w:szCs w:val="24"/>
        </w:rPr>
        <w:t>)</w:t>
      </w:r>
      <w:r w:rsidR="001F4A1C" w:rsidRPr="00695CF7">
        <w:rPr>
          <w:rFonts w:ascii="Times New Roman" w:hAnsi="Times New Roman" w:cs="Times New Roman"/>
          <w:iCs/>
          <w:sz w:val="24"/>
          <w:szCs w:val="24"/>
        </w:rPr>
        <w:t xml:space="preserve">. İdrar kültüründe üreme olan atakların 4’ünde </w:t>
      </w:r>
      <w:r w:rsidR="001F4A1C" w:rsidRPr="00695CF7">
        <w:rPr>
          <w:rFonts w:ascii="Times New Roman" w:hAnsi="Times New Roman" w:cs="Times New Roman"/>
          <w:i/>
          <w:iCs/>
          <w:sz w:val="24"/>
          <w:szCs w:val="24"/>
        </w:rPr>
        <w:t xml:space="preserve">Escherichia coli, </w:t>
      </w:r>
      <w:r w:rsidR="0035484A" w:rsidRPr="00695CF7">
        <w:rPr>
          <w:rFonts w:ascii="Times New Roman" w:hAnsi="Times New Roman" w:cs="Times New Roman"/>
          <w:iCs/>
          <w:sz w:val="24"/>
          <w:szCs w:val="24"/>
        </w:rPr>
        <w:t>ikisinde</w:t>
      </w:r>
      <w:r w:rsidR="001F4A1C" w:rsidRPr="00695CF7">
        <w:rPr>
          <w:rFonts w:ascii="Times New Roman" w:hAnsi="Times New Roman" w:cs="Times New Roman"/>
          <w:iCs/>
          <w:sz w:val="24"/>
          <w:szCs w:val="24"/>
        </w:rPr>
        <w:t xml:space="preserve"> </w:t>
      </w:r>
      <w:r w:rsidR="001F4A1C" w:rsidRPr="00695CF7">
        <w:rPr>
          <w:rFonts w:ascii="Times New Roman" w:hAnsi="Times New Roman" w:cs="Times New Roman"/>
          <w:i/>
          <w:iCs/>
          <w:sz w:val="24"/>
          <w:szCs w:val="24"/>
        </w:rPr>
        <w:t>Candida albicans</w:t>
      </w:r>
      <w:r w:rsidR="005B4049" w:rsidRPr="00695CF7">
        <w:rPr>
          <w:rFonts w:ascii="Times New Roman" w:hAnsi="Times New Roman" w:cs="Times New Roman"/>
          <w:i/>
          <w:iCs/>
          <w:sz w:val="24"/>
          <w:szCs w:val="24"/>
        </w:rPr>
        <w:t xml:space="preserve"> </w:t>
      </w:r>
      <w:r w:rsidR="005B4049" w:rsidRPr="00695CF7">
        <w:rPr>
          <w:rFonts w:ascii="Times New Roman" w:hAnsi="Times New Roman" w:cs="Times New Roman"/>
          <w:iCs/>
          <w:sz w:val="24"/>
          <w:szCs w:val="24"/>
        </w:rPr>
        <w:t>üremesi</w:t>
      </w:r>
      <w:r w:rsidR="001F4A1C" w:rsidRPr="00695CF7">
        <w:rPr>
          <w:rFonts w:ascii="Times New Roman" w:hAnsi="Times New Roman" w:cs="Times New Roman"/>
          <w:i/>
          <w:iCs/>
          <w:sz w:val="24"/>
          <w:szCs w:val="24"/>
        </w:rPr>
        <w:t xml:space="preserve"> </w:t>
      </w:r>
      <w:r w:rsidR="001F4A1C" w:rsidRPr="00695CF7">
        <w:rPr>
          <w:rFonts w:ascii="Times New Roman" w:hAnsi="Times New Roman" w:cs="Times New Roman"/>
          <w:iCs/>
          <w:sz w:val="24"/>
          <w:szCs w:val="24"/>
        </w:rPr>
        <w:t>saptandı.</w:t>
      </w:r>
    </w:p>
    <w:p w14:paraId="2CC789E7" w14:textId="77777777" w:rsidR="00EF03FB" w:rsidRPr="00695CF7" w:rsidRDefault="00EF03FB" w:rsidP="00FC5E87">
      <w:pPr>
        <w:autoSpaceDE w:val="0"/>
        <w:autoSpaceDN w:val="0"/>
        <w:adjustRightInd w:val="0"/>
        <w:spacing w:after="120"/>
        <w:rPr>
          <w:rFonts w:ascii="Times New Roman" w:hAnsi="Times New Roman" w:cs="Times New Roman"/>
          <w:sz w:val="24"/>
          <w:szCs w:val="24"/>
        </w:rPr>
      </w:pPr>
    </w:p>
    <w:p w14:paraId="7E17FBAE" w14:textId="1397FB60" w:rsidR="00294628" w:rsidRPr="00695CF7" w:rsidRDefault="00824592" w:rsidP="0087016C">
      <w:pPr>
        <w:autoSpaceDE w:val="0"/>
        <w:autoSpaceDN w:val="0"/>
        <w:adjustRightInd w:val="0"/>
        <w:spacing w:after="120"/>
        <w:ind w:firstLine="0"/>
        <w:outlineLvl w:val="5"/>
        <w:rPr>
          <w:rFonts w:ascii="Times New Roman" w:hAnsi="Times New Roman" w:cs="Times New Roman"/>
          <w:iCs/>
          <w:sz w:val="24"/>
          <w:szCs w:val="24"/>
        </w:rPr>
      </w:pPr>
      <w:bookmarkStart w:id="81" w:name="_Toc27239450"/>
      <w:r w:rsidRPr="00695CF7">
        <w:rPr>
          <w:rFonts w:ascii="Times New Roman" w:hAnsi="Times New Roman" w:cs="Times New Roman"/>
          <w:b/>
          <w:iCs/>
          <w:sz w:val="24"/>
          <w:szCs w:val="24"/>
        </w:rPr>
        <w:t>Tablo 4.10</w:t>
      </w:r>
      <w:r w:rsidR="004D10C7" w:rsidRPr="00695CF7">
        <w:rPr>
          <w:rFonts w:ascii="Times New Roman" w:hAnsi="Times New Roman" w:cs="Times New Roman"/>
          <w:b/>
          <w:iCs/>
          <w:sz w:val="24"/>
          <w:szCs w:val="24"/>
        </w:rPr>
        <w:t>.</w:t>
      </w:r>
      <w:r w:rsidR="00294628" w:rsidRPr="00695CF7">
        <w:rPr>
          <w:rFonts w:ascii="Times New Roman" w:hAnsi="Times New Roman" w:cs="Times New Roman"/>
          <w:iCs/>
          <w:sz w:val="24"/>
          <w:szCs w:val="24"/>
        </w:rPr>
        <w:t xml:space="preserve"> Kan ve </w:t>
      </w:r>
      <w:r w:rsidR="00442485" w:rsidRPr="00695CF7">
        <w:rPr>
          <w:rFonts w:ascii="Times New Roman" w:hAnsi="Times New Roman" w:cs="Times New Roman"/>
          <w:iCs/>
          <w:sz w:val="24"/>
          <w:szCs w:val="24"/>
        </w:rPr>
        <w:t>kateter</w:t>
      </w:r>
      <w:r w:rsidR="00294628" w:rsidRPr="00695CF7">
        <w:rPr>
          <w:rFonts w:ascii="Times New Roman" w:hAnsi="Times New Roman" w:cs="Times New Roman"/>
          <w:iCs/>
          <w:sz w:val="24"/>
          <w:szCs w:val="24"/>
        </w:rPr>
        <w:t xml:space="preserve"> kültür üremelerinin ataklara göre dağılımı</w:t>
      </w:r>
      <w:bookmarkEnd w:id="81"/>
    </w:p>
    <w:tbl>
      <w:tblPr>
        <w:tblStyle w:val="TabloKlavuzu"/>
        <w:tblW w:w="5000" w:type="pct"/>
        <w:tblInd w:w="0" w:type="dxa"/>
        <w:tblLook w:val="04A0" w:firstRow="1" w:lastRow="0" w:firstColumn="1" w:lastColumn="0" w:noHBand="0" w:noVBand="1"/>
      </w:tblPr>
      <w:tblGrid>
        <w:gridCol w:w="3681"/>
        <w:gridCol w:w="2265"/>
        <w:gridCol w:w="2265"/>
      </w:tblGrid>
      <w:tr w:rsidR="00294628" w:rsidRPr="00695CF7" w14:paraId="5084E23E" w14:textId="77777777" w:rsidTr="00FC5E87">
        <w:tc>
          <w:tcPr>
            <w:tcW w:w="2242" w:type="pct"/>
          </w:tcPr>
          <w:p w14:paraId="791F42B6"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Cs/>
              </w:rPr>
            </w:pPr>
          </w:p>
        </w:tc>
        <w:tc>
          <w:tcPr>
            <w:tcW w:w="1379" w:type="pct"/>
            <w:hideMark/>
          </w:tcPr>
          <w:p w14:paraId="3F4F2DBD" w14:textId="3A759CE8"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Kan kültürü (</w:t>
            </w:r>
            <w:r w:rsidR="00E65E2F" w:rsidRPr="00695CF7">
              <w:rPr>
                <w:rFonts w:ascii="Times New Roman" w:hAnsi="Times New Roman" w:cs="Times New Roman"/>
                <w:b/>
                <w:iCs/>
              </w:rPr>
              <w:t>n</w:t>
            </w:r>
            <w:r w:rsidRPr="00695CF7">
              <w:rPr>
                <w:rFonts w:ascii="Times New Roman" w:hAnsi="Times New Roman" w:cs="Times New Roman"/>
                <w:b/>
                <w:iCs/>
              </w:rPr>
              <w:t>)</w:t>
            </w:r>
          </w:p>
        </w:tc>
        <w:tc>
          <w:tcPr>
            <w:tcW w:w="1379" w:type="pct"/>
            <w:hideMark/>
          </w:tcPr>
          <w:p w14:paraId="5B9A7B9B" w14:textId="27A0C39D" w:rsidR="00294628" w:rsidRPr="00695CF7" w:rsidRDefault="00442485" w:rsidP="00FC5E87">
            <w:pPr>
              <w:autoSpaceDE w:val="0"/>
              <w:autoSpaceDN w:val="0"/>
              <w:adjustRightInd w:val="0"/>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Kateter</w:t>
            </w:r>
            <w:r w:rsidR="008625FC" w:rsidRPr="00695CF7">
              <w:rPr>
                <w:rFonts w:ascii="Times New Roman" w:hAnsi="Times New Roman" w:cs="Times New Roman"/>
                <w:b/>
                <w:iCs/>
              </w:rPr>
              <w:t xml:space="preserve"> kültürü</w:t>
            </w:r>
            <w:r w:rsidR="00E65E2F" w:rsidRPr="00695CF7">
              <w:rPr>
                <w:rFonts w:ascii="Times New Roman" w:hAnsi="Times New Roman" w:cs="Times New Roman"/>
                <w:b/>
                <w:iCs/>
              </w:rPr>
              <w:t xml:space="preserve"> (n</w:t>
            </w:r>
            <w:r w:rsidR="00294628" w:rsidRPr="00695CF7">
              <w:rPr>
                <w:rFonts w:ascii="Times New Roman" w:hAnsi="Times New Roman" w:cs="Times New Roman"/>
                <w:b/>
                <w:iCs/>
              </w:rPr>
              <w:t>)</w:t>
            </w:r>
          </w:p>
        </w:tc>
      </w:tr>
      <w:tr w:rsidR="00294628" w:rsidRPr="00695CF7" w14:paraId="0DB90CDC" w14:textId="77777777" w:rsidTr="00FC5E87">
        <w:tc>
          <w:tcPr>
            <w:tcW w:w="2242" w:type="pct"/>
            <w:hideMark/>
          </w:tcPr>
          <w:p w14:paraId="14E844CF" w14:textId="4499C4B0" w:rsidR="00294628" w:rsidRPr="00695CF7" w:rsidRDefault="005B4049"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rPr>
              <w:t xml:space="preserve">Metisiline Dirençli </w:t>
            </w:r>
            <w:r w:rsidRPr="00695CF7">
              <w:rPr>
                <w:rFonts w:ascii="Times New Roman" w:hAnsi="Times New Roman" w:cs="Times New Roman"/>
                <w:i/>
                <w:iCs/>
              </w:rPr>
              <w:t>S.Aureus</w:t>
            </w:r>
          </w:p>
        </w:tc>
        <w:tc>
          <w:tcPr>
            <w:tcW w:w="1379" w:type="pct"/>
            <w:hideMark/>
          </w:tcPr>
          <w:p w14:paraId="2DA47C56"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c>
          <w:tcPr>
            <w:tcW w:w="1379" w:type="pct"/>
            <w:hideMark/>
          </w:tcPr>
          <w:p w14:paraId="1A42BF7E"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3</w:t>
            </w:r>
          </w:p>
        </w:tc>
      </w:tr>
      <w:tr w:rsidR="00294628" w:rsidRPr="00695CF7" w14:paraId="0700156D" w14:textId="77777777" w:rsidTr="00FC5E87">
        <w:tc>
          <w:tcPr>
            <w:tcW w:w="2242" w:type="pct"/>
            <w:hideMark/>
          </w:tcPr>
          <w:p w14:paraId="0F2EFD5C" w14:textId="7F937A9F" w:rsidR="00294628" w:rsidRPr="00695CF7" w:rsidRDefault="005B4049"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rPr>
              <w:t xml:space="preserve">Metisiline Dirençli </w:t>
            </w:r>
            <w:r w:rsidRPr="00695CF7">
              <w:rPr>
                <w:rFonts w:ascii="Times New Roman" w:hAnsi="Times New Roman" w:cs="Times New Roman"/>
                <w:i/>
                <w:iCs/>
              </w:rPr>
              <w:t>S.Epidermidis</w:t>
            </w:r>
          </w:p>
        </w:tc>
        <w:tc>
          <w:tcPr>
            <w:tcW w:w="1379" w:type="pct"/>
            <w:hideMark/>
          </w:tcPr>
          <w:p w14:paraId="18BA770F"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4</w:t>
            </w:r>
          </w:p>
        </w:tc>
        <w:tc>
          <w:tcPr>
            <w:tcW w:w="1379" w:type="pct"/>
            <w:hideMark/>
          </w:tcPr>
          <w:p w14:paraId="44763C9C"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6</w:t>
            </w:r>
          </w:p>
        </w:tc>
      </w:tr>
      <w:tr w:rsidR="00294628" w:rsidRPr="00695CF7" w14:paraId="5ADFBF27" w14:textId="77777777" w:rsidTr="00FC5E87">
        <w:tc>
          <w:tcPr>
            <w:tcW w:w="2242" w:type="pct"/>
            <w:hideMark/>
          </w:tcPr>
          <w:p w14:paraId="2942A787"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i/>
                <w:iCs/>
              </w:rPr>
              <w:t>Pseudomonas aeruginosa</w:t>
            </w:r>
          </w:p>
        </w:tc>
        <w:tc>
          <w:tcPr>
            <w:tcW w:w="1379" w:type="pct"/>
            <w:hideMark/>
          </w:tcPr>
          <w:p w14:paraId="7D21B0F8"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2</w:t>
            </w:r>
          </w:p>
        </w:tc>
        <w:tc>
          <w:tcPr>
            <w:tcW w:w="1379" w:type="pct"/>
            <w:hideMark/>
          </w:tcPr>
          <w:p w14:paraId="108F0C83"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r>
      <w:tr w:rsidR="00294628" w:rsidRPr="00695CF7" w14:paraId="71EFDDF2" w14:textId="77777777" w:rsidTr="00FC5E87">
        <w:tc>
          <w:tcPr>
            <w:tcW w:w="2242" w:type="pct"/>
            <w:hideMark/>
          </w:tcPr>
          <w:p w14:paraId="54B51289" w14:textId="43EC7CA9" w:rsidR="00294628" w:rsidRPr="00695CF7" w:rsidRDefault="003C15FB"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i/>
                <w:iCs/>
              </w:rPr>
              <w:t xml:space="preserve">Escherichia </w:t>
            </w:r>
            <w:r w:rsidR="00294628" w:rsidRPr="00695CF7">
              <w:rPr>
                <w:rFonts w:ascii="Times New Roman" w:hAnsi="Times New Roman" w:cs="Times New Roman"/>
                <w:i/>
                <w:iCs/>
              </w:rPr>
              <w:t>coli</w:t>
            </w:r>
          </w:p>
        </w:tc>
        <w:tc>
          <w:tcPr>
            <w:tcW w:w="1379" w:type="pct"/>
            <w:hideMark/>
          </w:tcPr>
          <w:p w14:paraId="4194E3AB"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c>
          <w:tcPr>
            <w:tcW w:w="1379" w:type="pct"/>
            <w:hideMark/>
          </w:tcPr>
          <w:p w14:paraId="07EEDF0E"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p>
        </w:tc>
      </w:tr>
      <w:tr w:rsidR="00294628" w:rsidRPr="00695CF7" w14:paraId="30CE0DE4" w14:textId="77777777" w:rsidTr="00FC5E87">
        <w:tc>
          <w:tcPr>
            <w:tcW w:w="2242" w:type="pct"/>
            <w:hideMark/>
          </w:tcPr>
          <w:p w14:paraId="1A228028"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i/>
                <w:iCs/>
              </w:rPr>
              <w:t>Enterococcus faecalis</w:t>
            </w:r>
          </w:p>
        </w:tc>
        <w:tc>
          <w:tcPr>
            <w:tcW w:w="1379" w:type="pct"/>
            <w:hideMark/>
          </w:tcPr>
          <w:p w14:paraId="389B4018"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2</w:t>
            </w:r>
          </w:p>
        </w:tc>
        <w:tc>
          <w:tcPr>
            <w:tcW w:w="1379" w:type="pct"/>
            <w:hideMark/>
          </w:tcPr>
          <w:p w14:paraId="36F6B016"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r>
      <w:tr w:rsidR="00294628" w:rsidRPr="00695CF7" w14:paraId="41E6875A" w14:textId="77777777" w:rsidTr="00FC5E87">
        <w:tc>
          <w:tcPr>
            <w:tcW w:w="2242" w:type="pct"/>
            <w:hideMark/>
          </w:tcPr>
          <w:p w14:paraId="6BF7ABC2"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i/>
              </w:rPr>
              <w:t>Enterocccus faecium</w:t>
            </w:r>
          </w:p>
        </w:tc>
        <w:tc>
          <w:tcPr>
            <w:tcW w:w="1379" w:type="pct"/>
            <w:hideMark/>
          </w:tcPr>
          <w:p w14:paraId="178519B4"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p>
        </w:tc>
        <w:tc>
          <w:tcPr>
            <w:tcW w:w="1379" w:type="pct"/>
            <w:hideMark/>
          </w:tcPr>
          <w:p w14:paraId="6837DB57"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3</w:t>
            </w:r>
          </w:p>
        </w:tc>
      </w:tr>
      <w:tr w:rsidR="00294628" w:rsidRPr="00695CF7" w14:paraId="160E53B9" w14:textId="77777777" w:rsidTr="00FC5E87">
        <w:tc>
          <w:tcPr>
            <w:tcW w:w="2242" w:type="pct"/>
            <w:hideMark/>
          </w:tcPr>
          <w:p w14:paraId="43E34D01" w14:textId="69E165A2" w:rsidR="00294628" w:rsidRPr="00695CF7" w:rsidRDefault="00442485" w:rsidP="00FC5E87">
            <w:pPr>
              <w:autoSpaceDE w:val="0"/>
              <w:autoSpaceDN w:val="0"/>
              <w:adjustRightInd w:val="0"/>
              <w:spacing w:before="40" w:line="288" w:lineRule="auto"/>
              <w:ind w:firstLine="0"/>
              <w:rPr>
                <w:rFonts w:ascii="Times New Roman" w:hAnsi="Times New Roman" w:cs="Times New Roman"/>
                <w:iCs/>
              </w:rPr>
            </w:pPr>
            <w:r w:rsidRPr="00695CF7">
              <w:rPr>
                <w:rFonts w:ascii="Times New Roman" w:hAnsi="Times New Roman" w:cs="Times New Roman"/>
                <w:i/>
                <w:iCs/>
              </w:rPr>
              <w:t>Acinetobacter</w:t>
            </w:r>
            <w:r w:rsidR="00294628" w:rsidRPr="00695CF7">
              <w:rPr>
                <w:rFonts w:ascii="Times New Roman" w:hAnsi="Times New Roman" w:cs="Times New Roman"/>
                <w:i/>
                <w:iCs/>
              </w:rPr>
              <w:t xml:space="preserve"> pitti</w:t>
            </w:r>
          </w:p>
        </w:tc>
        <w:tc>
          <w:tcPr>
            <w:tcW w:w="1379" w:type="pct"/>
            <w:hideMark/>
          </w:tcPr>
          <w:p w14:paraId="020DF9E1"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c>
          <w:tcPr>
            <w:tcW w:w="1379" w:type="pct"/>
            <w:hideMark/>
          </w:tcPr>
          <w:p w14:paraId="6D37F065"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p>
        </w:tc>
      </w:tr>
      <w:tr w:rsidR="00294628" w:rsidRPr="00695CF7" w14:paraId="6D39DE2A" w14:textId="77777777" w:rsidTr="00FC5E87">
        <w:tc>
          <w:tcPr>
            <w:tcW w:w="2242" w:type="pct"/>
            <w:hideMark/>
          </w:tcPr>
          <w:p w14:paraId="3EAEA285"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
                <w:iCs/>
              </w:rPr>
            </w:pPr>
            <w:r w:rsidRPr="00695CF7">
              <w:rPr>
                <w:rFonts w:ascii="Times New Roman" w:hAnsi="Times New Roman" w:cs="Times New Roman"/>
                <w:i/>
                <w:iCs/>
              </w:rPr>
              <w:t>Hesbaspirullum aquaticum</w:t>
            </w:r>
          </w:p>
        </w:tc>
        <w:tc>
          <w:tcPr>
            <w:tcW w:w="1379" w:type="pct"/>
            <w:hideMark/>
          </w:tcPr>
          <w:p w14:paraId="4C9D98A4"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c>
          <w:tcPr>
            <w:tcW w:w="1379" w:type="pct"/>
            <w:hideMark/>
          </w:tcPr>
          <w:p w14:paraId="54F59AA0"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p>
        </w:tc>
      </w:tr>
      <w:tr w:rsidR="00294628" w:rsidRPr="00695CF7" w14:paraId="38BB746D" w14:textId="77777777" w:rsidTr="00FC5E87">
        <w:tc>
          <w:tcPr>
            <w:tcW w:w="2242" w:type="pct"/>
            <w:hideMark/>
          </w:tcPr>
          <w:p w14:paraId="600CDCA1" w14:textId="77777777" w:rsidR="00294628" w:rsidRPr="00695CF7" w:rsidRDefault="00294628" w:rsidP="00FC5E87">
            <w:pPr>
              <w:autoSpaceDE w:val="0"/>
              <w:autoSpaceDN w:val="0"/>
              <w:adjustRightInd w:val="0"/>
              <w:spacing w:before="40" w:line="288" w:lineRule="auto"/>
              <w:ind w:firstLine="0"/>
              <w:rPr>
                <w:rFonts w:ascii="Times New Roman" w:hAnsi="Times New Roman" w:cs="Times New Roman"/>
                <w:i/>
                <w:iCs/>
              </w:rPr>
            </w:pPr>
            <w:r w:rsidRPr="00695CF7">
              <w:rPr>
                <w:rFonts w:ascii="Times New Roman" w:hAnsi="Times New Roman" w:cs="Times New Roman"/>
                <w:i/>
                <w:iCs/>
              </w:rPr>
              <w:t>Klebsiella oxycota</w:t>
            </w:r>
          </w:p>
        </w:tc>
        <w:tc>
          <w:tcPr>
            <w:tcW w:w="1379" w:type="pct"/>
            <w:hideMark/>
          </w:tcPr>
          <w:p w14:paraId="6878F190"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c>
          <w:tcPr>
            <w:tcW w:w="1379" w:type="pct"/>
            <w:hideMark/>
          </w:tcPr>
          <w:p w14:paraId="02D822CB"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1</w:t>
            </w:r>
          </w:p>
        </w:tc>
      </w:tr>
      <w:tr w:rsidR="00294628" w:rsidRPr="00695CF7" w14:paraId="11035A0E" w14:textId="77777777" w:rsidTr="00FC5E87">
        <w:tc>
          <w:tcPr>
            <w:tcW w:w="2242" w:type="pct"/>
            <w:hideMark/>
          </w:tcPr>
          <w:p w14:paraId="0A6E59A9" w14:textId="4B5449C7" w:rsidR="00294628" w:rsidRPr="00695CF7" w:rsidRDefault="00051EA7" w:rsidP="00FC5E87">
            <w:pPr>
              <w:autoSpaceDE w:val="0"/>
              <w:autoSpaceDN w:val="0"/>
              <w:adjustRightInd w:val="0"/>
              <w:spacing w:before="40" w:line="288" w:lineRule="auto"/>
              <w:ind w:firstLine="0"/>
              <w:rPr>
                <w:rFonts w:ascii="Times New Roman" w:hAnsi="Times New Roman" w:cs="Times New Roman"/>
                <w:i/>
                <w:iCs/>
              </w:rPr>
            </w:pPr>
            <w:r w:rsidRPr="00695CF7">
              <w:rPr>
                <w:rFonts w:ascii="Times New Roman" w:hAnsi="Times New Roman" w:cs="Times New Roman"/>
                <w:i/>
                <w:iCs/>
              </w:rPr>
              <w:t>Candida ke</w:t>
            </w:r>
            <w:r w:rsidR="00294628" w:rsidRPr="00695CF7">
              <w:rPr>
                <w:rFonts w:ascii="Times New Roman" w:hAnsi="Times New Roman" w:cs="Times New Roman"/>
                <w:i/>
                <w:iCs/>
              </w:rPr>
              <w:t>f</w:t>
            </w:r>
            <w:r w:rsidRPr="00695CF7">
              <w:rPr>
                <w:rFonts w:ascii="Times New Roman" w:hAnsi="Times New Roman" w:cs="Times New Roman"/>
                <w:i/>
                <w:iCs/>
              </w:rPr>
              <w:t>y</w:t>
            </w:r>
            <w:r w:rsidR="00294628" w:rsidRPr="00695CF7">
              <w:rPr>
                <w:rFonts w:ascii="Times New Roman" w:hAnsi="Times New Roman" w:cs="Times New Roman"/>
                <w:i/>
                <w:iCs/>
              </w:rPr>
              <w:t>r</w:t>
            </w:r>
          </w:p>
        </w:tc>
        <w:tc>
          <w:tcPr>
            <w:tcW w:w="1379" w:type="pct"/>
            <w:hideMark/>
          </w:tcPr>
          <w:p w14:paraId="46726DA1"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p>
        </w:tc>
        <w:tc>
          <w:tcPr>
            <w:tcW w:w="1379" w:type="pct"/>
            <w:hideMark/>
          </w:tcPr>
          <w:p w14:paraId="2EE48D09" w14:textId="77777777" w:rsidR="00294628" w:rsidRPr="00695CF7" w:rsidRDefault="00294628" w:rsidP="00FC5E87">
            <w:pPr>
              <w:autoSpaceDE w:val="0"/>
              <w:autoSpaceDN w:val="0"/>
              <w:adjustRightInd w:val="0"/>
              <w:spacing w:before="40" w:line="288" w:lineRule="auto"/>
              <w:ind w:firstLine="0"/>
              <w:jc w:val="center"/>
              <w:rPr>
                <w:rFonts w:ascii="Times New Roman" w:hAnsi="Times New Roman" w:cs="Times New Roman"/>
                <w:iCs/>
              </w:rPr>
            </w:pPr>
            <w:r w:rsidRPr="00695CF7">
              <w:rPr>
                <w:rFonts w:ascii="Times New Roman" w:hAnsi="Times New Roman" w:cs="Times New Roman"/>
                <w:iCs/>
              </w:rPr>
              <w:t>2</w:t>
            </w:r>
          </w:p>
        </w:tc>
      </w:tr>
    </w:tbl>
    <w:p w14:paraId="65194DFD" w14:textId="77777777" w:rsidR="00FC5E87" w:rsidRPr="00695CF7" w:rsidRDefault="00FC5E87" w:rsidP="00FC5E87">
      <w:pPr>
        <w:spacing w:after="240"/>
        <w:rPr>
          <w:rFonts w:ascii="Times New Roman" w:hAnsi="Times New Roman" w:cs="Times New Roman"/>
          <w:sz w:val="24"/>
          <w:szCs w:val="24"/>
        </w:rPr>
      </w:pPr>
    </w:p>
    <w:p w14:paraId="21E9162B" w14:textId="74686C8D" w:rsidR="00CA1AC3" w:rsidRPr="00695CF7" w:rsidRDefault="00CA1AC3" w:rsidP="00393266">
      <w:pPr>
        <w:spacing w:after="240"/>
        <w:rPr>
          <w:rFonts w:ascii="Times New Roman" w:hAnsi="Times New Roman" w:cs="Times New Roman"/>
          <w:sz w:val="24"/>
          <w:szCs w:val="24"/>
        </w:rPr>
      </w:pPr>
      <w:r w:rsidRPr="00695CF7">
        <w:rPr>
          <w:rFonts w:ascii="Times New Roman" w:hAnsi="Times New Roman" w:cs="Times New Roman"/>
          <w:sz w:val="24"/>
          <w:szCs w:val="24"/>
        </w:rPr>
        <w:t>Port kateter ilişkili enfeksiyonu olan 17 atağın 8‘inde (%47)</w:t>
      </w:r>
      <w:r w:rsidR="0039408A" w:rsidRPr="00695CF7">
        <w:rPr>
          <w:rFonts w:ascii="Times New Roman" w:hAnsi="Times New Roman" w:cs="Times New Roman"/>
          <w:sz w:val="24"/>
          <w:szCs w:val="24"/>
        </w:rPr>
        <w:t xml:space="preserve"> sistemik</w:t>
      </w:r>
      <w:r w:rsidRPr="00695CF7">
        <w:rPr>
          <w:rFonts w:ascii="Times New Roman" w:hAnsi="Times New Roman" w:cs="Times New Roman"/>
          <w:sz w:val="24"/>
          <w:szCs w:val="24"/>
        </w:rPr>
        <w:t xml:space="preserve"> antibiyotik </w:t>
      </w:r>
      <w:r w:rsidR="0039408A" w:rsidRPr="00695CF7">
        <w:rPr>
          <w:rFonts w:ascii="Times New Roman" w:hAnsi="Times New Roman" w:cs="Times New Roman"/>
          <w:sz w:val="24"/>
          <w:szCs w:val="24"/>
        </w:rPr>
        <w:t>tedavisiyle birlikte antibiyotik kilit</w:t>
      </w:r>
      <w:r w:rsidR="005B4049" w:rsidRPr="00695CF7">
        <w:rPr>
          <w:rFonts w:ascii="Times New Roman" w:hAnsi="Times New Roman" w:cs="Times New Roman"/>
          <w:sz w:val="24"/>
          <w:szCs w:val="24"/>
        </w:rPr>
        <w:t xml:space="preserve"> tedavisi yapıldı. </w:t>
      </w:r>
      <w:r w:rsidR="0039408A" w:rsidRPr="00695CF7">
        <w:rPr>
          <w:rFonts w:ascii="Times New Roman" w:hAnsi="Times New Roman" w:cs="Times New Roman"/>
          <w:sz w:val="24"/>
          <w:szCs w:val="24"/>
        </w:rPr>
        <w:t xml:space="preserve">Bunlar </w:t>
      </w:r>
      <w:r w:rsidRPr="00695CF7">
        <w:rPr>
          <w:rFonts w:ascii="Times New Roman" w:hAnsi="Times New Roman" w:cs="Times New Roman"/>
          <w:sz w:val="24"/>
          <w:szCs w:val="24"/>
        </w:rPr>
        <w:t>etken mi</w:t>
      </w:r>
      <w:r w:rsidR="00C60E3F" w:rsidRPr="00695CF7">
        <w:rPr>
          <w:rFonts w:ascii="Times New Roman" w:hAnsi="Times New Roman" w:cs="Times New Roman"/>
          <w:sz w:val="24"/>
          <w:szCs w:val="24"/>
        </w:rPr>
        <w:t>kroorganizmaya göre Tablo 4.1</w:t>
      </w:r>
      <w:r w:rsidR="00824592" w:rsidRPr="00695CF7">
        <w:rPr>
          <w:rFonts w:ascii="Times New Roman" w:hAnsi="Times New Roman" w:cs="Times New Roman"/>
          <w:sz w:val="24"/>
          <w:szCs w:val="24"/>
        </w:rPr>
        <w:t>1’de</w:t>
      </w:r>
      <w:r w:rsidRPr="00695CF7">
        <w:rPr>
          <w:rFonts w:ascii="Times New Roman" w:hAnsi="Times New Roman" w:cs="Times New Roman"/>
          <w:sz w:val="24"/>
          <w:szCs w:val="24"/>
        </w:rPr>
        <w:t xml:space="preserve"> gösterilmiştir. Antibiyotik </w:t>
      </w:r>
      <w:r w:rsidR="0039408A" w:rsidRPr="00695CF7">
        <w:rPr>
          <w:rFonts w:ascii="Times New Roman" w:hAnsi="Times New Roman" w:cs="Times New Roman"/>
          <w:sz w:val="24"/>
          <w:szCs w:val="24"/>
        </w:rPr>
        <w:t xml:space="preserve">kilit </w:t>
      </w:r>
      <w:r w:rsidRPr="00695CF7">
        <w:rPr>
          <w:rFonts w:ascii="Times New Roman" w:hAnsi="Times New Roman" w:cs="Times New Roman"/>
          <w:sz w:val="24"/>
          <w:szCs w:val="24"/>
        </w:rPr>
        <w:t>tedavi</w:t>
      </w:r>
      <w:r w:rsidR="0039408A" w:rsidRPr="00695CF7">
        <w:rPr>
          <w:rFonts w:ascii="Times New Roman" w:hAnsi="Times New Roman" w:cs="Times New Roman"/>
          <w:sz w:val="24"/>
          <w:szCs w:val="24"/>
        </w:rPr>
        <w:t>si</w:t>
      </w:r>
      <w:r w:rsidR="00C60E3F" w:rsidRPr="00695CF7">
        <w:rPr>
          <w:rFonts w:ascii="Times New Roman" w:hAnsi="Times New Roman" w:cs="Times New Roman"/>
          <w:sz w:val="24"/>
          <w:szCs w:val="24"/>
        </w:rPr>
        <w:t xml:space="preserve"> uygulanan 5 hastada </w:t>
      </w:r>
      <w:r w:rsidR="00CD2629" w:rsidRPr="00695CF7">
        <w:rPr>
          <w:rFonts w:ascii="Times New Roman" w:hAnsi="Times New Roman" w:cs="Times New Roman"/>
          <w:sz w:val="24"/>
          <w:szCs w:val="24"/>
        </w:rPr>
        <w:t xml:space="preserve">kontrol kateter kültüründe üreme saptanmadığı için </w:t>
      </w:r>
      <w:r w:rsidR="00C60E3F" w:rsidRPr="00695CF7">
        <w:rPr>
          <w:rFonts w:ascii="Times New Roman" w:hAnsi="Times New Roman" w:cs="Times New Roman"/>
          <w:sz w:val="24"/>
          <w:szCs w:val="24"/>
        </w:rPr>
        <w:t>kate</w:t>
      </w:r>
      <w:r w:rsidR="00D43582" w:rsidRPr="00695CF7">
        <w:rPr>
          <w:rFonts w:ascii="Times New Roman" w:hAnsi="Times New Roman" w:cs="Times New Roman"/>
          <w:sz w:val="24"/>
          <w:szCs w:val="24"/>
        </w:rPr>
        <w:t>te</w:t>
      </w:r>
      <w:r w:rsidR="00CD2629" w:rsidRPr="00695CF7">
        <w:rPr>
          <w:rFonts w:ascii="Times New Roman" w:hAnsi="Times New Roman" w:cs="Times New Roman"/>
          <w:sz w:val="24"/>
          <w:szCs w:val="24"/>
        </w:rPr>
        <w:t xml:space="preserve">r çıkarılmasına gerek kalmadı. </w:t>
      </w:r>
      <w:r w:rsidR="00C60E3F" w:rsidRPr="00695CF7">
        <w:rPr>
          <w:rFonts w:ascii="Times New Roman" w:hAnsi="Times New Roman" w:cs="Times New Roman"/>
          <w:sz w:val="24"/>
          <w:szCs w:val="24"/>
        </w:rPr>
        <w:t xml:space="preserve">Tedaviye </w:t>
      </w:r>
      <w:r w:rsidRPr="00695CF7">
        <w:rPr>
          <w:rFonts w:ascii="Times New Roman" w:hAnsi="Times New Roman" w:cs="Times New Roman"/>
          <w:sz w:val="24"/>
          <w:szCs w:val="24"/>
        </w:rPr>
        <w:t xml:space="preserve">rağmen klinik bulguları düzelmeyen ve üremenin tekrarlaması nedeniyle port kateteri çıkarılan </w:t>
      </w:r>
      <w:r w:rsidR="00C60E3F" w:rsidRPr="00695CF7">
        <w:rPr>
          <w:rFonts w:ascii="Times New Roman" w:hAnsi="Times New Roman" w:cs="Times New Roman"/>
          <w:sz w:val="24"/>
          <w:szCs w:val="24"/>
        </w:rPr>
        <w:t>3 hastanın</w:t>
      </w:r>
      <w:r w:rsidRPr="00695CF7">
        <w:rPr>
          <w:rFonts w:ascii="Times New Roman" w:hAnsi="Times New Roman" w:cs="Times New Roman"/>
          <w:sz w:val="24"/>
          <w:szCs w:val="24"/>
        </w:rPr>
        <w:t xml:space="preserve"> birinde kan ve kateterde </w:t>
      </w:r>
      <w:r w:rsidRPr="00695CF7">
        <w:rPr>
          <w:rFonts w:ascii="Times New Roman" w:hAnsi="Times New Roman" w:cs="Times New Roman"/>
          <w:i/>
          <w:iCs/>
          <w:sz w:val="24"/>
          <w:szCs w:val="24"/>
        </w:rPr>
        <w:t>Enterococcus faecalis (</w:t>
      </w:r>
      <w:r w:rsidRPr="00695CF7">
        <w:rPr>
          <w:rFonts w:ascii="Times New Roman" w:hAnsi="Times New Roman" w:cs="Times New Roman"/>
          <w:iCs/>
          <w:sz w:val="24"/>
          <w:szCs w:val="24"/>
        </w:rPr>
        <w:t xml:space="preserve">vankomisin dirençli), ikincisinde kan ve kateterde MRSE ve son hastada yalnızca kateterde </w:t>
      </w:r>
      <w:r w:rsidR="00D43582" w:rsidRPr="00695CF7">
        <w:rPr>
          <w:rFonts w:ascii="Times New Roman" w:hAnsi="Times New Roman" w:cs="Times New Roman"/>
          <w:i/>
          <w:sz w:val="24"/>
          <w:szCs w:val="24"/>
        </w:rPr>
        <w:t xml:space="preserve">Enterocccus faecalis </w:t>
      </w:r>
      <w:r w:rsidR="00D43582" w:rsidRPr="00695CF7">
        <w:rPr>
          <w:rFonts w:ascii="Times New Roman" w:hAnsi="Times New Roman" w:cs="Times New Roman"/>
          <w:sz w:val="24"/>
          <w:szCs w:val="24"/>
        </w:rPr>
        <w:t>(vankomisin duyarlı</w:t>
      </w:r>
      <w:r w:rsidR="00D43582" w:rsidRPr="00695CF7">
        <w:rPr>
          <w:rFonts w:ascii="Times New Roman" w:hAnsi="Times New Roman" w:cs="Times New Roman"/>
          <w:i/>
          <w:sz w:val="24"/>
          <w:szCs w:val="24"/>
        </w:rPr>
        <w:t>)</w:t>
      </w:r>
      <w:r w:rsidRPr="00695CF7">
        <w:rPr>
          <w:rFonts w:ascii="Times New Roman" w:hAnsi="Times New Roman" w:cs="Times New Roman"/>
          <w:i/>
          <w:sz w:val="24"/>
          <w:szCs w:val="24"/>
        </w:rPr>
        <w:t xml:space="preserve"> </w:t>
      </w:r>
      <w:r w:rsidRPr="00695CF7">
        <w:rPr>
          <w:rFonts w:ascii="Times New Roman" w:hAnsi="Times New Roman" w:cs="Times New Roman"/>
          <w:sz w:val="24"/>
          <w:szCs w:val="24"/>
        </w:rPr>
        <w:t xml:space="preserve">üremesi saptandı. Kateter kültüründe </w:t>
      </w:r>
      <w:r w:rsidRPr="00695CF7">
        <w:rPr>
          <w:rFonts w:ascii="Times New Roman" w:hAnsi="Times New Roman" w:cs="Times New Roman"/>
          <w:i/>
          <w:iCs/>
          <w:sz w:val="24"/>
          <w:szCs w:val="24"/>
        </w:rPr>
        <w:t xml:space="preserve">Candida keyfr </w:t>
      </w:r>
      <w:r w:rsidRPr="00695CF7">
        <w:rPr>
          <w:rFonts w:ascii="Times New Roman" w:hAnsi="Times New Roman" w:cs="Times New Roman"/>
          <w:iCs/>
          <w:sz w:val="24"/>
          <w:szCs w:val="24"/>
        </w:rPr>
        <w:t>üremesi olup kateter çıkarılması planlanan bir hasta genel durum kötülüğü, sepsis ve şok bulgu</w:t>
      </w:r>
      <w:r w:rsidR="0039408A" w:rsidRPr="00695CF7">
        <w:rPr>
          <w:rFonts w:ascii="Times New Roman" w:hAnsi="Times New Roman" w:cs="Times New Roman"/>
          <w:iCs/>
          <w:sz w:val="24"/>
          <w:szCs w:val="24"/>
        </w:rPr>
        <w:t>ları nedeniyle opere edilemedi; s</w:t>
      </w:r>
      <w:r w:rsidRPr="00695CF7">
        <w:rPr>
          <w:rFonts w:ascii="Times New Roman" w:hAnsi="Times New Roman" w:cs="Times New Roman"/>
          <w:iCs/>
          <w:sz w:val="24"/>
          <w:szCs w:val="24"/>
        </w:rPr>
        <w:t>epsis, ilerleyici ve tedaviye dirençli tümörü nedeniyle kaybedildi.</w:t>
      </w:r>
      <w:r w:rsidR="008039C3" w:rsidRPr="00695CF7">
        <w:rPr>
          <w:rFonts w:ascii="Times New Roman" w:hAnsi="Times New Roman" w:cs="Times New Roman"/>
          <w:iCs/>
          <w:sz w:val="24"/>
          <w:szCs w:val="24"/>
        </w:rPr>
        <w:t xml:space="preserve"> </w:t>
      </w:r>
    </w:p>
    <w:p w14:paraId="0604269F" w14:textId="4890A86D" w:rsidR="00CA1AC3" w:rsidRPr="00695CF7" w:rsidRDefault="00824592" w:rsidP="0087016C">
      <w:pPr>
        <w:spacing w:after="120"/>
        <w:ind w:left="1288" w:hanging="1288"/>
        <w:outlineLvl w:val="5"/>
        <w:rPr>
          <w:rFonts w:ascii="Times New Roman" w:hAnsi="Times New Roman" w:cs="Times New Roman"/>
          <w:b/>
          <w:sz w:val="24"/>
          <w:szCs w:val="24"/>
        </w:rPr>
      </w:pPr>
      <w:bookmarkStart w:id="82" w:name="_Toc27239451"/>
      <w:r w:rsidRPr="00695CF7">
        <w:rPr>
          <w:rFonts w:ascii="Times New Roman" w:hAnsi="Times New Roman" w:cs="Times New Roman"/>
          <w:b/>
          <w:sz w:val="24"/>
          <w:szCs w:val="24"/>
        </w:rPr>
        <w:lastRenderedPageBreak/>
        <w:t>Tablo 4.11</w:t>
      </w:r>
      <w:r w:rsidR="00CA1AC3" w:rsidRPr="00695CF7">
        <w:rPr>
          <w:rFonts w:ascii="Times New Roman" w:hAnsi="Times New Roman" w:cs="Times New Roman"/>
          <w:b/>
          <w:sz w:val="24"/>
          <w:szCs w:val="24"/>
        </w:rPr>
        <w:t xml:space="preserve">. </w:t>
      </w:r>
      <w:r w:rsidR="00FC5E87" w:rsidRPr="00695CF7">
        <w:rPr>
          <w:rFonts w:ascii="Times New Roman" w:hAnsi="Times New Roman" w:cs="Times New Roman"/>
          <w:b/>
          <w:sz w:val="24"/>
          <w:szCs w:val="24"/>
        </w:rPr>
        <w:tab/>
      </w:r>
      <w:r w:rsidR="00CA1AC3" w:rsidRPr="00695CF7">
        <w:rPr>
          <w:rFonts w:ascii="Times New Roman" w:hAnsi="Times New Roman" w:cs="Times New Roman"/>
          <w:sz w:val="24"/>
          <w:szCs w:val="24"/>
        </w:rPr>
        <w:t xml:space="preserve">Antibiyotik </w:t>
      </w:r>
      <w:r w:rsidR="0039408A" w:rsidRPr="00695CF7">
        <w:rPr>
          <w:rFonts w:ascii="Times New Roman" w:hAnsi="Times New Roman" w:cs="Times New Roman"/>
          <w:sz w:val="24"/>
          <w:szCs w:val="24"/>
        </w:rPr>
        <w:t>kilit</w:t>
      </w:r>
      <w:r w:rsidR="00CA1AC3" w:rsidRPr="00695CF7">
        <w:rPr>
          <w:rFonts w:ascii="Times New Roman" w:hAnsi="Times New Roman" w:cs="Times New Roman"/>
          <w:sz w:val="24"/>
          <w:szCs w:val="24"/>
        </w:rPr>
        <w:t xml:space="preserve"> tedavisi yapılan ataklarda kültürde üreyen mikroorganizma</w:t>
      </w:r>
      <w:bookmarkEnd w:id="82"/>
    </w:p>
    <w:tbl>
      <w:tblPr>
        <w:tblStyle w:val="TabloKlavuzu"/>
        <w:tblW w:w="5000" w:type="pct"/>
        <w:jc w:val="center"/>
        <w:tblInd w:w="0" w:type="dxa"/>
        <w:tblLook w:val="04A0" w:firstRow="1" w:lastRow="0" w:firstColumn="1" w:lastColumn="0" w:noHBand="0" w:noVBand="1"/>
      </w:tblPr>
      <w:tblGrid>
        <w:gridCol w:w="4204"/>
        <w:gridCol w:w="4007"/>
      </w:tblGrid>
      <w:tr w:rsidR="00CA1AC3" w:rsidRPr="00695CF7" w14:paraId="644B2C9E" w14:textId="77777777" w:rsidTr="00FC5E87">
        <w:trPr>
          <w:jc w:val="center"/>
        </w:trPr>
        <w:tc>
          <w:tcPr>
            <w:tcW w:w="2560" w:type="pct"/>
            <w:hideMark/>
          </w:tcPr>
          <w:p w14:paraId="684A61AC" w14:textId="77777777" w:rsidR="00CA1AC3" w:rsidRPr="00695CF7" w:rsidRDefault="00CA1AC3" w:rsidP="00FC5E87">
            <w:pPr>
              <w:spacing w:before="40" w:line="288" w:lineRule="auto"/>
              <w:ind w:firstLine="0"/>
              <w:rPr>
                <w:rFonts w:ascii="Times New Roman" w:hAnsi="Times New Roman" w:cs="Times New Roman"/>
                <w:b/>
              </w:rPr>
            </w:pPr>
            <w:r w:rsidRPr="00695CF7">
              <w:rPr>
                <w:rFonts w:ascii="Times New Roman" w:hAnsi="Times New Roman" w:cs="Times New Roman"/>
                <w:b/>
              </w:rPr>
              <w:t xml:space="preserve">Kültürde üreyen mikroorganizma </w:t>
            </w:r>
          </w:p>
        </w:tc>
        <w:tc>
          <w:tcPr>
            <w:tcW w:w="2440" w:type="pct"/>
            <w:hideMark/>
          </w:tcPr>
          <w:p w14:paraId="0892015E" w14:textId="2499834B" w:rsidR="00CA1AC3" w:rsidRPr="00695CF7" w:rsidRDefault="00E65E2F" w:rsidP="00FC5E87">
            <w:pPr>
              <w:spacing w:before="40" w:line="288" w:lineRule="auto"/>
              <w:ind w:firstLine="0"/>
              <w:jc w:val="center"/>
              <w:rPr>
                <w:rFonts w:ascii="Times New Roman" w:hAnsi="Times New Roman" w:cs="Times New Roman"/>
                <w:b/>
              </w:rPr>
            </w:pPr>
            <w:r w:rsidRPr="00695CF7">
              <w:rPr>
                <w:rFonts w:ascii="Times New Roman" w:hAnsi="Times New Roman" w:cs="Times New Roman"/>
                <w:b/>
              </w:rPr>
              <w:t>n</w:t>
            </w:r>
          </w:p>
        </w:tc>
      </w:tr>
      <w:tr w:rsidR="00CA1AC3" w:rsidRPr="00695CF7" w14:paraId="5F8B0CF2" w14:textId="77777777" w:rsidTr="00FC5E87">
        <w:trPr>
          <w:jc w:val="center"/>
        </w:trPr>
        <w:tc>
          <w:tcPr>
            <w:tcW w:w="2560" w:type="pct"/>
            <w:hideMark/>
          </w:tcPr>
          <w:p w14:paraId="32FB8F74" w14:textId="77777777" w:rsidR="00CA1AC3" w:rsidRPr="00695CF7" w:rsidRDefault="00CA1AC3" w:rsidP="00FC5E87">
            <w:pPr>
              <w:spacing w:before="40" w:line="288" w:lineRule="auto"/>
              <w:ind w:firstLine="0"/>
              <w:rPr>
                <w:rFonts w:ascii="Times New Roman" w:hAnsi="Times New Roman" w:cs="Times New Roman"/>
              </w:rPr>
            </w:pPr>
            <w:r w:rsidRPr="00695CF7">
              <w:rPr>
                <w:rFonts w:ascii="Times New Roman" w:hAnsi="Times New Roman" w:cs="Times New Roman"/>
              </w:rPr>
              <w:t xml:space="preserve">MRSE </w:t>
            </w:r>
          </w:p>
        </w:tc>
        <w:tc>
          <w:tcPr>
            <w:tcW w:w="2440" w:type="pct"/>
            <w:hideMark/>
          </w:tcPr>
          <w:p w14:paraId="77BB17C0" w14:textId="77777777" w:rsidR="00CA1AC3" w:rsidRPr="00695CF7" w:rsidRDefault="00CA1AC3"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 xml:space="preserve">4 </w:t>
            </w:r>
          </w:p>
        </w:tc>
      </w:tr>
      <w:tr w:rsidR="00CA1AC3" w:rsidRPr="00695CF7" w14:paraId="0E27DA61" w14:textId="77777777" w:rsidTr="00FC5E87">
        <w:trPr>
          <w:jc w:val="center"/>
        </w:trPr>
        <w:tc>
          <w:tcPr>
            <w:tcW w:w="2560" w:type="pct"/>
            <w:hideMark/>
          </w:tcPr>
          <w:p w14:paraId="747C84D7" w14:textId="77777777" w:rsidR="00CA1AC3" w:rsidRPr="00695CF7" w:rsidRDefault="00CA1AC3" w:rsidP="00FC5E87">
            <w:pPr>
              <w:spacing w:before="40" w:line="288" w:lineRule="auto"/>
              <w:ind w:firstLine="0"/>
              <w:rPr>
                <w:rFonts w:ascii="Times New Roman" w:hAnsi="Times New Roman" w:cs="Times New Roman"/>
              </w:rPr>
            </w:pPr>
            <w:r w:rsidRPr="00695CF7">
              <w:rPr>
                <w:rFonts w:ascii="Times New Roman" w:hAnsi="Times New Roman" w:cs="Times New Roman"/>
              </w:rPr>
              <w:t>MRSA</w:t>
            </w:r>
          </w:p>
        </w:tc>
        <w:tc>
          <w:tcPr>
            <w:tcW w:w="2440" w:type="pct"/>
            <w:hideMark/>
          </w:tcPr>
          <w:p w14:paraId="68011FA5" w14:textId="77777777" w:rsidR="00CA1AC3" w:rsidRPr="00695CF7" w:rsidRDefault="00CA1AC3"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1</w:t>
            </w:r>
          </w:p>
        </w:tc>
      </w:tr>
      <w:tr w:rsidR="00CA1AC3" w:rsidRPr="00695CF7" w14:paraId="41E7B73D" w14:textId="77777777" w:rsidTr="00FC5E87">
        <w:trPr>
          <w:jc w:val="center"/>
        </w:trPr>
        <w:tc>
          <w:tcPr>
            <w:tcW w:w="2560" w:type="pct"/>
            <w:hideMark/>
          </w:tcPr>
          <w:p w14:paraId="29F1821F" w14:textId="3E18CA36" w:rsidR="00CA1AC3" w:rsidRPr="00695CF7" w:rsidRDefault="005B4049" w:rsidP="00FC5E87">
            <w:pPr>
              <w:spacing w:before="40" w:line="288" w:lineRule="auto"/>
              <w:ind w:firstLine="0"/>
              <w:rPr>
                <w:rFonts w:ascii="Times New Roman" w:hAnsi="Times New Roman" w:cs="Times New Roman"/>
              </w:rPr>
            </w:pPr>
            <w:r w:rsidRPr="00695CF7">
              <w:rPr>
                <w:rFonts w:ascii="Times New Roman" w:hAnsi="Times New Roman" w:cs="Times New Roman"/>
                <w:i/>
                <w:iCs/>
              </w:rPr>
              <w:t xml:space="preserve">Enterococcus faecalis </w:t>
            </w:r>
            <w:r w:rsidRPr="00695CF7">
              <w:rPr>
                <w:rFonts w:ascii="Times New Roman" w:hAnsi="Times New Roman" w:cs="Times New Roman"/>
                <w:iCs/>
              </w:rPr>
              <w:t>(vankomisin dirençli)</w:t>
            </w:r>
          </w:p>
        </w:tc>
        <w:tc>
          <w:tcPr>
            <w:tcW w:w="2440" w:type="pct"/>
            <w:hideMark/>
          </w:tcPr>
          <w:p w14:paraId="3119B2A8" w14:textId="77777777" w:rsidR="00CA1AC3" w:rsidRPr="00695CF7" w:rsidRDefault="00CA1AC3"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1</w:t>
            </w:r>
          </w:p>
        </w:tc>
      </w:tr>
      <w:tr w:rsidR="00CA1AC3" w:rsidRPr="00695CF7" w14:paraId="76058956" w14:textId="77777777" w:rsidTr="00FC5E87">
        <w:trPr>
          <w:jc w:val="center"/>
        </w:trPr>
        <w:tc>
          <w:tcPr>
            <w:tcW w:w="2560" w:type="pct"/>
          </w:tcPr>
          <w:p w14:paraId="716D81B0" w14:textId="77777777" w:rsidR="00CA1AC3" w:rsidRPr="00695CF7" w:rsidRDefault="00CA1AC3" w:rsidP="00FC5E87">
            <w:pPr>
              <w:spacing w:before="40" w:line="288" w:lineRule="auto"/>
              <w:ind w:firstLine="0"/>
              <w:rPr>
                <w:rFonts w:ascii="Times New Roman" w:hAnsi="Times New Roman" w:cs="Times New Roman"/>
              </w:rPr>
            </w:pPr>
            <w:r w:rsidRPr="00695CF7">
              <w:rPr>
                <w:rFonts w:ascii="Times New Roman" w:hAnsi="Times New Roman" w:cs="Times New Roman"/>
                <w:i/>
                <w:iCs/>
              </w:rPr>
              <w:t xml:space="preserve">Enterococcus faecalis </w:t>
            </w:r>
            <w:r w:rsidRPr="00695CF7">
              <w:rPr>
                <w:rFonts w:ascii="Times New Roman" w:hAnsi="Times New Roman" w:cs="Times New Roman"/>
                <w:iCs/>
              </w:rPr>
              <w:t>(vankomisin duyarlı)</w:t>
            </w:r>
          </w:p>
        </w:tc>
        <w:tc>
          <w:tcPr>
            <w:tcW w:w="2440" w:type="pct"/>
          </w:tcPr>
          <w:p w14:paraId="111537AC" w14:textId="77777777" w:rsidR="00CA1AC3" w:rsidRPr="00695CF7" w:rsidRDefault="00CA1AC3"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1</w:t>
            </w:r>
          </w:p>
        </w:tc>
      </w:tr>
      <w:tr w:rsidR="00CA1AC3" w:rsidRPr="00695CF7" w14:paraId="5785AB4C" w14:textId="77777777" w:rsidTr="00FC5E87">
        <w:trPr>
          <w:jc w:val="center"/>
        </w:trPr>
        <w:tc>
          <w:tcPr>
            <w:tcW w:w="2560" w:type="pct"/>
          </w:tcPr>
          <w:p w14:paraId="4D72AFDD" w14:textId="77777777" w:rsidR="00CA1AC3" w:rsidRPr="00695CF7" w:rsidRDefault="00CA1AC3" w:rsidP="00FC5E87">
            <w:pPr>
              <w:spacing w:before="40" w:line="288" w:lineRule="auto"/>
              <w:ind w:firstLine="0"/>
              <w:rPr>
                <w:rFonts w:ascii="Times New Roman" w:hAnsi="Times New Roman" w:cs="Times New Roman"/>
              </w:rPr>
            </w:pPr>
            <w:r w:rsidRPr="00695CF7">
              <w:rPr>
                <w:rFonts w:ascii="Times New Roman" w:hAnsi="Times New Roman" w:cs="Times New Roman"/>
                <w:i/>
                <w:iCs/>
              </w:rPr>
              <w:t>Pseudomonas aeruginosa</w:t>
            </w:r>
          </w:p>
        </w:tc>
        <w:tc>
          <w:tcPr>
            <w:tcW w:w="2440" w:type="pct"/>
          </w:tcPr>
          <w:p w14:paraId="43D1826F" w14:textId="77777777" w:rsidR="00CA1AC3" w:rsidRPr="00695CF7" w:rsidRDefault="00CA1AC3" w:rsidP="00FC5E87">
            <w:pPr>
              <w:spacing w:before="40" w:line="288" w:lineRule="auto"/>
              <w:ind w:firstLine="0"/>
              <w:jc w:val="center"/>
              <w:rPr>
                <w:rFonts w:ascii="Times New Roman" w:hAnsi="Times New Roman" w:cs="Times New Roman"/>
              </w:rPr>
            </w:pPr>
            <w:r w:rsidRPr="00695CF7">
              <w:rPr>
                <w:rFonts w:ascii="Times New Roman" w:hAnsi="Times New Roman" w:cs="Times New Roman"/>
              </w:rPr>
              <w:t>1</w:t>
            </w:r>
          </w:p>
        </w:tc>
      </w:tr>
    </w:tbl>
    <w:p w14:paraId="2EF62497" w14:textId="77777777" w:rsidR="008F4DCC" w:rsidRPr="00695CF7" w:rsidRDefault="008F4DCC" w:rsidP="00FC5E87">
      <w:pPr>
        <w:spacing w:after="240"/>
        <w:rPr>
          <w:rFonts w:ascii="Times New Roman" w:hAnsi="Times New Roman" w:cs="Times New Roman"/>
          <w:iCs/>
          <w:sz w:val="24"/>
          <w:szCs w:val="24"/>
        </w:rPr>
      </w:pPr>
    </w:p>
    <w:p w14:paraId="119CC411" w14:textId="110C8AE7" w:rsidR="00CA1AC3" w:rsidRPr="00695CF7" w:rsidRDefault="00641383" w:rsidP="00E4710C">
      <w:pPr>
        <w:spacing w:after="240"/>
        <w:outlineLvl w:val="2"/>
        <w:rPr>
          <w:rFonts w:ascii="Times New Roman" w:hAnsi="Times New Roman" w:cs="Times New Roman"/>
          <w:b/>
          <w:iCs/>
          <w:sz w:val="24"/>
          <w:szCs w:val="24"/>
        </w:rPr>
      </w:pPr>
      <w:bookmarkStart w:id="83" w:name="_Toc31266433"/>
      <w:r>
        <w:rPr>
          <w:rFonts w:ascii="Times New Roman" w:hAnsi="Times New Roman" w:cs="Times New Roman"/>
          <w:b/>
          <w:iCs/>
          <w:sz w:val="24"/>
          <w:szCs w:val="24"/>
        </w:rPr>
        <w:t>4.</w:t>
      </w:r>
      <w:r w:rsidR="00F21804">
        <w:rPr>
          <w:rFonts w:ascii="Times New Roman" w:hAnsi="Times New Roman" w:cs="Times New Roman"/>
          <w:b/>
          <w:iCs/>
          <w:sz w:val="24"/>
          <w:szCs w:val="24"/>
        </w:rPr>
        <w:t>3</w:t>
      </w:r>
      <w:r>
        <w:rPr>
          <w:rFonts w:ascii="Times New Roman" w:hAnsi="Times New Roman" w:cs="Times New Roman"/>
          <w:b/>
          <w:iCs/>
          <w:sz w:val="24"/>
          <w:szCs w:val="24"/>
        </w:rPr>
        <w:t xml:space="preserve">.1. </w:t>
      </w:r>
      <w:r w:rsidR="00CA1AC3" w:rsidRPr="00695CF7">
        <w:rPr>
          <w:rFonts w:ascii="Times New Roman" w:hAnsi="Times New Roman" w:cs="Times New Roman"/>
          <w:b/>
          <w:iCs/>
          <w:sz w:val="24"/>
          <w:szCs w:val="24"/>
        </w:rPr>
        <w:t>Enfeksiyon Tipi ile Taburculuk Zamanı Arasındaki İlişki</w:t>
      </w:r>
      <w:bookmarkEnd w:id="83"/>
    </w:p>
    <w:p w14:paraId="56E18873" w14:textId="15E197D5" w:rsidR="008B33E4" w:rsidRPr="00695CF7" w:rsidRDefault="00CA1AC3" w:rsidP="00365177">
      <w:pPr>
        <w:spacing w:after="240"/>
        <w:rPr>
          <w:rFonts w:ascii="Times New Roman" w:eastAsia="Times New Roman" w:hAnsi="Times New Roman" w:cs="Times New Roman"/>
          <w:sz w:val="24"/>
          <w:szCs w:val="24"/>
          <w:lang w:eastAsia="tr-TR"/>
        </w:rPr>
      </w:pPr>
      <w:r w:rsidRPr="00695CF7">
        <w:rPr>
          <w:rFonts w:ascii="Times New Roman" w:hAnsi="Times New Roman" w:cs="Times New Roman"/>
          <w:iCs/>
          <w:sz w:val="24"/>
          <w:szCs w:val="24"/>
        </w:rPr>
        <w:t xml:space="preserve">Febril nötropeni ataklarında enfeksiyon tipine göre taburculuk zamanına bakıldığında </w:t>
      </w:r>
      <w:r w:rsidR="00F51185" w:rsidRPr="00695CF7">
        <w:rPr>
          <w:rFonts w:ascii="Times New Roman" w:hAnsi="Times New Roman" w:cs="Times New Roman"/>
          <w:iCs/>
          <w:sz w:val="24"/>
          <w:szCs w:val="24"/>
        </w:rPr>
        <w:t>mikrobiyolojik olarak tanımlanmış</w:t>
      </w:r>
      <w:r w:rsidRPr="00695CF7">
        <w:rPr>
          <w:rFonts w:ascii="Times New Roman" w:hAnsi="Times New Roman" w:cs="Times New Roman"/>
          <w:iCs/>
          <w:sz w:val="24"/>
          <w:szCs w:val="24"/>
        </w:rPr>
        <w:t xml:space="preserve"> enfeksiyonu olan grubun en geç taburcu edildiği (ortanca 12 gün) saptandı. Ataklarda kan kültüründe üreme olan hastalar ortanca 12 günde, kateter kültüründe üreme olan hastalar ise ortanca 13 günde taburcu edildi. Kültürde üreme olan hastaların yatış süresi daha uzundu (p</w:t>
      </w:r>
      <w:r w:rsidRPr="00695CF7">
        <w:rPr>
          <w:rFonts w:ascii="Times New Roman" w:eastAsia="Times New Roman" w:hAnsi="Times New Roman" w:cs="Times New Roman"/>
          <w:sz w:val="24"/>
          <w:szCs w:val="24"/>
          <w:lang w:eastAsia="tr-TR"/>
        </w:rPr>
        <w:t xml:space="preserve">&lt;0.001). İdrar kültüründe üreme olup olmamasının ise taburculuk zamanını etkilemediği gösterildi. </w:t>
      </w:r>
      <w:r w:rsidRPr="00695CF7">
        <w:rPr>
          <w:rFonts w:ascii="Times New Roman" w:hAnsi="Times New Roman" w:cs="Times New Roman"/>
          <w:iCs/>
          <w:sz w:val="24"/>
          <w:szCs w:val="24"/>
        </w:rPr>
        <w:t xml:space="preserve">Yatış süresi en kısa olan hastalar klinik ve mikrobiyolojik enfeksiyon odağı olmayan hastalardı </w:t>
      </w:r>
      <w:r w:rsidR="00760B99" w:rsidRPr="00695CF7">
        <w:rPr>
          <w:rFonts w:ascii="Times New Roman" w:eastAsia="Times New Roman" w:hAnsi="Times New Roman" w:cs="Times New Roman"/>
          <w:sz w:val="24"/>
          <w:szCs w:val="24"/>
          <w:lang w:eastAsia="tr-TR"/>
        </w:rPr>
        <w:t>(p&lt;0.001) (Tablo 4.1</w:t>
      </w:r>
      <w:r w:rsidR="00824592" w:rsidRPr="00695CF7">
        <w:rPr>
          <w:rFonts w:ascii="Times New Roman" w:eastAsia="Times New Roman" w:hAnsi="Times New Roman" w:cs="Times New Roman"/>
          <w:sz w:val="24"/>
          <w:szCs w:val="24"/>
          <w:lang w:eastAsia="tr-TR"/>
        </w:rPr>
        <w:t>2</w:t>
      </w:r>
      <w:r w:rsidRPr="00695CF7">
        <w:rPr>
          <w:rFonts w:ascii="Times New Roman" w:eastAsia="Times New Roman" w:hAnsi="Times New Roman" w:cs="Times New Roman"/>
          <w:sz w:val="24"/>
          <w:szCs w:val="24"/>
          <w:lang w:eastAsia="tr-TR"/>
        </w:rPr>
        <w:t>).</w:t>
      </w:r>
    </w:p>
    <w:p w14:paraId="52F6D0CD" w14:textId="4BE2B491" w:rsidR="00CA1AC3" w:rsidRPr="00695CF7" w:rsidRDefault="00CA1AC3" w:rsidP="0087016C">
      <w:pPr>
        <w:spacing w:after="120"/>
        <w:ind w:firstLine="0"/>
        <w:outlineLvl w:val="5"/>
        <w:rPr>
          <w:rFonts w:ascii="Times New Roman" w:eastAsia="Times New Roman" w:hAnsi="Times New Roman" w:cs="Times New Roman"/>
          <w:sz w:val="24"/>
          <w:szCs w:val="24"/>
          <w:lang w:eastAsia="tr-TR"/>
        </w:rPr>
      </w:pPr>
      <w:bookmarkStart w:id="84" w:name="_Toc27239452"/>
      <w:r w:rsidRPr="00695CF7">
        <w:rPr>
          <w:rFonts w:ascii="Times New Roman" w:eastAsia="Times New Roman" w:hAnsi="Times New Roman" w:cs="Times New Roman"/>
          <w:b/>
          <w:sz w:val="24"/>
          <w:szCs w:val="24"/>
          <w:lang w:eastAsia="tr-TR"/>
        </w:rPr>
        <w:t>Tablo 4.1</w:t>
      </w:r>
      <w:r w:rsidR="00824592" w:rsidRPr="00695CF7">
        <w:rPr>
          <w:rFonts w:ascii="Times New Roman" w:eastAsia="Times New Roman" w:hAnsi="Times New Roman" w:cs="Times New Roman"/>
          <w:b/>
          <w:sz w:val="24"/>
          <w:szCs w:val="24"/>
          <w:lang w:eastAsia="tr-TR"/>
        </w:rPr>
        <w:t>2</w:t>
      </w:r>
      <w:r w:rsidRPr="00695CF7">
        <w:rPr>
          <w:rFonts w:ascii="Times New Roman" w:eastAsia="Times New Roman" w:hAnsi="Times New Roman" w:cs="Times New Roman"/>
          <w:b/>
          <w:sz w:val="24"/>
          <w:szCs w:val="24"/>
          <w:lang w:eastAsia="tr-TR"/>
        </w:rPr>
        <w:t>.</w:t>
      </w:r>
      <w:r w:rsidRPr="00695CF7">
        <w:rPr>
          <w:rFonts w:ascii="Times New Roman" w:eastAsia="Times New Roman" w:hAnsi="Times New Roman" w:cs="Times New Roman"/>
          <w:sz w:val="24"/>
          <w:szCs w:val="24"/>
          <w:lang w:eastAsia="tr-TR"/>
        </w:rPr>
        <w:t xml:space="preserve"> Enfeksiyon tipi ve kültür üremelerine göre taburculuk zamanı</w:t>
      </w:r>
      <w:bookmarkEnd w:id="84"/>
    </w:p>
    <w:tbl>
      <w:tblPr>
        <w:tblStyle w:val="TabloKlavuzu"/>
        <w:tblW w:w="5000" w:type="pct"/>
        <w:jc w:val="center"/>
        <w:tblInd w:w="0" w:type="dxa"/>
        <w:tblLook w:val="04A0" w:firstRow="1" w:lastRow="0" w:firstColumn="1" w:lastColumn="0" w:noHBand="0" w:noVBand="1"/>
      </w:tblPr>
      <w:tblGrid>
        <w:gridCol w:w="4089"/>
        <w:gridCol w:w="2173"/>
        <w:gridCol w:w="1949"/>
      </w:tblGrid>
      <w:tr w:rsidR="00CA1AC3" w:rsidRPr="00695CF7" w14:paraId="42115656" w14:textId="77777777" w:rsidTr="00FC5E87">
        <w:trPr>
          <w:jc w:val="center"/>
        </w:trPr>
        <w:tc>
          <w:tcPr>
            <w:tcW w:w="2490" w:type="pct"/>
          </w:tcPr>
          <w:p w14:paraId="61B52DC6" w14:textId="77777777" w:rsidR="00CA1AC3" w:rsidRPr="00695CF7" w:rsidRDefault="00CA1AC3" w:rsidP="00FC5E87">
            <w:pPr>
              <w:spacing w:before="40" w:line="240" w:lineRule="auto"/>
              <w:ind w:firstLine="0"/>
              <w:rPr>
                <w:rFonts w:ascii="Times New Roman" w:hAnsi="Times New Roman" w:cs="Times New Roman"/>
                <w:iCs/>
              </w:rPr>
            </w:pPr>
          </w:p>
        </w:tc>
        <w:tc>
          <w:tcPr>
            <w:tcW w:w="1323" w:type="pct"/>
            <w:hideMark/>
          </w:tcPr>
          <w:p w14:paraId="7EA9F4F2" w14:textId="77777777" w:rsidR="00CA1AC3" w:rsidRPr="00695CF7" w:rsidRDefault="00CA1AC3" w:rsidP="00FC5E87">
            <w:pPr>
              <w:spacing w:before="40" w:line="240" w:lineRule="auto"/>
              <w:ind w:firstLine="0"/>
              <w:jc w:val="center"/>
              <w:rPr>
                <w:rFonts w:ascii="Times New Roman" w:hAnsi="Times New Roman" w:cs="Times New Roman"/>
                <w:b/>
                <w:iCs/>
              </w:rPr>
            </w:pPr>
            <w:r w:rsidRPr="00695CF7">
              <w:rPr>
                <w:rFonts w:ascii="Times New Roman" w:hAnsi="Times New Roman" w:cs="Times New Roman"/>
                <w:b/>
                <w:iCs/>
              </w:rPr>
              <w:t>Ortanca (aralık)</w:t>
            </w:r>
          </w:p>
        </w:tc>
        <w:tc>
          <w:tcPr>
            <w:tcW w:w="1188" w:type="pct"/>
            <w:hideMark/>
          </w:tcPr>
          <w:p w14:paraId="5926D6F5" w14:textId="77777777" w:rsidR="00CA1AC3" w:rsidRPr="00695CF7" w:rsidRDefault="00CA1AC3" w:rsidP="00FC5E87">
            <w:pPr>
              <w:spacing w:before="40" w:line="240"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CA1AC3" w:rsidRPr="00695CF7" w14:paraId="20CB84E6" w14:textId="77777777" w:rsidTr="00FC5E87">
        <w:trPr>
          <w:jc w:val="center"/>
        </w:trPr>
        <w:tc>
          <w:tcPr>
            <w:tcW w:w="2490" w:type="pct"/>
            <w:hideMark/>
          </w:tcPr>
          <w:p w14:paraId="2E29F936" w14:textId="77777777" w:rsidR="00CA1AC3" w:rsidRPr="00695CF7" w:rsidRDefault="00CA1AC3" w:rsidP="00FC5E87">
            <w:pPr>
              <w:spacing w:before="40" w:line="240" w:lineRule="auto"/>
              <w:ind w:firstLine="0"/>
              <w:rPr>
                <w:rFonts w:ascii="Times New Roman" w:hAnsi="Times New Roman" w:cs="Times New Roman"/>
                <w:iCs/>
              </w:rPr>
            </w:pPr>
            <w:r w:rsidRPr="00695CF7">
              <w:rPr>
                <w:rFonts w:ascii="Times New Roman" w:hAnsi="Times New Roman" w:cs="Times New Roman"/>
                <w:iCs/>
              </w:rPr>
              <w:t>Enfeksiyon tipi</w:t>
            </w:r>
          </w:p>
          <w:p w14:paraId="1B4A4989"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FUO</w:t>
            </w:r>
          </w:p>
          <w:p w14:paraId="0BF3DA19" w14:textId="7E255166"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 xml:space="preserve">Klinik </w:t>
            </w:r>
            <w:r w:rsidR="0087069B" w:rsidRPr="00695CF7">
              <w:rPr>
                <w:rFonts w:ascii="Times New Roman" w:hAnsi="Times New Roman" w:cs="Times New Roman"/>
                <w:iCs/>
              </w:rPr>
              <w:t xml:space="preserve">olarak </w:t>
            </w:r>
            <w:r w:rsidRPr="00695CF7">
              <w:rPr>
                <w:rFonts w:ascii="Times New Roman" w:hAnsi="Times New Roman" w:cs="Times New Roman"/>
                <w:iCs/>
              </w:rPr>
              <w:t>tanımlanmış</w:t>
            </w:r>
          </w:p>
          <w:p w14:paraId="2502B5F1" w14:textId="78B0ABFD"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 xml:space="preserve">Mikrobiyolojik </w:t>
            </w:r>
            <w:r w:rsidR="0087069B" w:rsidRPr="00695CF7">
              <w:rPr>
                <w:rFonts w:ascii="Times New Roman" w:hAnsi="Times New Roman" w:cs="Times New Roman"/>
                <w:iCs/>
              </w:rPr>
              <w:t xml:space="preserve">olarak </w:t>
            </w:r>
            <w:r w:rsidRPr="00695CF7">
              <w:rPr>
                <w:rFonts w:ascii="Times New Roman" w:hAnsi="Times New Roman" w:cs="Times New Roman"/>
                <w:iCs/>
              </w:rPr>
              <w:t>tanımlanmış</w:t>
            </w:r>
          </w:p>
        </w:tc>
        <w:tc>
          <w:tcPr>
            <w:tcW w:w="1323" w:type="pct"/>
          </w:tcPr>
          <w:p w14:paraId="740AB59D" w14:textId="77777777" w:rsidR="00CA1AC3" w:rsidRPr="00695CF7" w:rsidRDefault="00CA1AC3" w:rsidP="00FC5E87">
            <w:pPr>
              <w:spacing w:before="40" w:line="240" w:lineRule="auto"/>
              <w:ind w:firstLine="0"/>
              <w:jc w:val="center"/>
              <w:rPr>
                <w:rFonts w:ascii="Times New Roman" w:hAnsi="Times New Roman" w:cs="Times New Roman"/>
                <w:iCs/>
              </w:rPr>
            </w:pPr>
          </w:p>
          <w:p w14:paraId="59E64AC9"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5 (3-12)</w:t>
            </w:r>
          </w:p>
          <w:p w14:paraId="72CFD982"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7 (3-25)</w:t>
            </w:r>
          </w:p>
          <w:p w14:paraId="2AD83DEC"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12 (5-21)</w:t>
            </w:r>
          </w:p>
        </w:tc>
        <w:tc>
          <w:tcPr>
            <w:tcW w:w="1188" w:type="pct"/>
          </w:tcPr>
          <w:p w14:paraId="44CC5D94" w14:textId="77777777" w:rsidR="00CA1AC3" w:rsidRPr="00695CF7" w:rsidRDefault="00CA1AC3" w:rsidP="00FC5E87">
            <w:pPr>
              <w:spacing w:before="40" w:line="240" w:lineRule="auto"/>
              <w:ind w:firstLine="0"/>
              <w:jc w:val="center"/>
              <w:rPr>
                <w:rFonts w:ascii="Times New Roman" w:hAnsi="Times New Roman" w:cs="Times New Roman"/>
                <w:b/>
                <w:iCs/>
              </w:rPr>
            </w:pPr>
          </w:p>
          <w:p w14:paraId="6F2EBE3F" w14:textId="77777777" w:rsidR="00CA1AC3" w:rsidRPr="00695CF7" w:rsidRDefault="00CA1AC3" w:rsidP="00FC5E87">
            <w:pPr>
              <w:spacing w:before="40" w:line="240" w:lineRule="auto"/>
              <w:ind w:firstLine="0"/>
              <w:jc w:val="center"/>
              <w:rPr>
                <w:rFonts w:ascii="Times New Roman" w:hAnsi="Times New Roman" w:cs="Times New Roman"/>
                <w:b/>
                <w:iCs/>
              </w:rPr>
            </w:pPr>
          </w:p>
          <w:p w14:paraId="6F455BAA" w14:textId="77777777" w:rsidR="00CA1AC3" w:rsidRPr="00695CF7" w:rsidRDefault="00CA1AC3" w:rsidP="00FC5E87">
            <w:pPr>
              <w:spacing w:before="40" w:line="240" w:lineRule="auto"/>
              <w:ind w:firstLine="0"/>
              <w:jc w:val="center"/>
              <w:rPr>
                <w:rFonts w:ascii="Times New Roman" w:eastAsia="Times New Roman" w:hAnsi="Times New Roman" w:cs="Times New Roman"/>
                <w:b/>
                <w:lang w:eastAsia="tr-TR"/>
              </w:rPr>
            </w:pPr>
            <w:r w:rsidRPr="00695CF7">
              <w:rPr>
                <w:rFonts w:ascii="Times New Roman" w:eastAsia="Times New Roman" w:hAnsi="Times New Roman" w:cs="Times New Roman"/>
                <w:b/>
                <w:lang w:eastAsia="tr-TR"/>
              </w:rPr>
              <w:t>&lt;0.001</w:t>
            </w:r>
          </w:p>
          <w:p w14:paraId="52DA6E6F" w14:textId="77777777" w:rsidR="00CA1AC3" w:rsidRPr="00695CF7" w:rsidRDefault="00CA1AC3" w:rsidP="00FC5E87">
            <w:pPr>
              <w:spacing w:before="40" w:line="240" w:lineRule="auto"/>
              <w:ind w:firstLine="0"/>
              <w:jc w:val="center"/>
              <w:rPr>
                <w:rFonts w:ascii="Times New Roman" w:hAnsi="Times New Roman" w:cs="Times New Roman"/>
                <w:b/>
                <w:iCs/>
              </w:rPr>
            </w:pPr>
          </w:p>
        </w:tc>
      </w:tr>
      <w:tr w:rsidR="00CA1AC3" w:rsidRPr="00695CF7" w14:paraId="73FE4ED9" w14:textId="77777777" w:rsidTr="00FC5E87">
        <w:trPr>
          <w:jc w:val="center"/>
        </w:trPr>
        <w:tc>
          <w:tcPr>
            <w:tcW w:w="2490" w:type="pct"/>
            <w:hideMark/>
          </w:tcPr>
          <w:p w14:paraId="3AB62699" w14:textId="77777777" w:rsidR="00CA1AC3" w:rsidRPr="00695CF7" w:rsidRDefault="00CA1AC3" w:rsidP="00FC5E87">
            <w:pPr>
              <w:spacing w:before="40" w:line="240" w:lineRule="auto"/>
              <w:ind w:firstLine="0"/>
              <w:rPr>
                <w:rFonts w:ascii="Times New Roman" w:hAnsi="Times New Roman" w:cs="Times New Roman"/>
                <w:iCs/>
              </w:rPr>
            </w:pPr>
            <w:r w:rsidRPr="00695CF7">
              <w:rPr>
                <w:rFonts w:ascii="Times New Roman" w:hAnsi="Times New Roman" w:cs="Times New Roman"/>
                <w:iCs/>
              </w:rPr>
              <w:t>Kan kültüründe üreme</w:t>
            </w:r>
          </w:p>
          <w:p w14:paraId="78F39A83"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Yok</w:t>
            </w:r>
          </w:p>
          <w:p w14:paraId="347B991D"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323" w:type="pct"/>
          </w:tcPr>
          <w:p w14:paraId="04ADBB64" w14:textId="77777777" w:rsidR="00CA1AC3" w:rsidRPr="00695CF7" w:rsidRDefault="00CA1AC3" w:rsidP="00FC5E87">
            <w:pPr>
              <w:spacing w:before="40" w:line="240" w:lineRule="auto"/>
              <w:ind w:firstLine="0"/>
              <w:jc w:val="center"/>
              <w:rPr>
                <w:rFonts w:ascii="Times New Roman" w:hAnsi="Times New Roman" w:cs="Times New Roman"/>
                <w:iCs/>
              </w:rPr>
            </w:pPr>
          </w:p>
          <w:p w14:paraId="17FA943E"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6 (3-25)</w:t>
            </w:r>
          </w:p>
          <w:p w14:paraId="0315C8BF"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12 (7-21)</w:t>
            </w:r>
          </w:p>
        </w:tc>
        <w:tc>
          <w:tcPr>
            <w:tcW w:w="1188" w:type="pct"/>
          </w:tcPr>
          <w:p w14:paraId="75C30008" w14:textId="77777777" w:rsidR="00CA1AC3" w:rsidRPr="00695CF7" w:rsidRDefault="00CA1AC3" w:rsidP="00FC5E87">
            <w:pPr>
              <w:spacing w:before="40" w:line="240" w:lineRule="auto"/>
              <w:ind w:firstLine="0"/>
              <w:jc w:val="center"/>
              <w:rPr>
                <w:rFonts w:ascii="Times New Roman" w:hAnsi="Times New Roman" w:cs="Times New Roman"/>
                <w:iCs/>
              </w:rPr>
            </w:pPr>
          </w:p>
          <w:p w14:paraId="54E51909" w14:textId="77777777" w:rsidR="00CA1AC3" w:rsidRPr="00695CF7" w:rsidRDefault="00CA1AC3" w:rsidP="00FC5E87">
            <w:pPr>
              <w:spacing w:before="40" w:line="240"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&lt;0.001</w:t>
            </w:r>
          </w:p>
        </w:tc>
      </w:tr>
      <w:tr w:rsidR="00CA1AC3" w:rsidRPr="00695CF7" w14:paraId="4CA6CD4A" w14:textId="77777777" w:rsidTr="00FC5E87">
        <w:trPr>
          <w:jc w:val="center"/>
        </w:trPr>
        <w:tc>
          <w:tcPr>
            <w:tcW w:w="2490" w:type="pct"/>
            <w:hideMark/>
          </w:tcPr>
          <w:p w14:paraId="7E23E033" w14:textId="77777777" w:rsidR="00CA1AC3" w:rsidRPr="00695CF7" w:rsidRDefault="00CA1AC3" w:rsidP="00FC5E87">
            <w:pPr>
              <w:spacing w:before="40" w:line="240" w:lineRule="auto"/>
              <w:ind w:firstLine="0"/>
              <w:rPr>
                <w:rFonts w:ascii="Times New Roman" w:hAnsi="Times New Roman" w:cs="Times New Roman"/>
                <w:iCs/>
              </w:rPr>
            </w:pPr>
            <w:r w:rsidRPr="00695CF7">
              <w:rPr>
                <w:rFonts w:ascii="Times New Roman" w:hAnsi="Times New Roman" w:cs="Times New Roman"/>
                <w:iCs/>
              </w:rPr>
              <w:t>Kateter kültüründe üreme</w:t>
            </w:r>
          </w:p>
          <w:p w14:paraId="415D1105"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Yok</w:t>
            </w:r>
          </w:p>
          <w:p w14:paraId="2A62B679"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323" w:type="pct"/>
          </w:tcPr>
          <w:p w14:paraId="27FF08A4" w14:textId="77777777" w:rsidR="00CA1AC3" w:rsidRPr="00695CF7" w:rsidRDefault="00CA1AC3" w:rsidP="00FC5E87">
            <w:pPr>
              <w:spacing w:before="40" w:line="240" w:lineRule="auto"/>
              <w:ind w:firstLine="0"/>
              <w:jc w:val="center"/>
              <w:rPr>
                <w:rFonts w:ascii="Times New Roman" w:hAnsi="Times New Roman" w:cs="Times New Roman"/>
                <w:iCs/>
              </w:rPr>
            </w:pPr>
          </w:p>
          <w:p w14:paraId="7DFB3665"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6 (3-25)</w:t>
            </w:r>
          </w:p>
          <w:p w14:paraId="2962B116"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13 (7-20)</w:t>
            </w:r>
          </w:p>
        </w:tc>
        <w:tc>
          <w:tcPr>
            <w:tcW w:w="1188" w:type="pct"/>
          </w:tcPr>
          <w:p w14:paraId="4A305E27" w14:textId="77777777" w:rsidR="00CA1AC3" w:rsidRPr="00695CF7" w:rsidRDefault="00CA1AC3" w:rsidP="00FC5E87">
            <w:pPr>
              <w:spacing w:before="40" w:line="240" w:lineRule="auto"/>
              <w:ind w:firstLine="0"/>
              <w:jc w:val="center"/>
              <w:rPr>
                <w:rFonts w:ascii="Times New Roman" w:hAnsi="Times New Roman" w:cs="Times New Roman"/>
                <w:iCs/>
              </w:rPr>
            </w:pPr>
          </w:p>
          <w:p w14:paraId="3C98CABF"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CA1AC3" w:rsidRPr="00695CF7" w14:paraId="4F53A99C" w14:textId="77777777" w:rsidTr="00FC5E87">
        <w:trPr>
          <w:jc w:val="center"/>
        </w:trPr>
        <w:tc>
          <w:tcPr>
            <w:tcW w:w="2490" w:type="pct"/>
            <w:hideMark/>
          </w:tcPr>
          <w:p w14:paraId="361E69CC" w14:textId="77777777" w:rsidR="00CA1AC3" w:rsidRPr="00695CF7" w:rsidRDefault="00CA1AC3" w:rsidP="00FC5E87">
            <w:pPr>
              <w:spacing w:before="40" w:line="240" w:lineRule="auto"/>
              <w:ind w:firstLine="0"/>
              <w:rPr>
                <w:rFonts w:ascii="Times New Roman" w:hAnsi="Times New Roman" w:cs="Times New Roman"/>
                <w:iCs/>
              </w:rPr>
            </w:pPr>
            <w:r w:rsidRPr="00695CF7">
              <w:rPr>
                <w:rFonts w:ascii="Times New Roman" w:hAnsi="Times New Roman" w:cs="Times New Roman"/>
                <w:iCs/>
              </w:rPr>
              <w:t>İdrar kültüründe üreme</w:t>
            </w:r>
          </w:p>
          <w:p w14:paraId="47CD8FC0"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Yok</w:t>
            </w:r>
          </w:p>
          <w:p w14:paraId="34108E05" w14:textId="77777777" w:rsidR="00CA1AC3" w:rsidRPr="00695CF7" w:rsidRDefault="00CA1AC3" w:rsidP="00FC5E87">
            <w:pPr>
              <w:spacing w:before="40" w:line="240" w:lineRule="auto"/>
              <w:ind w:left="708" w:firstLine="0"/>
              <w:rPr>
                <w:rFonts w:ascii="Times New Roman" w:hAnsi="Times New Roman" w:cs="Times New Roman"/>
                <w:iCs/>
              </w:rPr>
            </w:pPr>
            <w:r w:rsidRPr="00695CF7">
              <w:rPr>
                <w:rFonts w:ascii="Times New Roman" w:hAnsi="Times New Roman" w:cs="Times New Roman"/>
                <w:iCs/>
              </w:rPr>
              <w:t xml:space="preserve">Var </w:t>
            </w:r>
          </w:p>
        </w:tc>
        <w:tc>
          <w:tcPr>
            <w:tcW w:w="1323" w:type="pct"/>
          </w:tcPr>
          <w:p w14:paraId="7A25246A" w14:textId="77777777" w:rsidR="00CA1AC3" w:rsidRPr="00695CF7" w:rsidRDefault="00CA1AC3" w:rsidP="00FC5E87">
            <w:pPr>
              <w:spacing w:before="40" w:line="240" w:lineRule="auto"/>
              <w:ind w:firstLine="0"/>
              <w:jc w:val="center"/>
              <w:rPr>
                <w:rFonts w:ascii="Times New Roman" w:hAnsi="Times New Roman" w:cs="Times New Roman"/>
                <w:iCs/>
              </w:rPr>
            </w:pPr>
          </w:p>
          <w:p w14:paraId="7DF2E519"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7 (3-25)</w:t>
            </w:r>
          </w:p>
          <w:p w14:paraId="6A4BF42E"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8 (3-14)</w:t>
            </w:r>
          </w:p>
        </w:tc>
        <w:tc>
          <w:tcPr>
            <w:tcW w:w="1188" w:type="pct"/>
          </w:tcPr>
          <w:p w14:paraId="7EE36B8A" w14:textId="77777777" w:rsidR="00CA1AC3" w:rsidRPr="00695CF7" w:rsidRDefault="00CA1AC3" w:rsidP="00FC5E87">
            <w:pPr>
              <w:spacing w:before="40" w:line="240" w:lineRule="auto"/>
              <w:ind w:firstLine="0"/>
              <w:jc w:val="center"/>
              <w:rPr>
                <w:rFonts w:ascii="Times New Roman" w:hAnsi="Times New Roman" w:cs="Times New Roman"/>
                <w:iCs/>
              </w:rPr>
            </w:pPr>
          </w:p>
          <w:p w14:paraId="75A17D5F" w14:textId="77777777" w:rsidR="00CA1AC3" w:rsidRPr="00695CF7" w:rsidRDefault="00CA1AC3" w:rsidP="00FC5E87">
            <w:pPr>
              <w:spacing w:before="40" w:line="240" w:lineRule="auto"/>
              <w:ind w:firstLine="0"/>
              <w:jc w:val="center"/>
              <w:rPr>
                <w:rFonts w:ascii="Times New Roman" w:hAnsi="Times New Roman" w:cs="Times New Roman"/>
                <w:iCs/>
              </w:rPr>
            </w:pPr>
            <w:r w:rsidRPr="00695CF7">
              <w:rPr>
                <w:rFonts w:ascii="Times New Roman" w:hAnsi="Times New Roman" w:cs="Times New Roman"/>
                <w:iCs/>
              </w:rPr>
              <w:t>0.877</w:t>
            </w:r>
          </w:p>
        </w:tc>
      </w:tr>
    </w:tbl>
    <w:p w14:paraId="686A8C34" w14:textId="77777777" w:rsidR="00365177" w:rsidRDefault="00365177" w:rsidP="00E4710C">
      <w:pPr>
        <w:spacing w:after="240"/>
        <w:ind w:firstLine="0"/>
        <w:outlineLvl w:val="1"/>
        <w:rPr>
          <w:rFonts w:ascii="Times New Roman" w:hAnsi="Times New Roman" w:cs="Times New Roman"/>
          <w:b/>
          <w:bCs/>
          <w:sz w:val="24"/>
          <w:szCs w:val="24"/>
        </w:rPr>
      </w:pPr>
    </w:p>
    <w:p w14:paraId="1F1D3897" w14:textId="64A2F931" w:rsidR="00294628" w:rsidRPr="00695CF7" w:rsidRDefault="00641383" w:rsidP="00E4710C">
      <w:pPr>
        <w:spacing w:after="240"/>
        <w:ind w:firstLine="0"/>
        <w:outlineLvl w:val="1"/>
        <w:rPr>
          <w:rFonts w:ascii="Times New Roman" w:hAnsi="Times New Roman" w:cs="Times New Roman"/>
          <w:b/>
          <w:bCs/>
          <w:sz w:val="24"/>
          <w:szCs w:val="24"/>
        </w:rPr>
      </w:pPr>
      <w:bookmarkStart w:id="85" w:name="_Toc31266434"/>
      <w:r>
        <w:rPr>
          <w:rFonts w:ascii="Times New Roman" w:hAnsi="Times New Roman" w:cs="Times New Roman"/>
          <w:b/>
          <w:bCs/>
          <w:sz w:val="24"/>
          <w:szCs w:val="24"/>
        </w:rPr>
        <w:lastRenderedPageBreak/>
        <w:t>4.</w:t>
      </w:r>
      <w:r w:rsidR="00F21804">
        <w:rPr>
          <w:rFonts w:ascii="Times New Roman" w:hAnsi="Times New Roman" w:cs="Times New Roman"/>
          <w:b/>
          <w:bCs/>
          <w:sz w:val="24"/>
          <w:szCs w:val="24"/>
        </w:rPr>
        <w:t>4</w:t>
      </w:r>
      <w:r>
        <w:rPr>
          <w:rFonts w:ascii="Times New Roman" w:hAnsi="Times New Roman" w:cs="Times New Roman"/>
          <w:b/>
          <w:bCs/>
          <w:sz w:val="24"/>
          <w:szCs w:val="24"/>
        </w:rPr>
        <w:t xml:space="preserve">. </w:t>
      </w:r>
      <w:r w:rsidRPr="00695CF7">
        <w:rPr>
          <w:rFonts w:ascii="Times New Roman" w:hAnsi="Times New Roman" w:cs="Times New Roman"/>
          <w:b/>
          <w:bCs/>
          <w:sz w:val="24"/>
          <w:szCs w:val="24"/>
        </w:rPr>
        <w:t>ATAKLARDA LABORATUVAR PARAMETRELERİ</w:t>
      </w:r>
      <w:bookmarkEnd w:id="85"/>
    </w:p>
    <w:p w14:paraId="7E25E53F" w14:textId="2B6D4210" w:rsidR="00294628" w:rsidRPr="00695CF7" w:rsidRDefault="00294628" w:rsidP="00FC5E87">
      <w:pPr>
        <w:spacing w:after="240"/>
        <w:rPr>
          <w:b/>
        </w:rPr>
      </w:pPr>
      <w:r w:rsidRPr="00695CF7">
        <w:rPr>
          <w:rFonts w:ascii="Times New Roman" w:hAnsi="Times New Roman" w:cs="Times New Roman"/>
          <w:sz w:val="24"/>
          <w:szCs w:val="24"/>
        </w:rPr>
        <w:t>Febril nötropen</w:t>
      </w:r>
      <w:r w:rsidR="00F14C08" w:rsidRPr="00695CF7">
        <w:rPr>
          <w:rFonts w:ascii="Times New Roman" w:hAnsi="Times New Roman" w:cs="Times New Roman"/>
          <w:sz w:val="24"/>
          <w:szCs w:val="24"/>
        </w:rPr>
        <w:t>ik ataklarda beyaz küre sayısı</w:t>
      </w:r>
      <w:r w:rsidRPr="00695CF7">
        <w:rPr>
          <w:rFonts w:ascii="Times New Roman" w:hAnsi="Times New Roman" w:cs="Times New Roman"/>
          <w:sz w:val="24"/>
          <w:szCs w:val="24"/>
        </w:rPr>
        <w:t xml:space="preserve"> </w:t>
      </w:r>
      <w:r w:rsidR="00995A9D" w:rsidRPr="00695CF7">
        <w:rPr>
          <w:rFonts w:ascii="Times New Roman" w:hAnsi="Times New Roman" w:cs="Times New Roman"/>
          <w:sz w:val="24"/>
          <w:szCs w:val="24"/>
        </w:rPr>
        <w:t>o</w:t>
      </w:r>
      <w:r w:rsidR="00B61FAF" w:rsidRPr="00695CF7">
        <w:rPr>
          <w:rFonts w:ascii="Times New Roman" w:hAnsi="Times New Roman" w:cs="Times New Roman"/>
          <w:sz w:val="24"/>
          <w:szCs w:val="24"/>
        </w:rPr>
        <w:t>rtanca</w:t>
      </w:r>
      <w:r w:rsidRPr="00695CF7">
        <w:rPr>
          <w:rFonts w:ascii="Times New Roman" w:hAnsi="Times New Roman" w:cs="Times New Roman"/>
          <w:sz w:val="24"/>
          <w:szCs w:val="24"/>
        </w:rPr>
        <w:t xml:space="preserve"> 500</w:t>
      </w:r>
      <w:r w:rsidR="00F14C08" w:rsidRPr="00695CF7">
        <w:rPr>
          <w:rFonts w:ascii="Times New Roman" w:hAnsi="Times New Roman" w:cs="Times New Roman"/>
          <w:sz w:val="24"/>
          <w:szCs w:val="24"/>
        </w:rPr>
        <w:t xml:space="preserve"> /mm</w:t>
      </w:r>
      <w:r w:rsidR="00F14C08"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ANS </w:t>
      </w:r>
      <w:r w:rsidR="00F14C08" w:rsidRPr="00695CF7">
        <w:rPr>
          <w:rFonts w:ascii="Times New Roman" w:hAnsi="Times New Roman" w:cs="Times New Roman"/>
          <w:sz w:val="24"/>
          <w:szCs w:val="24"/>
        </w:rPr>
        <w:t xml:space="preserve">ise </w:t>
      </w:r>
      <w:r w:rsidR="00995A9D" w:rsidRPr="00695CF7">
        <w:rPr>
          <w:rFonts w:ascii="Times New Roman" w:hAnsi="Times New Roman" w:cs="Times New Roman"/>
          <w:sz w:val="24"/>
          <w:szCs w:val="24"/>
        </w:rPr>
        <w:t>o</w:t>
      </w:r>
      <w:r w:rsidR="00B61FAF" w:rsidRPr="00695CF7">
        <w:rPr>
          <w:rFonts w:ascii="Times New Roman" w:hAnsi="Times New Roman" w:cs="Times New Roman"/>
          <w:sz w:val="24"/>
          <w:szCs w:val="24"/>
        </w:rPr>
        <w:t>rtanca</w:t>
      </w:r>
      <w:r w:rsidR="00F14C08" w:rsidRPr="00695CF7">
        <w:rPr>
          <w:rFonts w:ascii="Times New Roman" w:hAnsi="Times New Roman" w:cs="Times New Roman"/>
          <w:sz w:val="24"/>
          <w:szCs w:val="24"/>
        </w:rPr>
        <w:t xml:space="preserve"> 50</w:t>
      </w:r>
      <w:r w:rsidR="00F87B3F" w:rsidRPr="00695CF7">
        <w:rPr>
          <w:rFonts w:ascii="Times New Roman" w:hAnsi="Times New Roman" w:cs="Times New Roman"/>
          <w:sz w:val="24"/>
          <w:szCs w:val="24"/>
        </w:rPr>
        <w:t xml:space="preserve"> </w:t>
      </w:r>
      <w:r w:rsidR="00F14C08" w:rsidRPr="00695CF7">
        <w:rPr>
          <w:rFonts w:ascii="Times New Roman" w:hAnsi="Times New Roman" w:cs="Times New Roman"/>
          <w:sz w:val="24"/>
          <w:szCs w:val="24"/>
        </w:rPr>
        <w:t>/mm</w:t>
      </w:r>
      <w:r w:rsidR="00F14C08" w:rsidRPr="00695CF7">
        <w:rPr>
          <w:rFonts w:ascii="Times New Roman" w:hAnsi="Times New Roman" w:cs="Times New Roman"/>
          <w:sz w:val="24"/>
          <w:szCs w:val="24"/>
          <w:vertAlign w:val="superscript"/>
        </w:rPr>
        <w:t xml:space="preserve">3 </w:t>
      </w:r>
      <w:r w:rsidR="00F14C08" w:rsidRPr="00695CF7">
        <w:rPr>
          <w:rFonts w:ascii="Times New Roman" w:hAnsi="Times New Roman" w:cs="Times New Roman"/>
          <w:sz w:val="24"/>
          <w:szCs w:val="24"/>
        </w:rPr>
        <w:t>saptan</w:t>
      </w:r>
      <w:r w:rsidR="00824592" w:rsidRPr="00695CF7">
        <w:rPr>
          <w:rFonts w:ascii="Times New Roman" w:hAnsi="Times New Roman" w:cs="Times New Roman"/>
          <w:sz w:val="24"/>
          <w:szCs w:val="24"/>
        </w:rPr>
        <w:t>dı, diğer parametreler Tablo 4.13</w:t>
      </w:r>
      <w:r w:rsidR="00EF03FB" w:rsidRPr="00695CF7">
        <w:rPr>
          <w:rFonts w:ascii="Times New Roman" w:hAnsi="Times New Roman" w:cs="Times New Roman"/>
          <w:sz w:val="24"/>
          <w:szCs w:val="24"/>
        </w:rPr>
        <w:t>’t</w:t>
      </w:r>
      <w:r w:rsidR="00F14C08" w:rsidRPr="00695CF7">
        <w:rPr>
          <w:rFonts w:ascii="Times New Roman" w:hAnsi="Times New Roman" w:cs="Times New Roman"/>
          <w:sz w:val="24"/>
          <w:szCs w:val="24"/>
        </w:rPr>
        <w:t>e gösterilmiştir.</w:t>
      </w:r>
    </w:p>
    <w:p w14:paraId="0ED89222" w14:textId="242A7696" w:rsidR="00294628" w:rsidRPr="00695CF7" w:rsidRDefault="00294628" w:rsidP="0087016C">
      <w:pPr>
        <w:pStyle w:val="Default"/>
        <w:spacing w:after="120" w:line="360" w:lineRule="auto"/>
        <w:jc w:val="both"/>
        <w:outlineLvl w:val="5"/>
        <w:rPr>
          <w:color w:val="auto"/>
        </w:rPr>
      </w:pPr>
      <w:bookmarkStart w:id="86" w:name="_Toc27239453"/>
      <w:r w:rsidRPr="00695CF7">
        <w:rPr>
          <w:b/>
          <w:color w:val="auto"/>
        </w:rPr>
        <w:t>Tablo 4.</w:t>
      </w:r>
      <w:r w:rsidR="00824592" w:rsidRPr="00695CF7">
        <w:rPr>
          <w:b/>
          <w:color w:val="auto"/>
        </w:rPr>
        <w:t>13</w:t>
      </w:r>
      <w:r w:rsidR="006301DE" w:rsidRPr="00695CF7">
        <w:rPr>
          <w:color w:val="auto"/>
        </w:rPr>
        <w:t>.</w:t>
      </w:r>
      <w:r w:rsidR="008F3AEA" w:rsidRPr="00695CF7">
        <w:rPr>
          <w:color w:val="auto"/>
        </w:rPr>
        <w:t xml:space="preserve"> Ataklarda</w:t>
      </w:r>
      <w:r w:rsidRPr="00695CF7">
        <w:rPr>
          <w:color w:val="auto"/>
        </w:rPr>
        <w:t xml:space="preserve"> </w:t>
      </w:r>
      <w:r w:rsidR="00B35209" w:rsidRPr="00695CF7">
        <w:rPr>
          <w:color w:val="auto"/>
        </w:rPr>
        <w:t>hematolojik parametreler ve akut faz reaktanlarının dağılımı</w:t>
      </w:r>
      <w:bookmarkEnd w:id="86"/>
    </w:p>
    <w:tbl>
      <w:tblPr>
        <w:tblStyle w:val="TabloKlavuzu"/>
        <w:tblW w:w="5000" w:type="pct"/>
        <w:tblInd w:w="0" w:type="dxa"/>
        <w:tblLook w:val="04A0" w:firstRow="1" w:lastRow="0" w:firstColumn="1" w:lastColumn="0" w:noHBand="0" w:noVBand="1"/>
      </w:tblPr>
      <w:tblGrid>
        <w:gridCol w:w="4120"/>
        <w:gridCol w:w="4091"/>
      </w:tblGrid>
      <w:tr w:rsidR="008F4DCC" w:rsidRPr="00695CF7" w14:paraId="79C93D72" w14:textId="77777777" w:rsidTr="00FC5E87">
        <w:tc>
          <w:tcPr>
            <w:tcW w:w="2509" w:type="pct"/>
          </w:tcPr>
          <w:p w14:paraId="51CEA842" w14:textId="1DAAEB0F" w:rsidR="008F4DCC" w:rsidRPr="00695CF7" w:rsidRDefault="008F4DCC" w:rsidP="00FC5E87">
            <w:pPr>
              <w:pStyle w:val="Default"/>
              <w:spacing w:before="60" w:line="312" w:lineRule="auto"/>
              <w:jc w:val="both"/>
              <w:rPr>
                <w:b/>
                <w:color w:val="auto"/>
                <w:sz w:val="22"/>
                <w:szCs w:val="22"/>
              </w:rPr>
            </w:pPr>
            <w:r w:rsidRPr="00695CF7">
              <w:rPr>
                <w:b/>
                <w:color w:val="auto"/>
                <w:sz w:val="22"/>
                <w:szCs w:val="22"/>
              </w:rPr>
              <w:t>Parametre</w:t>
            </w:r>
          </w:p>
        </w:tc>
        <w:tc>
          <w:tcPr>
            <w:tcW w:w="2491" w:type="pct"/>
          </w:tcPr>
          <w:p w14:paraId="0019D33B" w14:textId="45CF3E78" w:rsidR="008F4DCC" w:rsidRPr="00695CF7" w:rsidRDefault="008F4DCC" w:rsidP="00FC5E87">
            <w:pPr>
              <w:spacing w:before="60" w:line="312" w:lineRule="auto"/>
              <w:ind w:firstLine="0"/>
              <w:jc w:val="center"/>
              <w:rPr>
                <w:rFonts w:ascii="Times New Roman" w:hAnsi="Times New Roman" w:cs="Times New Roman"/>
                <w:b/>
              </w:rPr>
            </w:pPr>
            <w:r w:rsidRPr="00695CF7">
              <w:rPr>
                <w:rFonts w:ascii="Times New Roman" w:hAnsi="Times New Roman" w:cs="Times New Roman"/>
                <w:b/>
              </w:rPr>
              <w:t>Ortanca (aralık)</w:t>
            </w:r>
          </w:p>
        </w:tc>
      </w:tr>
      <w:tr w:rsidR="008F4DCC" w:rsidRPr="00695CF7" w14:paraId="731D6494" w14:textId="77777777" w:rsidTr="00FC5E87">
        <w:tc>
          <w:tcPr>
            <w:tcW w:w="2509" w:type="pct"/>
          </w:tcPr>
          <w:p w14:paraId="38473567" w14:textId="1E4DF96B" w:rsidR="008F4DCC" w:rsidRPr="00695CF7" w:rsidRDefault="008F4DCC" w:rsidP="00FC5E87">
            <w:pPr>
              <w:pStyle w:val="Default"/>
              <w:spacing w:before="60" w:line="312" w:lineRule="auto"/>
              <w:jc w:val="both"/>
              <w:rPr>
                <w:color w:val="auto"/>
                <w:sz w:val="22"/>
                <w:szCs w:val="22"/>
              </w:rPr>
            </w:pPr>
            <w:r w:rsidRPr="00695CF7">
              <w:rPr>
                <w:color w:val="auto"/>
                <w:sz w:val="22"/>
                <w:szCs w:val="22"/>
              </w:rPr>
              <w:t>Hb (gr/dl)</w:t>
            </w:r>
          </w:p>
        </w:tc>
        <w:tc>
          <w:tcPr>
            <w:tcW w:w="2491" w:type="pct"/>
          </w:tcPr>
          <w:p w14:paraId="1ED882C4" w14:textId="3A9C59B6"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8.8 (6.3-13.5)</w:t>
            </w:r>
          </w:p>
        </w:tc>
      </w:tr>
      <w:tr w:rsidR="008F4DCC" w:rsidRPr="00695CF7" w14:paraId="712C7B8D" w14:textId="77777777" w:rsidTr="00FC5E87">
        <w:tc>
          <w:tcPr>
            <w:tcW w:w="2509" w:type="pct"/>
          </w:tcPr>
          <w:p w14:paraId="49A877A1" w14:textId="1884DB9D" w:rsidR="008F4DCC" w:rsidRPr="00695CF7" w:rsidRDefault="008F4DCC" w:rsidP="00FC5E87">
            <w:pPr>
              <w:pStyle w:val="Default"/>
              <w:spacing w:before="60" w:line="312" w:lineRule="auto"/>
              <w:jc w:val="both"/>
              <w:rPr>
                <w:color w:val="auto"/>
                <w:sz w:val="22"/>
                <w:szCs w:val="22"/>
              </w:rPr>
            </w:pPr>
            <w:r w:rsidRPr="00695CF7">
              <w:rPr>
                <w:color w:val="auto"/>
                <w:sz w:val="22"/>
                <w:szCs w:val="22"/>
              </w:rPr>
              <w:t>WBC (/mm</w:t>
            </w:r>
            <w:r w:rsidRPr="00695CF7">
              <w:rPr>
                <w:color w:val="auto"/>
                <w:sz w:val="22"/>
                <w:szCs w:val="22"/>
                <w:vertAlign w:val="superscript"/>
              </w:rPr>
              <w:t>3</w:t>
            </w:r>
            <w:r w:rsidRPr="00695CF7">
              <w:rPr>
                <w:color w:val="auto"/>
                <w:sz w:val="22"/>
                <w:szCs w:val="22"/>
              </w:rPr>
              <w:t>)</w:t>
            </w:r>
          </w:p>
        </w:tc>
        <w:tc>
          <w:tcPr>
            <w:tcW w:w="2491" w:type="pct"/>
          </w:tcPr>
          <w:p w14:paraId="5F022AB0" w14:textId="220682F1"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500 (0-6.000)</w:t>
            </w:r>
          </w:p>
        </w:tc>
      </w:tr>
      <w:tr w:rsidR="008F4DCC" w:rsidRPr="00695CF7" w14:paraId="1BE20DC0" w14:textId="77777777" w:rsidTr="00FC5E87">
        <w:tc>
          <w:tcPr>
            <w:tcW w:w="2509" w:type="pct"/>
          </w:tcPr>
          <w:p w14:paraId="528CB35A" w14:textId="4F3D1262" w:rsidR="008F4DCC" w:rsidRPr="00695CF7" w:rsidRDefault="008F4DCC" w:rsidP="00FC5E87">
            <w:pPr>
              <w:pStyle w:val="Default"/>
              <w:spacing w:before="60" w:line="312" w:lineRule="auto"/>
              <w:jc w:val="both"/>
              <w:rPr>
                <w:color w:val="auto"/>
                <w:sz w:val="22"/>
                <w:szCs w:val="22"/>
              </w:rPr>
            </w:pPr>
            <w:r w:rsidRPr="00695CF7">
              <w:rPr>
                <w:color w:val="auto"/>
                <w:sz w:val="22"/>
                <w:szCs w:val="22"/>
              </w:rPr>
              <w:t>ANS (/mm</w:t>
            </w:r>
            <w:r w:rsidRPr="00695CF7">
              <w:rPr>
                <w:color w:val="auto"/>
                <w:sz w:val="22"/>
                <w:szCs w:val="22"/>
                <w:vertAlign w:val="superscript"/>
              </w:rPr>
              <w:t>3</w:t>
            </w:r>
            <w:r w:rsidRPr="00695CF7">
              <w:rPr>
                <w:color w:val="auto"/>
                <w:sz w:val="22"/>
                <w:szCs w:val="22"/>
              </w:rPr>
              <w:t>)</w:t>
            </w:r>
          </w:p>
        </w:tc>
        <w:tc>
          <w:tcPr>
            <w:tcW w:w="2491" w:type="pct"/>
          </w:tcPr>
          <w:p w14:paraId="7AC96985" w14:textId="2DE4887D"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50 (0-900)</w:t>
            </w:r>
          </w:p>
        </w:tc>
      </w:tr>
      <w:tr w:rsidR="008F4DCC" w:rsidRPr="00695CF7" w14:paraId="320F395E" w14:textId="77777777" w:rsidTr="00FC5E87">
        <w:tc>
          <w:tcPr>
            <w:tcW w:w="2509" w:type="pct"/>
          </w:tcPr>
          <w:p w14:paraId="4A365119" w14:textId="0E67B6B0" w:rsidR="008F4DCC" w:rsidRPr="00695CF7" w:rsidRDefault="008F4DCC" w:rsidP="00FC5E87">
            <w:pPr>
              <w:pStyle w:val="Default"/>
              <w:spacing w:before="60" w:line="312" w:lineRule="auto"/>
              <w:jc w:val="both"/>
              <w:rPr>
                <w:color w:val="auto"/>
                <w:sz w:val="22"/>
                <w:szCs w:val="22"/>
              </w:rPr>
            </w:pPr>
            <w:r w:rsidRPr="00695CF7">
              <w:rPr>
                <w:color w:val="auto"/>
                <w:sz w:val="22"/>
                <w:szCs w:val="22"/>
              </w:rPr>
              <w:t>AMS (/mm</w:t>
            </w:r>
            <w:r w:rsidRPr="00695CF7">
              <w:rPr>
                <w:color w:val="auto"/>
                <w:sz w:val="22"/>
                <w:szCs w:val="22"/>
                <w:vertAlign w:val="superscript"/>
              </w:rPr>
              <w:t>3</w:t>
            </w:r>
            <w:r w:rsidRPr="00695CF7">
              <w:rPr>
                <w:color w:val="auto"/>
                <w:sz w:val="22"/>
                <w:szCs w:val="22"/>
              </w:rPr>
              <w:t>)</w:t>
            </w:r>
          </w:p>
        </w:tc>
        <w:tc>
          <w:tcPr>
            <w:tcW w:w="2491" w:type="pct"/>
          </w:tcPr>
          <w:p w14:paraId="20D1F776" w14:textId="5B7F14B6"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0 (0-1.500)</w:t>
            </w:r>
          </w:p>
        </w:tc>
      </w:tr>
      <w:tr w:rsidR="008F4DCC" w:rsidRPr="00695CF7" w14:paraId="406ABA27" w14:textId="77777777" w:rsidTr="00FC5E87">
        <w:tc>
          <w:tcPr>
            <w:tcW w:w="2509" w:type="pct"/>
          </w:tcPr>
          <w:p w14:paraId="0D189A47" w14:textId="1B111B6D" w:rsidR="008F4DCC" w:rsidRPr="00695CF7" w:rsidRDefault="008F4DCC" w:rsidP="00FC5E87">
            <w:pPr>
              <w:pStyle w:val="Default"/>
              <w:spacing w:before="60" w:line="312" w:lineRule="auto"/>
              <w:jc w:val="both"/>
              <w:rPr>
                <w:color w:val="auto"/>
                <w:sz w:val="22"/>
                <w:szCs w:val="22"/>
              </w:rPr>
            </w:pPr>
            <w:r w:rsidRPr="00695CF7">
              <w:rPr>
                <w:color w:val="auto"/>
                <w:sz w:val="22"/>
                <w:szCs w:val="22"/>
              </w:rPr>
              <w:t>Trombosit (/mm</w:t>
            </w:r>
            <w:r w:rsidRPr="00695CF7">
              <w:rPr>
                <w:color w:val="auto"/>
                <w:sz w:val="22"/>
                <w:szCs w:val="22"/>
                <w:vertAlign w:val="superscript"/>
              </w:rPr>
              <w:t>3</w:t>
            </w:r>
            <w:r w:rsidRPr="00695CF7">
              <w:rPr>
                <w:color w:val="auto"/>
                <w:sz w:val="22"/>
                <w:szCs w:val="22"/>
              </w:rPr>
              <w:t>)</w:t>
            </w:r>
          </w:p>
        </w:tc>
        <w:tc>
          <w:tcPr>
            <w:tcW w:w="2491" w:type="pct"/>
          </w:tcPr>
          <w:p w14:paraId="03E34214" w14:textId="0F5DA07C"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69.500 (3.000-623.000</w:t>
            </w:r>
            <w:r w:rsidR="00126826">
              <w:rPr>
                <w:rFonts w:ascii="Times New Roman" w:hAnsi="Times New Roman" w:cs="Times New Roman"/>
              </w:rPr>
              <w:t>)</w:t>
            </w:r>
          </w:p>
        </w:tc>
      </w:tr>
      <w:tr w:rsidR="008F4DCC" w:rsidRPr="00695CF7" w14:paraId="062D1F9C" w14:textId="77777777" w:rsidTr="00FC5E87">
        <w:tc>
          <w:tcPr>
            <w:tcW w:w="2509" w:type="pct"/>
          </w:tcPr>
          <w:p w14:paraId="59744F8B" w14:textId="15061723" w:rsidR="008F4DCC" w:rsidRPr="00695CF7" w:rsidRDefault="008F4DCC" w:rsidP="00FC5E87">
            <w:pPr>
              <w:spacing w:before="60" w:line="312" w:lineRule="auto"/>
              <w:ind w:firstLine="0"/>
              <w:rPr>
                <w:rFonts w:ascii="Times New Roman" w:hAnsi="Times New Roman" w:cs="Times New Roman"/>
              </w:rPr>
            </w:pPr>
            <w:r w:rsidRPr="00695CF7">
              <w:rPr>
                <w:rFonts w:ascii="Times New Roman" w:hAnsi="Times New Roman" w:cs="Times New Roman"/>
              </w:rPr>
              <w:t>CRP (mg/dl)</w:t>
            </w:r>
          </w:p>
        </w:tc>
        <w:tc>
          <w:tcPr>
            <w:tcW w:w="2491" w:type="pct"/>
          </w:tcPr>
          <w:p w14:paraId="5E1C7E7B" w14:textId="330292AA"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4.05 (0.2-46.6)</w:t>
            </w:r>
          </w:p>
        </w:tc>
      </w:tr>
      <w:tr w:rsidR="008F4DCC" w:rsidRPr="00695CF7" w14:paraId="58D0A272" w14:textId="77777777" w:rsidTr="00FC5E87">
        <w:tc>
          <w:tcPr>
            <w:tcW w:w="2509" w:type="pct"/>
          </w:tcPr>
          <w:p w14:paraId="0C225EDE" w14:textId="1B699459" w:rsidR="008F4DCC" w:rsidRPr="00695CF7" w:rsidRDefault="008F4DCC" w:rsidP="00FC5E87">
            <w:pPr>
              <w:pStyle w:val="Default"/>
              <w:spacing w:before="60" w:line="312" w:lineRule="auto"/>
              <w:jc w:val="both"/>
              <w:rPr>
                <w:color w:val="auto"/>
                <w:sz w:val="22"/>
                <w:szCs w:val="22"/>
              </w:rPr>
            </w:pPr>
            <w:r w:rsidRPr="00695CF7">
              <w:rPr>
                <w:color w:val="auto"/>
                <w:sz w:val="22"/>
                <w:szCs w:val="22"/>
              </w:rPr>
              <w:t>ESH (mm/saat)</w:t>
            </w:r>
          </w:p>
        </w:tc>
        <w:tc>
          <w:tcPr>
            <w:tcW w:w="2491" w:type="pct"/>
          </w:tcPr>
          <w:p w14:paraId="1D9E3129" w14:textId="300F1064" w:rsidR="008F4DCC" w:rsidRPr="00695CF7" w:rsidRDefault="008F4DCC" w:rsidP="00FC5E87">
            <w:pPr>
              <w:spacing w:before="60" w:line="312" w:lineRule="auto"/>
              <w:ind w:firstLine="0"/>
              <w:jc w:val="center"/>
              <w:rPr>
                <w:rFonts w:ascii="Times New Roman" w:hAnsi="Times New Roman" w:cs="Times New Roman"/>
              </w:rPr>
            </w:pPr>
            <w:r w:rsidRPr="00695CF7">
              <w:rPr>
                <w:rFonts w:ascii="Times New Roman" w:hAnsi="Times New Roman" w:cs="Times New Roman"/>
              </w:rPr>
              <w:t>22 (2-96)</w:t>
            </w:r>
          </w:p>
        </w:tc>
      </w:tr>
    </w:tbl>
    <w:p w14:paraId="0CAA0670" w14:textId="77777777" w:rsidR="008F4DCC" w:rsidRPr="00695CF7" w:rsidRDefault="008F4DCC" w:rsidP="00FC5E87">
      <w:pPr>
        <w:pStyle w:val="Default"/>
        <w:spacing w:after="240" w:line="360" w:lineRule="auto"/>
        <w:ind w:firstLine="709"/>
        <w:jc w:val="both"/>
        <w:rPr>
          <w:color w:val="auto"/>
        </w:rPr>
      </w:pPr>
    </w:p>
    <w:p w14:paraId="38BCDC2D" w14:textId="2E21120C" w:rsidR="008F4DCC" w:rsidRPr="00695CF7" w:rsidRDefault="00E26EC2" w:rsidP="00FC5E87">
      <w:pPr>
        <w:spacing w:after="240"/>
        <w:rPr>
          <w:rFonts w:ascii="Times New Roman" w:hAnsi="Times New Roman" w:cs="Times New Roman"/>
          <w:b/>
          <w:iCs/>
          <w:sz w:val="24"/>
          <w:szCs w:val="24"/>
        </w:rPr>
      </w:pPr>
      <w:r w:rsidRPr="00695CF7">
        <w:rPr>
          <w:rFonts w:ascii="Times New Roman" w:hAnsi="Times New Roman" w:cs="Times New Roman"/>
          <w:sz w:val="24"/>
          <w:szCs w:val="24"/>
        </w:rPr>
        <w:t xml:space="preserve">Yüksek riskli nötropenik ateş kriterleri arasında değerlendirilen </w:t>
      </w:r>
      <w:r w:rsidR="00760B99" w:rsidRPr="00695CF7">
        <w:rPr>
          <w:rFonts w:ascii="Times New Roman" w:hAnsi="Times New Roman" w:cs="Times New Roman"/>
          <w:iCs/>
          <w:sz w:val="24"/>
          <w:szCs w:val="24"/>
        </w:rPr>
        <w:t>hemoglobin 7</w:t>
      </w:r>
      <w:r w:rsidR="00051EA7" w:rsidRPr="00695CF7">
        <w:rPr>
          <w:rFonts w:ascii="Times New Roman" w:hAnsi="Times New Roman" w:cs="Times New Roman"/>
          <w:iCs/>
          <w:sz w:val="24"/>
          <w:szCs w:val="24"/>
        </w:rPr>
        <w:t xml:space="preserve"> </w:t>
      </w:r>
      <w:r w:rsidR="00760B99" w:rsidRPr="00695CF7">
        <w:rPr>
          <w:rFonts w:ascii="Times New Roman" w:hAnsi="Times New Roman" w:cs="Times New Roman"/>
          <w:iCs/>
          <w:sz w:val="24"/>
          <w:szCs w:val="24"/>
        </w:rPr>
        <w:t>gr/dl’nin altında olduğu atak sayısı 14 (</w:t>
      </w:r>
      <w:r w:rsidR="00760B99" w:rsidRPr="00695CF7">
        <w:rPr>
          <w:rFonts w:ascii="Times New Roman" w:hAnsi="Times New Roman" w:cs="Times New Roman"/>
          <w:sz w:val="24"/>
          <w:szCs w:val="24"/>
        </w:rPr>
        <w:t xml:space="preserve">tüm atakların </w:t>
      </w:r>
      <w:r w:rsidR="00760B99" w:rsidRPr="00695CF7">
        <w:rPr>
          <w:rFonts w:ascii="Times New Roman" w:hAnsi="Times New Roman" w:cs="Times New Roman"/>
          <w:iCs/>
          <w:sz w:val="24"/>
          <w:szCs w:val="24"/>
        </w:rPr>
        <w:t xml:space="preserve">%10), </w:t>
      </w:r>
      <w:r w:rsidR="00051EA7" w:rsidRPr="00695CF7">
        <w:rPr>
          <w:rFonts w:ascii="Times New Roman" w:hAnsi="Times New Roman" w:cs="Times New Roman"/>
          <w:sz w:val="24"/>
          <w:szCs w:val="24"/>
        </w:rPr>
        <w:t>ANS’nin 100 hücre/mm</w:t>
      </w:r>
      <w:r w:rsidR="00051EA7"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’ün altında olduğu atak sayısı 102 (%71.8’i)</w:t>
      </w:r>
      <w:r w:rsidR="00760B99" w:rsidRPr="00695CF7">
        <w:rPr>
          <w:rFonts w:ascii="Times New Roman" w:hAnsi="Times New Roman" w:cs="Times New Roman"/>
          <w:sz w:val="24"/>
          <w:szCs w:val="24"/>
        </w:rPr>
        <w:t>,</w:t>
      </w:r>
      <w:r w:rsidRPr="00695CF7">
        <w:rPr>
          <w:rFonts w:ascii="Times New Roman" w:hAnsi="Times New Roman" w:cs="Times New Roman"/>
          <w:sz w:val="24"/>
          <w:szCs w:val="24"/>
        </w:rPr>
        <w:t xml:space="preserve"> </w:t>
      </w:r>
      <w:r w:rsidR="00760B99" w:rsidRPr="00695CF7">
        <w:rPr>
          <w:rFonts w:ascii="Times New Roman" w:hAnsi="Times New Roman" w:cs="Times New Roman"/>
          <w:sz w:val="24"/>
          <w:szCs w:val="24"/>
        </w:rPr>
        <w:t>AMS’nin 100 hücre/mm</w:t>
      </w:r>
      <w:r w:rsidR="00760B99" w:rsidRPr="00503264">
        <w:rPr>
          <w:rFonts w:ascii="Times New Roman" w:hAnsi="Times New Roman" w:cs="Times New Roman"/>
          <w:sz w:val="24"/>
          <w:szCs w:val="24"/>
          <w:vertAlign w:val="superscript"/>
        </w:rPr>
        <w:t>3</w:t>
      </w:r>
      <w:r w:rsidR="00760B99" w:rsidRPr="00695CF7">
        <w:rPr>
          <w:rFonts w:ascii="Times New Roman" w:hAnsi="Times New Roman" w:cs="Times New Roman"/>
          <w:sz w:val="24"/>
          <w:szCs w:val="24"/>
        </w:rPr>
        <w:t xml:space="preserve">’ün altında olduğu atak sayısı 100 (%70.4) </w:t>
      </w:r>
      <w:r w:rsidRPr="00695CF7">
        <w:rPr>
          <w:rFonts w:ascii="Times New Roman" w:hAnsi="Times New Roman" w:cs="Times New Roman"/>
          <w:sz w:val="24"/>
          <w:szCs w:val="24"/>
        </w:rPr>
        <w:t>ve trombosit sayısının 50.000 /mm</w:t>
      </w:r>
      <w:r w:rsidRPr="00503264">
        <w:rPr>
          <w:rFonts w:ascii="Times New Roman" w:hAnsi="Times New Roman" w:cs="Times New Roman"/>
          <w:sz w:val="24"/>
          <w:szCs w:val="24"/>
          <w:vertAlign w:val="superscript"/>
        </w:rPr>
        <w:t>3</w:t>
      </w:r>
      <w:r w:rsidRPr="00695CF7">
        <w:rPr>
          <w:rFonts w:ascii="Times New Roman" w:hAnsi="Times New Roman" w:cs="Times New Roman"/>
          <w:sz w:val="24"/>
          <w:szCs w:val="24"/>
        </w:rPr>
        <w:t>’ün altında olduğu atak sayısı 61 (%43) idi.</w:t>
      </w:r>
    </w:p>
    <w:p w14:paraId="3B01C1D7" w14:textId="77777777" w:rsidR="00641383" w:rsidRDefault="00641383" w:rsidP="00FC5E87">
      <w:pPr>
        <w:spacing w:after="240"/>
        <w:rPr>
          <w:rFonts w:ascii="Times New Roman" w:hAnsi="Times New Roman" w:cs="Times New Roman"/>
          <w:b/>
          <w:iCs/>
          <w:sz w:val="24"/>
          <w:szCs w:val="24"/>
        </w:rPr>
      </w:pPr>
    </w:p>
    <w:p w14:paraId="3E72D871" w14:textId="1EC45C12" w:rsidR="00294628" w:rsidRPr="00695CF7" w:rsidRDefault="00641383" w:rsidP="00E4710C">
      <w:pPr>
        <w:spacing w:after="240"/>
        <w:outlineLvl w:val="2"/>
        <w:rPr>
          <w:rFonts w:ascii="Times New Roman" w:hAnsi="Times New Roman" w:cs="Times New Roman"/>
          <w:b/>
          <w:iCs/>
          <w:sz w:val="24"/>
          <w:szCs w:val="24"/>
        </w:rPr>
      </w:pPr>
      <w:bookmarkStart w:id="87" w:name="_Toc31266435"/>
      <w:r>
        <w:rPr>
          <w:rFonts w:ascii="Times New Roman" w:hAnsi="Times New Roman" w:cs="Times New Roman"/>
          <w:b/>
          <w:iCs/>
          <w:sz w:val="24"/>
          <w:szCs w:val="24"/>
        </w:rPr>
        <w:t>4.</w:t>
      </w:r>
      <w:r w:rsidR="00F21804">
        <w:rPr>
          <w:rFonts w:ascii="Times New Roman" w:hAnsi="Times New Roman" w:cs="Times New Roman"/>
          <w:b/>
          <w:iCs/>
          <w:sz w:val="24"/>
          <w:szCs w:val="24"/>
        </w:rPr>
        <w:t>4</w:t>
      </w:r>
      <w:r>
        <w:rPr>
          <w:rFonts w:ascii="Times New Roman" w:hAnsi="Times New Roman" w:cs="Times New Roman"/>
          <w:b/>
          <w:iCs/>
          <w:sz w:val="24"/>
          <w:szCs w:val="24"/>
        </w:rPr>
        <w:t xml:space="preserve">.1. </w:t>
      </w:r>
      <w:r w:rsidR="00F01410" w:rsidRPr="00695CF7">
        <w:rPr>
          <w:rFonts w:ascii="Times New Roman" w:hAnsi="Times New Roman" w:cs="Times New Roman"/>
          <w:b/>
          <w:iCs/>
          <w:sz w:val="24"/>
          <w:szCs w:val="24"/>
        </w:rPr>
        <w:t>Laboratuvar Parametleri ile Taburculuk Zamanı Arasındaki İlişki</w:t>
      </w:r>
      <w:bookmarkEnd w:id="87"/>
    </w:p>
    <w:p w14:paraId="0129791B" w14:textId="2C8283BE" w:rsidR="00C34B57" w:rsidRPr="00695CF7" w:rsidRDefault="00294628" w:rsidP="00FC5E87">
      <w:pPr>
        <w:spacing w:after="240"/>
        <w:rPr>
          <w:rFonts w:ascii="Times New Roman" w:hAnsi="Times New Roman" w:cs="Times New Roman"/>
          <w:iCs/>
          <w:sz w:val="24"/>
          <w:szCs w:val="24"/>
        </w:rPr>
      </w:pPr>
      <w:r w:rsidRPr="00695CF7">
        <w:rPr>
          <w:rFonts w:ascii="Times New Roman" w:hAnsi="Times New Roman" w:cs="Times New Roman"/>
          <w:iCs/>
          <w:sz w:val="24"/>
          <w:szCs w:val="24"/>
        </w:rPr>
        <w:t>Hastaların febril nötropeni ataklarında ba</w:t>
      </w:r>
      <w:r w:rsidR="00D705C0" w:rsidRPr="00695CF7">
        <w:rPr>
          <w:rFonts w:ascii="Times New Roman" w:hAnsi="Times New Roman" w:cs="Times New Roman"/>
          <w:iCs/>
          <w:sz w:val="24"/>
          <w:szCs w:val="24"/>
        </w:rPr>
        <w:t>şvuru anında bakılan tetkikleri</w:t>
      </w:r>
      <w:r w:rsidRPr="00695CF7">
        <w:rPr>
          <w:rFonts w:ascii="Times New Roman" w:hAnsi="Times New Roman" w:cs="Times New Roman"/>
          <w:iCs/>
          <w:sz w:val="24"/>
          <w:szCs w:val="24"/>
        </w:rPr>
        <w:t xml:space="preserve"> ile taburculuk zamanı arasında ilişki incelendiğinde </w:t>
      </w:r>
      <w:r w:rsidR="00000D20" w:rsidRPr="00695CF7">
        <w:rPr>
          <w:rFonts w:ascii="Times New Roman" w:hAnsi="Times New Roman" w:cs="Times New Roman"/>
          <w:iCs/>
          <w:sz w:val="24"/>
          <w:szCs w:val="24"/>
        </w:rPr>
        <w:t>AMS ≤ 100 /mm</w:t>
      </w:r>
      <w:r w:rsidR="00000D20" w:rsidRPr="00695CF7">
        <w:rPr>
          <w:rFonts w:ascii="Times New Roman" w:hAnsi="Times New Roman" w:cs="Times New Roman"/>
          <w:iCs/>
          <w:sz w:val="24"/>
          <w:szCs w:val="24"/>
          <w:vertAlign w:val="superscript"/>
        </w:rPr>
        <w:t>3</w:t>
      </w:r>
      <w:r w:rsidR="00000D20" w:rsidRPr="00695CF7">
        <w:rPr>
          <w:rFonts w:ascii="Times New Roman" w:hAnsi="Times New Roman" w:cs="Times New Roman"/>
          <w:iCs/>
          <w:sz w:val="24"/>
          <w:szCs w:val="24"/>
        </w:rPr>
        <w:t xml:space="preserve"> ve trombosit ≤ 50.000 /</w:t>
      </w:r>
      <w:r w:rsidR="00000D20" w:rsidRPr="00695CF7">
        <w:rPr>
          <w:rFonts w:ascii="Times New Roman" w:eastAsia="Times New Roman" w:hAnsi="Times New Roman" w:cs="Times New Roman"/>
          <w:sz w:val="24"/>
          <w:szCs w:val="24"/>
          <w:lang w:eastAsia="tr-TR"/>
        </w:rPr>
        <w:t>µl</w:t>
      </w:r>
      <w:r w:rsidR="00211ADB" w:rsidRPr="00695CF7">
        <w:rPr>
          <w:rFonts w:ascii="Times New Roman" w:hAnsi="Times New Roman" w:cs="Times New Roman"/>
          <w:iCs/>
          <w:sz w:val="24"/>
          <w:szCs w:val="24"/>
        </w:rPr>
        <w:t xml:space="preserve"> </w:t>
      </w:r>
      <w:r w:rsidR="00000D20" w:rsidRPr="00695CF7">
        <w:rPr>
          <w:rFonts w:ascii="Times New Roman" w:hAnsi="Times New Roman" w:cs="Times New Roman"/>
          <w:iCs/>
          <w:sz w:val="24"/>
          <w:szCs w:val="24"/>
        </w:rPr>
        <w:t xml:space="preserve">olması hastanede yatış süresini </w:t>
      </w:r>
      <w:r w:rsidR="0039408A" w:rsidRPr="00695CF7">
        <w:rPr>
          <w:rFonts w:ascii="Times New Roman" w:hAnsi="Times New Roman" w:cs="Times New Roman"/>
          <w:iCs/>
          <w:sz w:val="24"/>
          <w:szCs w:val="24"/>
        </w:rPr>
        <w:t>uzattığı görüldü</w:t>
      </w:r>
      <w:r w:rsidR="00000D20" w:rsidRPr="00695CF7">
        <w:rPr>
          <w:rFonts w:ascii="Times New Roman" w:hAnsi="Times New Roman" w:cs="Times New Roman"/>
          <w:iCs/>
          <w:sz w:val="24"/>
          <w:szCs w:val="24"/>
        </w:rPr>
        <w:t xml:space="preserve"> (p</w:t>
      </w:r>
      <w:r w:rsidR="00000D20" w:rsidRPr="00695CF7">
        <w:rPr>
          <w:rFonts w:ascii="Times New Roman" w:eastAsia="Times New Roman" w:hAnsi="Times New Roman" w:cs="Times New Roman"/>
          <w:b/>
          <w:sz w:val="24"/>
          <w:szCs w:val="24"/>
          <w:lang w:eastAsia="tr-TR"/>
        </w:rPr>
        <w:t>&lt;</w:t>
      </w:r>
      <w:r w:rsidR="00F87B3F" w:rsidRPr="00695CF7">
        <w:rPr>
          <w:rFonts w:ascii="Times New Roman" w:eastAsia="Times New Roman" w:hAnsi="Times New Roman" w:cs="Times New Roman"/>
          <w:sz w:val="24"/>
          <w:szCs w:val="24"/>
          <w:lang w:eastAsia="tr-TR"/>
        </w:rPr>
        <w:t>0.</w:t>
      </w:r>
      <w:r w:rsidR="00000D20" w:rsidRPr="00695CF7">
        <w:rPr>
          <w:rFonts w:ascii="Times New Roman" w:eastAsia="Times New Roman" w:hAnsi="Times New Roman" w:cs="Times New Roman"/>
          <w:sz w:val="24"/>
          <w:szCs w:val="24"/>
          <w:lang w:eastAsia="tr-TR"/>
        </w:rPr>
        <w:t>001 ve p=0.046</w:t>
      </w:r>
      <w:r w:rsidR="00000D20" w:rsidRPr="00695CF7">
        <w:rPr>
          <w:rFonts w:ascii="Times New Roman" w:hAnsi="Times New Roman" w:cs="Times New Roman"/>
          <w:iCs/>
          <w:sz w:val="24"/>
          <w:szCs w:val="24"/>
        </w:rPr>
        <w:t>) (</w:t>
      </w:r>
      <w:r w:rsidR="00C34B57" w:rsidRPr="00695CF7">
        <w:rPr>
          <w:rFonts w:ascii="Times New Roman" w:hAnsi="Times New Roman" w:cs="Times New Roman"/>
          <w:iCs/>
          <w:sz w:val="24"/>
          <w:szCs w:val="24"/>
        </w:rPr>
        <w:t>Tablo 4.1</w:t>
      </w:r>
      <w:r w:rsidR="00EF03FB" w:rsidRPr="00695CF7">
        <w:rPr>
          <w:rFonts w:ascii="Times New Roman" w:hAnsi="Times New Roman" w:cs="Times New Roman"/>
          <w:iCs/>
          <w:sz w:val="24"/>
          <w:szCs w:val="24"/>
        </w:rPr>
        <w:t>4</w:t>
      </w:r>
      <w:r w:rsidR="00C34B57" w:rsidRPr="00695CF7">
        <w:rPr>
          <w:rFonts w:ascii="Times New Roman" w:hAnsi="Times New Roman" w:cs="Times New Roman"/>
          <w:iCs/>
          <w:sz w:val="24"/>
          <w:szCs w:val="24"/>
        </w:rPr>
        <w:t>). Ancak h</w:t>
      </w:r>
      <w:r w:rsidR="00000D20" w:rsidRPr="00695CF7">
        <w:rPr>
          <w:rFonts w:ascii="Times New Roman" w:hAnsi="Times New Roman" w:cs="Times New Roman"/>
          <w:iCs/>
          <w:sz w:val="24"/>
          <w:szCs w:val="24"/>
        </w:rPr>
        <w:t xml:space="preserve">emoglobin ≤ 7gr/dl ve ağır </w:t>
      </w:r>
      <w:r w:rsidRPr="00695CF7">
        <w:rPr>
          <w:rFonts w:ascii="Times New Roman" w:hAnsi="Times New Roman" w:cs="Times New Roman"/>
          <w:iCs/>
          <w:sz w:val="24"/>
          <w:szCs w:val="24"/>
        </w:rPr>
        <w:t>nötropeni</w:t>
      </w:r>
      <w:r w:rsidR="00000D20" w:rsidRPr="00695CF7">
        <w:rPr>
          <w:rFonts w:ascii="Times New Roman" w:hAnsi="Times New Roman" w:cs="Times New Roman"/>
          <w:iCs/>
          <w:sz w:val="24"/>
          <w:szCs w:val="24"/>
        </w:rPr>
        <w:t xml:space="preserve"> (ANS≤100/mm</w:t>
      </w:r>
      <w:r w:rsidR="00000D20" w:rsidRPr="00695CF7">
        <w:rPr>
          <w:rFonts w:ascii="Times New Roman" w:hAnsi="Times New Roman" w:cs="Times New Roman"/>
          <w:iCs/>
          <w:sz w:val="24"/>
          <w:szCs w:val="24"/>
          <w:vertAlign w:val="superscript"/>
        </w:rPr>
        <w:t>3</w:t>
      </w:r>
      <w:r w:rsidR="00000D20" w:rsidRPr="00695CF7">
        <w:rPr>
          <w:rFonts w:ascii="Times New Roman" w:hAnsi="Times New Roman" w:cs="Times New Roman"/>
          <w:iCs/>
          <w:sz w:val="24"/>
          <w:szCs w:val="24"/>
        </w:rPr>
        <w:t>)</w:t>
      </w:r>
      <w:r w:rsidRPr="00695CF7">
        <w:rPr>
          <w:rFonts w:ascii="Times New Roman" w:hAnsi="Times New Roman" w:cs="Times New Roman"/>
          <w:iCs/>
          <w:sz w:val="24"/>
          <w:szCs w:val="24"/>
        </w:rPr>
        <w:t xml:space="preserve"> </w:t>
      </w:r>
      <w:r w:rsidR="00D705C0" w:rsidRPr="00695CF7">
        <w:rPr>
          <w:rFonts w:ascii="Times New Roman" w:hAnsi="Times New Roman" w:cs="Times New Roman"/>
          <w:iCs/>
          <w:sz w:val="24"/>
          <w:szCs w:val="24"/>
        </w:rPr>
        <w:t>olması ile taburculuk zamanı arasındaki ilişki incelendiğinde istatistiksel açıdan anlamlı fark saptanmadı (p=0.12 ve p=0.65)</w:t>
      </w:r>
      <w:r w:rsidRPr="00695CF7">
        <w:rPr>
          <w:rFonts w:ascii="Times New Roman" w:hAnsi="Times New Roman" w:cs="Times New Roman"/>
          <w:iCs/>
          <w:sz w:val="24"/>
          <w:szCs w:val="24"/>
        </w:rPr>
        <w:t>.</w:t>
      </w:r>
    </w:p>
    <w:p w14:paraId="021DEB65" w14:textId="77777777" w:rsidR="00FC5E87" w:rsidRPr="00695CF7" w:rsidRDefault="00FC5E87" w:rsidP="00E74412">
      <w:pPr>
        <w:ind w:firstLine="0"/>
        <w:rPr>
          <w:rFonts w:ascii="Times New Roman" w:hAnsi="Times New Roman" w:cs="Times New Roman"/>
          <w:b/>
          <w:iCs/>
          <w:sz w:val="24"/>
          <w:szCs w:val="24"/>
        </w:rPr>
      </w:pPr>
    </w:p>
    <w:p w14:paraId="5865D2BE" w14:textId="0C40B69C" w:rsidR="00294628" w:rsidRPr="00695CF7" w:rsidRDefault="00294628" w:rsidP="0087016C">
      <w:pPr>
        <w:spacing w:after="120"/>
        <w:ind w:left="1246" w:hanging="1246"/>
        <w:outlineLvl w:val="5"/>
        <w:rPr>
          <w:rFonts w:ascii="Times New Roman" w:hAnsi="Times New Roman" w:cs="Times New Roman"/>
          <w:b/>
          <w:iCs/>
          <w:sz w:val="24"/>
          <w:szCs w:val="24"/>
        </w:rPr>
      </w:pPr>
      <w:bookmarkStart w:id="88" w:name="_Toc27239454"/>
      <w:r w:rsidRPr="00695CF7">
        <w:rPr>
          <w:rFonts w:ascii="Times New Roman" w:hAnsi="Times New Roman" w:cs="Times New Roman"/>
          <w:b/>
          <w:iCs/>
          <w:sz w:val="24"/>
          <w:szCs w:val="24"/>
        </w:rPr>
        <w:lastRenderedPageBreak/>
        <w:t>Tablo 4.</w:t>
      </w:r>
      <w:r w:rsidR="00EF03FB" w:rsidRPr="00695CF7">
        <w:rPr>
          <w:rFonts w:ascii="Times New Roman" w:hAnsi="Times New Roman" w:cs="Times New Roman"/>
          <w:b/>
          <w:iCs/>
          <w:sz w:val="24"/>
          <w:szCs w:val="24"/>
        </w:rPr>
        <w:t>14</w:t>
      </w:r>
      <w:r w:rsidR="00B35209" w:rsidRPr="00695CF7">
        <w:rPr>
          <w:rFonts w:ascii="Times New Roman" w:hAnsi="Times New Roman" w:cs="Times New Roman"/>
          <w:b/>
          <w:iCs/>
          <w:sz w:val="24"/>
          <w:szCs w:val="24"/>
        </w:rPr>
        <w:t>.</w:t>
      </w:r>
      <w:r w:rsidR="00C74A83" w:rsidRPr="00695CF7">
        <w:rPr>
          <w:rFonts w:ascii="Times New Roman" w:hAnsi="Times New Roman" w:cs="Times New Roman"/>
          <w:b/>
          <w:iCs/>
          <w:sz w:val="24"/>
          <w:szCs w:val="24"/>
        </w:rPr>
        <w:tab/>
      </w:r>
      <w:r w:rsidR="00121C40" w:rsidRPr="00695CF7">
        <w:rPr>
          <w:rFonts w:ascii="Times New Roman" w:hAnsi="Times New Roman" w:cs="Times New Roman"/>
          <w:iCs/>
          <w:sz w:val="24"/>
          <w:szCs w:val="24"/>
        </w:rPr>
        <w:t>Febril</w:t>
      </w:r>
      <w:r w:rsidRPr="00695CF7">
        <w:rPr>
          <w:rFonts w:ascii="Times New Roman" w:hAnsi="Times New Roman" w:cs="Times New Roman"/>
          <w:iCs/>
          <w:sz w:val="24"/>
          <w:szCs w:val="24"/>
        </w:rPr>
        <w:t xml:space="preserve"> nötropeni ataklarında başlangıç laboratuvar parametrelerinin taburculuk zamanına etkisi</w:t>
      </w:r>
      <w:bookmarkEnd w:id="88"/>
    </w:p>
    <w:tbl>
      <w:tblPr>
        <w:tblStyle w:val="TabloKlavuzu"/>
        <w:tblW w:w="5000" w:type="pct"/>
        <w:jc w:val="center"/>
        <w:tblInd w:w="0" w:type="dxa"/>
        <w:tblLook w:val="04A0" w:firstRow="1" w:lastRow="0" w:firstColumn="1" w:lastColumn="0" w:noHBand="0" w:noVBand="1"/>
      </w:tblPr>
      <w:tblGrid>
        <w:gridCol w:w="2439"/>
        <w:gridCol w:w="2951"/>
        <w:gridCol w:w="2821"/>
      </w:tblGrid>
      <w:tr w:rsidR="00695CF7" w:rsidRPr="00695CF7" w14:paraId="718B83F1" w14:textId="77777777" w:rsidTr="00C74A83">
        <w:trPr>
          <w:jc w:val="center"/>
        </w:trPr>
        <w:tc>
          <w:tcPr>
            <w:tcW w:w="1485" w:type="pct"/>
          </w:tcPr>
          <w:p w14:paraId="5552AEB2" w14:textId="77777777" w:rsidR="00C34B57" w:rsidRPr="00695CF7" w:rsidRDefault="00C34B57" w:rsidP="00C74A83">
            <w:pPr>
              <w:spacing w:before="40" w:line="288" w:lineRule="auto"/>
              <w:ind w:firstLine="0"/>
              <w:rPr>
                <w:rFonts w:ascii="Times New Roman" w:hAnsi="Times New Roman" w:cs="Times New Roman"/>
                <w:iCs/>
              </w:rPr>
            </w:pPr>
          </w:p>
        </w:tc>
        <w:tc>
          <w:tcPr>
            <w:tcW w:w="1797" w:type="pct"/>
            <w:hideMark/>
          </w:tcPr>
          <w:p w14:paraId="30DA515F" w14:textId="3F480301" w:rsidR="00C34B57" w:rsidRPr="00695CF7" w:rsidRDefault="00C34B57" w:rsidP="00C74A83">
            <w:pPr>
              <w:spacing w:before="40" w:line="288" w:lineRule="auto"/>
              <w:ind w:firstLine="0"/>
              <w:jc w:val="center"/>
              <w:rPr>
                <w:rFonts w:ascii="Times New Roman" w:hAnsi="Times New Roman" w:cs="Times New Roman"/>
                <w:b/>
                <w:iCs/>
              </w:rPr>
            </w:pPr>
            <w:r w:rsidRPr="00695CF7">
              <w:rPr>
                <w:rFonts w:ascii="Times New Roman" w:hAnsi="Times New Roman" w:cs="Times New Roman"/>
                <w:b/>
                <w:iCs/>
              </w:rPr>
              <w:t>Ortanca (aralık) (gün)</w:t>
            </w:r>
          </w:p>
        </w:tc>
        <w:tc>
          <w:tcPr>
            <w:tcW w:w="1718" w:type="pct"/>
            <w:hideMark/>
          </w:tcPr>
          <w:p w14:paraId="4270842D" w14:textId="77777777" w:rsidR="00C34B57" w:rsidRPr="00695CF7" w:rsidRDefault="00C34B57" w:rsidP="00C74A83">
            <w:pPr>
              <w:spacing w:before="40" w:line="288"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695CF7" w:rsidRPr="00695CF7" w14:paraId="45FAB0C2" w14:textId="77777777" w:rsidTr="00C74A83">
        <w:trPr>
          <w:jc w:val="center"/>
        </w:trPr>
        <w:tc>
          <w:tcPr>
            <w:tcW w:w="1485" w:type="pct"/>
            <w:hideMark/>
          </w:tcPr>
          <w:p w14:paraId="1051AD57" w14:textId="77777777" w:rsidR="00C34B57" w:rsidRPr="00695CF7" w:rsidRDefault="00C34B57" w:rsidP="00C74A83">
            <w:pPr>
              <w:spacing w:before="40" w:line="288" w:lineRule="auto"/>
              <w:ind w:firstLine="0"/>
              <w:rPr>
                <w:rFonts w:ascii="Times New Roman" w:hAnsi="Times New Roman" w:cs="Times New Roman"/>
                <w:iCs/>
              </w:rPr>
            </w:pPr>
            <w:r w:rsidRPr="00695CF7">
              <w:rPr>
                <w:rFonts w:ascii="Times New Roman" w:hAnsi="Times New Roman" w:cs="Times New Roman"/>
                <w:iCs/>
              </w:rPr>
              <w:t>Hemoglobin (gr/dl)</w:t>
            </w:r>
          </w:p>
          <w:p w14:paraId="28738E97" w14:textId="77777777" w:rsidR="00C34B57" w:rsidRPr="00695CF7" w:rsidRDefault="00C34B57" w:rsidP="00C74A83">
            <w:pPr>
              <w:spacing w:before="40" w:line="288" w:lineRule="auto"/>
              <w:ind w:left="708" w:firstLine="0"/>
              <w:rPr>
                <w:rFonts w:ascii="Times New Roman" w:eastAsia="Times New Roman" w:hAnsi="Times New Roman" w:cs="Times New Roman"/>
                <w:lang w:eastAsia="tr-TR"/>
              </w:rPr>
            </w:pPr>
            <w:r w:rsidRPr="00695CF7">
              <w:rPr>
                <w:rFonts w:ascii="Times New Roman" w:eastAsia="Times New Roman" w:hAnsi="Times New Roman" w:cs="Times New Roman"/>
                <w:lang w:eastAsia="tr-TR"/>
              </w:rPr>
              <w:t>≤7</w:t>
            </w:r>
          </w:p>
          <w:p w14:paraId="7432023B" w14:textId="77777777" w:rsidR="00C34B57" w:rsidRPr="00695CF7" w:rsidRDefault="00C34B57" w:rsidP="00C74A83">
            <w:pPr>
              <w:spacing w:before="40" w:line="288" w:lineRule="auto"/>
              <w:ind w:left="708" w:firstLine="0"/>
              <w:rPr>
                <w:rFonts w:ascii="Times New Roman" w:hAnsi="Times New Roman" w:cs="Times New Roman"/>
                <w:iCs/>
              </w:rPr>
            </w:pPr>
            <w:r w:rsidRPr="00695CF7">
              <w:rPr>
                <w:rFonts w:ascii="Times New Roman" w:eastAsia="Times New Roman" w:hAnsi="Times New Roman" w:cs="Times New Roman"/>
                <w:lang w:eastAsia="tr-TR"/>
              </w:rPr>
              <w:t>&gt;7</w:t>
            </w:r>
          </w:p>
        </w:tc>
        <w:tc>
          <w:tcPr>
            <w:tcW w:w="1797" w:type="pct"/>
          </w:tcPr>
          <w:p w14:paraId="302F99B2" w14:textId="77777777" w:rsidR="00C34B57" w:rsidRPr="00695CF7" w:rsidRDefault="00C34B57" w:rsidP="00C74A83">
            <w:pPr>
              <w:spacing w:before="40" w:line="288" w:lineRule="auto"/>
              <w:ind w:firstLine="0"/>
              <w:jc w:val="center"/>
              <w:rPr>
                <w:rFonts w:ascii="Times New Roman" w:hAnsi="Times New Roman" w:cs="Times New Roman"/>
                <w:iCs/>
              </w:rPr>
            </w:pPr>
          </w:p>
          <w:p w14:paraId="2D28010E"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9 (4-25)</w:t>
            </w:r>
          </w:p>
          <w:p w14:paraId="72BD432F"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(3-21)</w:t>
            </w:r>
          </w:p>
        </w:tc>
        <w:tc>
          <w:tcPr>
            <w:tcW w:w="1718" w:type="pct"/>
          </w:tcPr>
          <w:p w14:paraId="61C75EC1" w14:textId="77777777" w:rsidR="00C34B57" w:rsidRPr="00695CF7" w:rsidRDefault="00C34B57" w:rsidP="00C74A83">
            <w:pPr>
              <w:spacing w:before="40" w:line="288" w:lineRule="auto"/>
              <w:ind w:firstLine="0"/>
              <w:jc w:val="center"/>
              <w:rPr>
                <w:rFonts w:ascii="Times New Roman" w:hAnsi="Times New Roman" w:cs="Times New Roman"/>
                <w:iCs/>
              </w:rPr>
            </w:pPr>
          </w:p>
          <w:p w14:paraId="388AF58B" w14:textId="7C877347" w:rsidR="00C34B57" w:rsidRPr="00695CF7" w:rsidRDefault="009169A3" w:rsidP="00C74A83">
            <w:pPr>
              <w:spacing w:before="40" w:line="288"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0.</w:t>
            </w:r>
            <w:r w:rsidR="00C34B57" w:rsidRPr="00695CF7">
              <w:rPr>
                <w:rFonts w:ascii="Times New Roman" w:eastAsia="Times New Roman" w:hAnsi="Times New Roman" w:cs="Times New Roman"/>
                <w:lang w:eastAsia="tr-TR"/>
              </w:rPr>
              <w:t>120</w:t>
            </w:r>
          </w:p>
        </w:tc>
      </w:tr>
      <w:tr w:rsidR="00695CF7" w:rsidRPr="00695CF7" w14:paraId="332D066A" w14:textId="77777777" w:rsidTr="00C74A83">
        <w:trPr>
          <w:jc w:val="center"/>
        </w:trPr>
        <w:tc>
          <w:tcPr>
            <w:tcW w:w="1485" w:type="pct"/>
            <w:hideMark/>
          </w:tcPr>
          <w:p w14:paraId="3D5BE575" w14:textId="01C97149" w:rsidR="00C34B57" w:rsidRPr="00695CF7" w:rsidRDefault="00000D20" w:rsidP="00C74A83">
            <w:pPr>
              <w:spacing w:before="40" w:line="288" w:lineRule="auto"/>
              <w:ind w:firstLine="0"/>
              <w:rPr>
                <w:rFonts w:ascii="Times New Roman" w:hAnsi="Times New Roman" w:cs="Times New Roman"/>
                <w:iCs/>
              </w:rPr>
            </w:pPr>
            <w:r w:rsidRPr="00695CF7">
              <w:rPr>
                <w:rFonts w:ascii="Times New Roman" w:hAnsi="Times New Roman" w:cs="Times New Roman"/>
                <w:iCs/>
              </w:rPr>
              <w:t>ANS (</w:t>
            </w:r>
            <w:r w:rsidR="00C34B57" w:rsidRPr="00695CF7">
              <w:rPr>
                <w:rFonts w:ascii="Times New Roman" w:hAnsi="Times New Roman" w:cs="Times New Roman"/>
                <w:iCs/>
              </w:rPr>
              <w:t>/mm</w:t>
            </w:r>
            <w:r w:rsidRPr="00695CF7">
              <w:rPr>
                <w:rFonts w:ascii="Times New Roman" w:hAnsi="Times New Roman" w:cs="Times New Roman"/>
                <w:iCs/>
                <w:vertAlign w:val="superscript"/>
              </w:rPr>
              <w:t>3</w:t>
            </w:r>
            <w:r w:rsidRPr="00695CF7">
              <w:rPr>
                <w:rFonts w:ascii="Times New Roman" w:hAnsi="Times New Roman" w:cs="Times New Roman"/>
                <w:iCs/>
              </w:rPr>
              <w:t>)</w:t>
            </w:r>
          </w:p>
          <w:p w14:paraId="097E9153" w14:textId="77777777" w:rsidR="00C34B57" w:rsidRPr="00695CF7" w:rsidRDefault="00C34B57" w:rsidP="00C74A83">
            <w:pPr>
              <w:spacing w:before="40" w:line="288" w:lineRule="auto"/>
              <w:ind w:left="708" w:firstLine="0"/>
              <w:rPr>
                <w:rFonts w:ascii="Times New Roman" w:eastAsia="Times New Roman" w:hAnsi="Times New Roman" w:cs="Times New Roman"/>
                <w:lang w:eastAsia="tr-TR"/>
              </w:rPr>
            </w:pPr>
            <w:r w:rsidRPr="00695CF7">
              <w:rPr>
                <w:rFonts w:ascii="Times New Roman" w:eastAsia="Times New Roman" w:hAnsi="Times New Roman" w:cs="Times New Roman"/>
                <w:lang w:eastAsia="tr-TR"/>
              </w:rPr>
              <w:t>≤100</w:t>
            </w:r>
          </w:p>
          <w:p w14:paraId="5799CC22" w14:textId="77777777" w:rsidR="00C34B57" w:rsidRPr="00695CF7" w:rsidRDefault="00C34B57" w:rsidP="00C74A83">
            <w:pPr>
              <w:spacing w:before="40" w:line="288" w:lineRule="auto"/>
              <w:ind w:left="708" w:firstLine="0"/>
              <w:rPr>
                <w:rFonts w:ascii="Times New Roman" w:hAnsi="Times New Roman" w:cs="Times New Roman"/>
                <w:iCs/>
              </w:rPr>
            </w:pPr>
            <w:r w:rsidRPr="00695CF7">
              <w:rPr>
                <w:rFonts w:ascii="Times New Roman" w:eastAsia="Times New Roman" w:hAnsi="Times New Roman" w:cs="Times New Roman"/>
                <w:lang w:eastAsia="tr-TR"/>
              </w:rPr>
              <w:t>&gt;100</w:t>
            </w:r>
          </w:p>
        </w:tc>
        <w:tc>
          <w:tcPr>
            <w:tcW w:w="1797" w:type="pct"/>
          </w:tcPr>
          <w:p w14:paraId="76C5EEFF" w14:textId="77777777" w:rsidR="00C34B57" w:rsidRPr="00695CF7" w:rsidRDefault="00C34B57" w:rsidP="00C74A83">
            <w:pPr>
              <w:spacing w:before="40" w:line="288" w:lineRule="auto"/>
              <w:ind w:firstLine="0"/>
              <w:jc w:val="center"/>
              <w:rPr>
                <w:rFonts w:ascii="Times New Roman" w:hAnsi="Times New Roman" w:cs="Times New Roman"/>
                <w:iCs/>
              </w:rPr>
            </w:pPr>
          </w:p>
          <w:p w14:paraId="226EA7BF"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(3-21)</w:t>
            </w:r>
          </w:p>
          <w:p w14:paraId="0A260EA6"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(3-25)</w:t>
            </w:r>
          </w:p>
        </w:tc>
        <w:tc>
          <w:tcPr>
            <w:tcW w:w="1718" w:type="pct"/>
          </w:tcPr>
          <w:p w14:paraId="710CBBFC" w14:textId="77777777" w:rsidR="00C34B57" w:rsidRPr="00695CF7" w:rsidRDefault="00C34B57" w:rsidP="00C74A83">
            <w:pPr>
              <w:spacing w:before="40" w:line="288" w:lineRule="auto"/>
              <w:ind w:firstLine="0"/>
              <w:jc w:val="center"/>
              <w:rPr>
                <w:rFonts w:ascii="Times New Roman" w:hAnsi="Times New Roman" w:cs="Times New Roman"/>
                <w:iCs/>
              </w:rPr>
            </w:pPr>
          </w:p>
          <w:p w14:paraId="1094AFE8" w14:textId="05DFE58C" w:rsidR="00C34B57" w:rsidRPr="00695CF7" w:rsidRDefault="009169A3"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0.</w:t>
            </w:r>
            <w:r w:rsidR="00C34B57" w:rsidRPr="00695CF7">
              <w:rPr>
                <w:rFonts w:ascii="Times New Roman" w:hAnsi="Times New Roman" w:cs="Times New Roman"/>
                <w:iCs/>
              </w:rPr>
              <w:t>655</w:t>
            </w:r>
          </w:p>
        </w:tc>
      </w:tr>
      <w:tr w:rsidR="00695CF7" w:rsidRPr="00695CF7" w14:paraId="664E979B" w14:textId="77777777" w:rsidTr="00C74A83">
        <w:trPr>
          <w:jc w:val="center"/>
        </w:trPr>
        <w:tc>
          <w:tcPr>
            <w:tcW w:w="1485" w:type="pct"/>
            <w:hideMark/>
          </w:tcPr>
          <w:p w14:paraId="615BCDA6" w14:textId="4D163DE6" w:rsidR="00C34B57" w:rsidRPr="00695CF7" w:rsidRDefault="00000D20" w:rsidP="00C74A83">
            <w:pPr>
              <w:spacing w:before="40" w:line="288" w:lineRule="auto"/>
              <w:ind w:firstLine="0"/>
              <w:rPr>
                <w:rFonts w:ascii="Times New Roman" w:hAnsi="Times New Roman" w:cs="Times New Roman"/>
                <w:iCs/>
              </w:rPr>
            </w:pPr>
            <w:r w:rsidRPr="00695CF7">
              <w:rPr>
                <w:rFonts w:ascii="Times New Roman" w:hAnsi="Times New Roman" w:cs="Times New Roman"/>
                <w:iCs/>
              </w:rPr>
              <w:t>AMS (</w:t>
            </w:r>
            <w:r w:rsidR="00C34B57" w:rsidRPr="00695CF7">
              <w:rPr>
                <w:rFonts w:ascii="Times New Roman" w:hAnsi="Times New Roman" w:cs="Times New Roman"/>
                <w:iCs/>
              </w:rPr>
              <w:t>/mm</w:t>
            </w:r>
            <w:r w:rsidRPr="00695CF7">
              <w:rPr>
                <w:rFonts w:ascii="Times New Roman" w:hAnsi="Times New Roman" w:cs="Times New Roman"/>
                <w:iCs/>
                <w:vertAlign w:val="superscript"/>
              </w:rPr>
              <w:t>3</w:t>
            </w:r>
            <w:r w:rsidRPr="00695CF7">
              <w:rPr>
                <w:rFonts w:ascii="Times New Roman" w:hAnsi="Times New Roman" w:cs="Times New Roman"/>
                <w:iCs/>
              </w:rPr>
              <w:t>)</w:t>
            </w:r>
          </w:p>
          <w:p w14:paraId="19ED3B8A" w14:textId="77777777" w:rsidR="00C34B57" w:rsidRPr="00695CF7" w:rsidRDefault="00C34B57" w:rsidP="00C74A83">
            <w:pPr>
              <w:spacing w:before="40" w:line="288" w:lineRule="auto"/>
              <w:ind w:left="708" w:firstLine="0"/>
              <w:rPr>
                <w:rFonts w:ascii="Times New Roman" w:eastAsia="Times New Roman" w:hAnsi="Times New Roman" w:cs="Times New Roman"/>
                <w:lang w:eastAsia="tr-TR"/>
              </w:rPr>
            </w:pPr>
            <w:r w:rsidRPr="00695CF7">
              <w:rPr>
                <w:rFonts w:ascii="Times New Roman" w:eastAsia="Times New Roman" w:hAnsi="Times New Roman" w:cs="Times New Roman"/>
                <w:lang w:eastAsia="tr-TR"/>
              </w:rPr>
              <w:t>≤100</w:t>
            </w:r>
          </w:p>
          <w:p w14:paraId="3D11D5A1" w14:textId="77777777" w:rsidR="00C34B57" w:rsidRPr="00695CF7" w:rsidRDefault="00C34B57" w:rsidP="00C74A83">
            <w:pPr>
              <w:spacing w:before="40" w:line="288" w:lineRule="auto"/>
              <w:ind w:left="708" w:firstLine="0"/>
              <w:rPr>
                <w:rFonts w:ascii="Times New Roman" w:hAnsi="Times New Roman" w:cs="Times New Roman"/>
                <w:iCs/>
              </w:rPr>
            </w:pPr>
            <w:r w:rsidRPr="00695CF7">
              <w:rPr>
                <w:rFonts w:ascii="Times New Roman" w:eastAsia="Times New Roman" w:hAnsi="Times New Roman" w:cs="Times New Roman"/>
                <w:lang w:eastAsia="tr-TR"/>
              </w:rPr>
              <w:t>&gt;100</w:t>
            </w:r>
          </w:p>
        </w:tc>
        <w:tc>
          <w:tcPr>
            <w:tcW w:w="1797" w:type="pct"/>
          </w:tcPr>
          <w:p w14:paraId="6466BFDA" w14:textId="77777777" w:rsidR="00C34B57" w:rsidRPr="00695CF7" w:rsidRDefault="00C34B57" w:rsidP="00C74A83">
            <w:pPr>
              <w:spacing w:before="40" w:line="288" w:lineRule="auto"/>
              <w:ind w:firstLine="0"/>
              <w:jc w:val="center"/>
              <w:rPr>
                <w:rFonts w:ascii="Times New Roman" w:hAnsi="Times New Roman" w:cs="Times New Roman"/>
                <w:iCs/>
              </w:rPr>
            </w:pPr>
          </w:p>
          <w:p w14:paraId="54DB0807"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(3-25)</w:t>
            </w:r>
          </w:p>
          <w:p w14:paraId="71CFDBB7"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5 (3-16)</w:t>
            </w:r>
          </w:p>
        </w:tc>
        <w:tc>
          <w:tcPr>
            <w:tcW w:w="1718" w:type="pct"/>
          </w:tcPr>
          <w:p w14:paraId="4E2D0041" w14:textId="77777777" w:rsidR="00C34B57" w:rsidRPr="00695CF7" w:rsidRDefault="00C34B57" w:rsidP="00C74A83">
            <w:pPr>
              <w:spacing w:before="40" w:line="288" w:lineRule="auto"/>
              <w:ind w:firstLine="0"/>
              <w:rPr>
                <w:rFonts w:ascii="Times New Roman" w:eastAsia="Times New Roman" w:hAnsi="Times New Roman" w:cs="Times New Roman"/>
                <w:lang w:eastAsia="tr-TR"/>
              </w:rPr>
            </w:pPr>
          </w:p>
          <w:p w14:paraId="2F6F925C" w14:textId="387909C3" w:rsidR="00C34B57" w:rsidRPr="00695CF7" w:rsidRDefault="009169A3" w:rsidP="00C74A83">
            <w:pPr>
              <w:spacing w:before="40" w:line="288"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w:t>
            </w:r>
            <w:r w:rsidR="00C34B57" w:rsidRPr="00695CF7">
              <w:rPr>
                <w:rFonts w:ascii="Times New Roman" w:eastAsia="Times New Roman" w:hAnsi="Times New Roman" w:cs="Times New Roman"/>
                <w:b/>
                <w:lang w:eastAsia="tr-TR"/>
              </w:rPr>
              <w:t>001</w:t>
            </w:r>
          </w:p>
        </w:tc>
      </w:tr>
      <w:tr w:rsidR="00695CF7" w:rsidRPr="00695CF7" w14:paraId="5C93E29A" w14:textId="77777777" w:rsidTr="00C74A83">
        <w:trPr>
          <w:jc w:val="center"/>
        </w:trPr>
        <w:tc>
          <w:tcPr>
            <w:tcW w:w="1485" w:type="pct"/>
            <w:hideMark/>
          </w:tcPr>
          <w:p w14:paraId="701AFA62" w14:textId="31016CE8" w:rsidR="00C34B57" w:rsidRPr="00695CF7" w:rsidRDefault="00C34B57" w:rsidP="00C74A83">
            <w:pPr>
              <w:spacing w:before="40" w:line="288" w:lineRule="auto"/>
              <w:ind w:firstLine="0"/>
              <w:rPr>
                <w:rFonts w:ascii="Times New Roman" w:eastAsia="Times New Roman" w:hAnsi="Times New Roman" w:cs="Times New Roman"/>
                <w:lang w:eastAsia="tr-TR"/>
              </w:rPr>
            </w:pPr>
            <w:r w:rsidRPr="00695CF7">
              <w:rPr>
                <w:rFonts w:ascii="Times New Roman" w:hAnsi="Times New Roman" w:cs="Times New Roman"/>
                <w:iCs/>
              </w:rPr>
              <w:t>Trombosit (</w:t>
            </w:r>
            <w:r w:rsidR="00DD1937" w:rsidRPr="00695CF7">
              <w:rPr>
                <w:rFonts w:ascii="Times New Roman" w:hAnsi="Times New Roman" w:cs="Times New Roman"/>
                <w:iCs/>
              </w:rPr>
              <w:t>/mm</w:t>
            </w:r>
            <w:r w:rsidR="00DD1937" w:rsidRPr="00695CF7">
              <w:rPr>
                <w:rFonts w:ascii="Times New Roman" w:hAnsi="Times New Roman" w:cs="Times New Roman"/>
                <w:iCs/>
                <w:vertAlign w:val="superscript"/>
              </w:rPr>
              <w:t>3</w:t>
            </w:r>
            <w:r w:rsidRPr="00695CF7">
              <w:rPr>
                <w:rFonts w:ascii="Times New Roman" w:eastAsia="Times New Roman" w:hAnsi="Times New Roman" w:cs="Times New Roman"/>
                <w:lang w:eastAsia="tr-TR"/>
              </w:rPr>
              <w:t>)</w:t>
            </w:r>
          </w:p>
          <w:p w14:paraId="56048314" w14:textId="1EBBDA46" w:rsidR="00C34B57" w:rsidRPr="00695CF7" w:rsidRDefault="00C34B57" w:rsidP="00C74A83">
            <w:pPr>
              <w:spacing w:before="40" w:line="288" w:lineRule="auto"/>
              <w:ind w:left="708" w:firstLine="0"/>
              <w:rPr>
                <w:rFonts w:ascii="Times New Roman" w:eastAsia="Times New Roman" w:hAnsi="Times New Roman" w:cs="Times New Roman"/>
                <w:lang w:eastAsia="tr-TR"/>
              </w:rPr>
            </w:pPr>
            <w:r w:rsidRPr="00695CF7">
              <w:rPr>
                <w:rFonts w:ascii="Times New Roman" w:eastAsia="Times New Roman" w:hAnsi="Times New Roman" w:cs="Times New Roman"/>
                <w:lang w:eastAsia="tr-TR"/>
              </w:rPr>
              <w:t>≤50</w:t>
            </w:r>
            <w:r w:rsidR="00DD1937" w:rsidRPr="00695CF7">
              <w:rPr>
                <w:rFonts w:ascii="Times New Roman" w:eastAsia="Times New Roman" w:hAnsi="Times New Roman" w:cs="Times New Roman"/>
                <w:lang w:eastAsia="tr-TR"/>
              </w:rPr>
              <w:t>.000</w:t>
            </w:r>
          </w:p>
          <w:p w14:paraId="06256B50" w14:textId="27B168AD" w:rsidR="00C34B57" w:rsidRPr="00695CF7" w:rsidRDefault="00C34B57" w:rsidP="00C74A83">
            <w:pPr>
              <w:spacing w:before="40" w:line="288" w:lineRule="auto"/>
              <w:ind w:left="708" w:firstLine="0"/>
              <w:rPr>
                <w:rFonts w:ascii="Times New Roman" w:hAnsi="Times New Roman" w:cs="Times New Roman"/>
                <w:iCs/>
              </w:rPr>
            </w:pPr>
            <w:r w:rsidRPr="00695CF7">
              <w:rPr>
                <w:rFonts w:ascii="Times New Roman" w:eastAsia="Times New Roman" w:hAnsi="Times New Roman" w:cs="Times New Roman"/>
                <w:lang w:eastAsia="tr-TR"/>
              </w:rPr>
              <w:t>&gt;50</w:t>
            </w:r>
            <w:r w:rsidR="00DD1937" w:rsidRPr="00695CF7">
              <w:rPr>
                <w:rFonts w:ascii="Times New Roman" w:eastAsia="Times New Roman" w:hAnsi="Times New Roman" w:cs="Times New Roman"/>
                <w:lang w:eastAsia="tr-TR"/>
              </w:rPr>
              <w:t>.000</w:t>
            </w:r>
          </w:p>
        </w:tc>
        <w:tc>
          <w:tcPr>
            <w:tcW w:w="1797" w:type="pct"/>
          </w:tcPr>
          <w:p w14:paraId="25A9DA21" w14:textId="77777777" w:rsidR="00C34B57" w:rsidRPr="00695CF7" w:rsidRDefault="00C34B57" w:rsidP="00C74A83">
            <w:pPr>
              <w:spacing w:before="40" w:line="288" w:lineRule="auto"/>
              <w:ind w:firstLine="0"/>
              <w:jc w:val="center"/>
              <w:rPr>
                <w:rFonts w:ascii="Times New Roman" w:hAnsi="Times New Roman" w:cs="Times New Roman"/>
                <w:iCs/>
              </w:rPr>
            </w:pPr>
          </w:p>
          <w:p w14:paraId="0021D7FE"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7 (4-25)</w:t>
            </w:r>
          </w:p>
          <w:p w14:paraId="2D67E100" w14:textId="77777777" w:rsidR="00C34B57" w:rsidRPr="00695CF7" w:rsidRDefault="00C34B57" w:rsidP="00C74A83">
            <w:pPr>
              <w:spacing w:before="40" w:line="288" w:lineRule="auto"/>
              <w:ind w:firstLine="0"/>
              <w:jc w:val="center"/>
              <w:rPr>
                <w:rFonts w:ascii="Times New Roman" w:hAnsi="Times New Roman" w:cs="Times New Roman"/>
                <w:iCs/>
              </w:rPr>
            </w:pPr>
            <w:r w:rsidRPr="00695CF7">
              <w:rPr>
                <w:rFonts w:ascii="Times New Roman" w:hAnsi="Times New Roman" w:cs="Times New Roman"/>
                <w:iCs/>
              </w:rPr>
              <w:t>6 (3-17)</w:t>
            </w:r>
          </w:p>
        </w:tc>
        <w:tc>
          <w:tcPr>
            <w:tcW w:w="1718" w:type="pct"/>
          </w:tcPr>
          <w:p w14:paraId="052F798C" w14:textId="77777777" w:rsidR="00C34B57" w:rsidRPr="00695CF7" w:rsidRDefault="00C34B57" w:rsidP="00C74A83">
            <w:pPr>
              <w:spacing w:before="40" w:line="288" w:lineRule="auto"/>
              <w:ind w:firstLine="0"/>
              <w:rPr>
                <w:rFonts w:ascii="Times New Roman" w:eastAsia="Times New Roman" w:hAnsi="Times New Roman" w:cs="Times New Roman"/>
                <w:lang w:eastAsia="tr-TR"/>
              </w:rPr>
            </w:pPr>
          </w:p>
          <w:p w14:paraId="0956A8BC" w14:textId="20B48C4D" w:rsidR="00C34B57" w:rsidRPr="00695CF7" w:rsidRDefault="009169A3" w:rsidP="00C74A83">
            <w:pPr>
              <w:spacing w:before="40" w:line="288" w:lineRule="auto"/>
              <w:ind w:firstLine="0"/>
              <w:jc w:val="center"/>
              <w:rPr>
                <w:rFonts w:ascii="Times New Roman" w:eastAsia="Times New Roman" w:hAnsi="Times New Roman" w:cs="Times New Roman"/>
                <w:b/>
                <w:lang w:eastAsia="tr-TR"/>
              </w:rPr>
            </w:pPr>
            <w:r w:rsidRPr="00695CF7">
              <w:rPr>
                <w:rFonts w:ascii="Times New Roman" w:eastAsia="Times New Roman" w:hAnsi="Times New Roman" w:cs="Times New Roman"/>
                <w:b/>
                <w:lang w:eastAsia="tr-TR"/>
              </w:rPr>
              <w:t>0.</w:t>
            </w:r>
            <w:r w:rsidR="00C34B57" w:rsidRPr="00695CF7">
              <w:rPr>
                <w:rFonts w:ascii="Times New Roman" w:eastAsia="Times New Roman" w:hAnsi="Times New Roman" w:cs="Times New Roman"/>
                <w:b/>
                <w:lang w:eastAsia="tr-TR"/>
              </w:rPr>
              <w:t>046</w:t>
            </w:r>
          </w:p>
        </w:tc>
      </w:tr>
    </w:tbl>
    <w:p w14:paraId="30691187" w14:textId="77777777" w:rsidR="00294628" w:rsidRPr="00695CF7" w:rsidRDefault="00294628" w:rsidP="00393266">
      <w:pPr>
        <w:spacing w:after="240"/>
        <w:rPr>
          <w:rFonts w:ascii="Times New Roman" w:hAnsi="Times New Roman" w:cs="Times New Roman"/>
          <w:iCs/>
          <w:sz w:val="24"/>
          <w:szCs w:val="24"/>
        </w:rPr>
      </w:pPr>
    </w:p>
    <w:p w14:paraId="49D22AE1" w14:textId="239C0068" w:rsidR="00294628" w:rsidRPr="00695CF7" w:rsidRDefault="00294628" w:rsidP="00393266">
      <w:pPr>
        <w:spacing w:after="240"/>
        <w:rPr>
          <w:rFonts w:ascii="Times New Roman" w:hAnsi="Times New Roman" w:cs="Times New Roman"/>
          <w:iCs/>
          <w:sz w:val="24"/>
          <w:szCs w:val="24"/>
        </w:rPr>
      </w:pPr>
      <w:r w:rsidRPr="00695CF7">
        <w:rPr>
          <w:rFonts w:ascii="Times New Roman" w:hAnsi="Times New Roman" w:cs="Times New Roman"/>
          <w:iCs/>
          <w:sz w:val="24"/>
          <w:szCs w:val="24"/>
        </w:rPr>
        <w:t>Febril nötropeni atağında</w:t>
      </w:r>
      <w:r w:rsidR="00DF501C" w:rsidRPr="00695CF7">
        <w:rPr>
          <w:rFonts w:ascii="Times New Roman" w:hAnsi="Times New Roman" w:cs="Times New Roman"/>
          <w:iCs/>
          <w:sz w:val="24"/>
          <w:szCs w:val="24"/>
        </w:rPr>
        <w:t xml:space="preserve"> başvuru anında</w:t>
      </w:r>
      <w:r w:rsidRPr="00695CF7">
        <w:rPr>
          <w:rFonts w:ascii="Times New Roman" w:hAnsi="Times New Roman" w:cs="Times New Roman"/>
          <w:iCs/>
          <w:sz w:val="24"/>
          <w:szCs w:val="24"/>
        </w:rPr>
        <w:t xml:space="preserve"> bakılan </w:t>
      </w:r>
      <w:r w:rsidR="00DD1937" w:rsidRPr="00695CF7">
        <w:rPr>
          <w:rFonts w:ascii="Times New Roman" w:hAnsi="Times New Roman" w:cs="Times New Roman"/>
          <w:iCs/>
          <w:sz w:val="24"/>
          <w:szCs w:val="24"/>
        </w:rPr>
        <w:t>hematolojik parametreler ve akut faz reaktanları</w:t>
      </w:r>
      <w:r w:rsidR="00C83DF1" w:rsidRPr="00695CF7">
        <w:rPr>
          <w:rFonts w:ascii="Times New Roman" w:hAnsi="Times New Roman" w:cs="Times New Roman"/>
          <w:iCs/>
          <w:sz w:val="24"/>
          <w:szCs w:val="24"/>
        </w:rPr>
        <w:t xml:space="preserve"> </w:t>
      </w:r>
      <w:r w:rsidR="00760B99" w:rsidRPr="00695CF7">
        <w:rPr>
          <w:rFonts w:ascii="Times New Roman" w:hAnsi="Times New Roman" w:cs="Times New Roman"/>
          <w:iCs/>
          <w:sz w:val="24"/>
          <w:szCs w:val="24"/>
        </w:rPr>
        <w:t>lineer</w:t>
      </w:r>
      <w:r w:rsidR="00C83DF1" w:rsidRPr="00695CF7">
        <w:rPr>
          <w:rFonts w:ascii="Times New Roman" w:hAnsi="Times New Roman" w:cs="Times New Roman"/>
          <w:iCs/>
          <w:sz w:val="24"/>
          <w:szCs w:val="24"/>
        </w:rPr>
        <w:t xml:space="preserve"> analiz</w:t>
      </w:r>
      <w:r w:rsidR="00D705C0" w:rsidRPr="00695CF7">
        <w:rPr>
          <w:rFonts w:ascii="Times New Roman" w:hAnsi="Times New Roman" w:cs="Times New Roman"/>
          <w:iCs/>
          <w:sz w:val="24"/>
          <w:szCs w:val="24"/>
        </w:rPr>
        <w:t xml:space="preserve">de incelendiğinde ise </w:t>
      </w:r>
      <w:r w:rsidRPr="00695CF7">
        <w:rPr>
          <w:rFonts w:ascii="Times New Roman" w:hAnsi="Times New Roman" w:cs="Times New Roman"/>
          <w:iCs/>
          <w:sz w:val="24"/>
          <w:szCs w:val="24"/>
        </w:rPr>
        <w:t xml:space="preserve">hemoglobin, </w:t>
      </w:r>
      <w:r w:rsidR="00076DC8" w:rsidRPr="00695CF7">
        <w:rPr>
          <w:rFonts w:ascii="Times New Roman" w:hAnsi="Times New Roman" w:cs="Times New Roman"/>
          <w:iCs/>
          <w:sz w:val="24"/>
          <w:szCs w:val="24"/>
        </w:rPr>
        <w:t>lökosit sayısı</w:t>
      </w:r>
      <w:r w:rsidR="00DF501C"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AMS</w:t>
      </w:r>
      <w:r w:rsidR="00D705C0"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 xml:space="preserve">trombosit sayısı düşüklüğü ve CRP yüksekliği olan </w:t>
      </w:r>
      <w:r w:rsidR="00D705C0" w:rsidRPr="00695CF7">
        <w:rPr>
          <w:rFonts w:ascii="Times New Roman" w:hAnsi="Times New Roman" w:cs="Times New Roman"/>
          <w:iCs/>
          <w:sz w:val="24"/>
          <w:szCs w:val="24"/>
        </w:rPr>
        <w:t>hastalarda yatış süresinin uzad</w:t>
      </w:r>
      <w:r w:rsidRPr="00695CF7">
        <w:rPr>
          <w:rFonts w:ascii="Times New Roman" w:hAnsi="Times New Roman" w:cs="Times New Roman"/>
          <w:iCs/>
          <w:sz w:val="24"/>
          <w:szCs w:val="24"/>
        </w:rPr>
        <w:t>ı</w:t>
      </w:r>
      <w:r w:rsidR="00D705C0" w:rsidRPr="00695CF7">
        <w:rPr>
          <w:rFonts w:ascii="Times New Roman" w:hAnsi="Times New Roman" w:cs="Times New Roman"/>
          <w:iCs/>
          <w:sz w:val="24"/>
          <w:szCs w:val="24"/>
        </w:rPr>
        <w:t>ğı</w:t>
      </w:r>
      <w:r w:rsidRPr="00695CF7">
        <w:rPr>
          <w:rFonts w:ascii="Times New Roman" w:hAnsi="Times New Roman" w:cs="Times New Roman"/>
          <w:iCs/>
          <w:sz w:val="24"/>
          <w:szCs w:val="24"/>
        </w:rPr>
        <w:t xml:space="preserve"> saptandı. Başvuru ANS ve sedimentasyon düzeyinin ise taburculuk süresine etki e</w:t>
      </w:r>
      <w:r w:rsidR="00EF03FB" w:rsidRPr="00695CF7">
        <w:rPr>
          <w:rFonts w:ascii="Times New Roman" w:hAnsi="Times New Roman" w:cs="Times New Roman"/>
          <w:iCs/>
          <w:sz w:val="24"/>
          <w:szCs w:val="24"/>
        </w:rPr>
        <w:t>tmediği gösterildi (Tablo 4.15</w:t>
      </w:r>
      <w:r w:rsidRPr="00695CF7">
        <w:rPr>
          <w:rFonts w:ascii="Times New Roman" w:hAnsi="Times New Roman" w:cs="Times New Roman"/>
          <w:iCs/>
          <w:sz w:val="24"/>
          <w:szCs w:val="24"/>
        </w:rPr>
        <w:t xml:space="preserve">). </w:t>
      </w:r>
    </w:p>
    <w:p w14:paraId="734AE2C3" w14:textId="77777777" w:rsidR="006147BD" w:rsidRPr="00695CF7" w:rsidRDefault="006147BD" w:rsidP="00C74A83">
      <w:pPr>
        <w:spacing w:after="120"/>
        <w:rPr>
          <w:rFonts w:ascii="Times New Roman" w:hAnsi="Times New Roman" w:cs="Times New Roman"/>
          <w:b/>
          <w:iCs/>
          <w:sz w:val="24"/>
          <w:szCs w:val="24"/>
        </w:rPr>
      </w:pPr>
    </w:p>
    <w:p w14:paraId="1EC3D47B" w14:textId="070F112C" w:rsidR="00294628" w:rsidRPr="00695CF7" w:rsidRDefault="00294628" w:rsidP="0087016C">
      <w:pPr>
        <w:spacing w:after="120"/>
        <w:ind w:left="1315" w:hanging="1315"/>
        <w:outlineLvl w:val="5"/>
        <w:rPr>
          <w:rFonts w:ascii="Times New Roman" w:hAnsi="Times New Roman" w:cs="Times New Roman"/>
          <w:iCs/>
          <w:sz w:val="24"/>
          <w:szCs w:val="24"/>
        </w:rPr>
      </w:pPr>
      <w:bookmarkStart w:id="89" w:name="_Toc27239455"/>
      <w:r w:rsidRPr="00695CF7">
        <w:rPr>
          <w:rFonts w:ascii="Times New Roman" w:hAnsi="Times New Roman" w:cs="Times New Roman"/>
          <w:b/>
          <w:iCs/>
          <w:sz w:val="24"/>
          <w:szCs w:val="24"/>
        </w:rPr>
        <w:t>Tablo 4.</w:t>
      </w:r>
      <w:r w:rsidR="00121C40" w:rsidRPr="00695CF7">
        <w:rPr>
          <w:rFonts w:ascii="Times New Roman" w:hAnsi="Times New Roman" w:cs="Times New Roman"/>
          <w:b/>
          <w:iCs/>
          <w:sz w:val="24"/>
          <w:szCs w:val="24"/>
        </w:rPr>
        <w:t>1</w:t>
      </w:r>
      <w:r w:rsidR="00EF03FB" w:rsidRPr="00695CF7">
        <w:rPr>
          <w:rFonts w:ascii="Times New Roman" w:hAnsi="Times New Roman" w:cs="Times New Roman"/>
          <w:b/>
          <w:iCs/>
          <w:sz w:val="24"/>
          <w:szCs w:val="24"/>
        </w:rPr>
        <w:t>5</w:t>
      </w:r>
      <w:r w:rsidR="00B35209" w:rsidRPr="00695CF7">
        <w:rPr>
          <w:rFonts w:ascii="Times New Roman" w:hAnsi="Times New Roman" w:cs="Times New Roman"/>
          <w:b/>
          <w:iCs/>
          <w:sz w:val="24"/>
          <w:szCs w:val="24"/>
        </w:rPr>
        <w:t>.</w:t>
      </w:r>
      <w:r w:rsidR="00121C40" w:rsidRPr="00695CF7">
        <w:rPr>
          <w:rFonts w:ascii="Times New Roman" w:hAnsi="Times New Roman" w:cs="Times New Roman"/>
          <w:b/>
          <w:iCs/>
          <w:sz w:val="24"/>
          <w:szCs w:val="24"/>
        </w:rPr>
        <w:t xml:space="preserve"> </w:t>
      </w:r>
      <w:r w:rsidR="00121C40" w:rsidRPr="00695CF7">
        <w:rPr>
          <w:rFonts w:ascii="Times New Roman" w:hAnsi="Times New Roman" w:cs="Times New Roman"/>
          <w:iCs/>
          <w:sz w:val="24"/>
          <w:szCs w:val="24"/>
        </w:rPr>
        <w:t>Ataklardaki</w:t>
      </w:r>
      <w:r w:rsidRPr="00695CF7">
        <w:rPr>
          <w:rFonts w:ascii="Times New Roman" w:hAnsi="Times New Roman" w:cs="Times New Roman"/>
          <w:iCs/>
          <w:sz w:val="24"/>
          <w:szCs w:val="24"/>
        </w:rPr>
        <w:t xml:space="preserve"> laboratuvar parametreleri </w:t>
      </w:r>
      <w:r w:rsidR="00076DC8" w:rsidRPr="00695CF7">
        <w:rPr>
          <w:rFonts w:ascii="Times New Roman" w:hAnsi="Times New Roman" w:cs="Times New Roman"/>
          <w:iCs/>
          <w:sz w:val="24"/>
          <w:szCs w:val="24"/>
        </w:rPr>
        <w:t xml:space="preserve">ve </w:t>
      </w:r>
      <w:r w:rsidRPr="00695CF7">
        <w:rPr>
          <w:rFonts w:ascii="Times New Roman" w:hAnsi="Times New Roman" w:cs="Times New Roman"/>
          <w:iCs/>
          <w:sz w:val="24"/>
          <w:szCs w:val="24"/>
        </w:rPr>
        <w:t>taburculuk zamanı</w:t>
      </w:r>
      <w:bookmarkEnd w:id="89"/>
      <w:r w:rsidRPr="00695CF7">
        <w:rPr>
          <w:rFonts w:ascii="Times New Roman" w:hAnsi="Times New Roman" w:cs="Times New Roman"/>
          <w:iCs/>
          <w:sz w:val="24"/>
          <w:szCs w:val="24"/>
        </w:rPr>
        <w:t xml:space="preserve"> </w:t>
      </w:r>
    </w:p>
    <w:tbl>
      <w:tblPr>
        <w:tblStyle w:val="TabloKlavuzu"/>
        <w:tblW w:w="5000" w:type="pct"/>
        <w:jc w:val="center"/>
        <w:tblInd w:w="0" w:type="dxa"/>
        <w:tblLook w:val="04A0" w:firstRow="1" w:lastRow="0" w:firstColumn="1" w:lastColumn="0" w:noHBand="0" w:noVBand="1"/>
      </w:tblPr>
      <w:tblGrid>
        <w:gridCol w:w="2821"/>
        <w:gridCol w:w="2685"/>
        <w:gridCol w:w="2705"/>
      </w:tblGrid>
      <w:tr w:rsidR="00695CF7" w:rsidRPr="00695CF7" w14:paraId="745EAEF3" w14:textId="77777777" w:rsidTr="00C74A83">
        <w:trPr>
          <w:jc w:val="center"/>
        </w:trPr>
        <w:tc>
          <w:tcPr>
            <w:tcW w:w="1717" w:type="pct"/>
          </w:tcPr>
          <w:p w14:paraId="59BB24E2" w14:textId="77777777" w:rsidR="00294628" w:rsidRPr="00695CF7" w:rsidRDefault="00294628" w:rsidP="00C74A83">
            <w:pPr>
              <w:spacing w:before="40" w:line="312" w:lineRule="auto"/>
              <w:ind w:firstLine="0"/>
              <w:rPr>
                <w:rFonts w:ascii="Times New Roman" w:hAnsi="Times New Roman" w:cs="Times New Roman"/>
                <w:iCs/>
              </w:rPr>
            </w:pPr>
          </w:p>
        </w:tc>
        <w:tc>
          <w:tcPr>
            <w:tcW w:w="1635" w:type="pct"/>
            <w:hideMark/>
          </w:tcPr>
          <w:p w14:paraId="7B82E6C3" w14:textId="16EAA8D7" w:rsidR="00294628" w:rsidRPr="00695CF7" w:rsidRDefault="00D63BC3" w:rsidP="00C74A83">
            <w:pPr>
              <w:spacing w:before="40" w:line="312" w:lineRule="auto"/>
              <w:ind w:firstLine="0"/>
              <w:jc w:val="center"/>
              <w:rPr>
                <w:rFonts w:ascii="Times New Roman" w:hAnsi="Times New Roman" w:cs="Times New Roman"/>
                <w:b/>
                <w:iCs/>
              </w:rPr>
            </w:pPr>
            <w:r w:rsidRPr="00695CF7">
              <w:rPr>
                <w:rFonts w:ascii="Times New Roman" w:hAnsi="Times New Roman" w:cs="Times New Roman"/>
                <w:b/>
                <w:iCs/>
              </w:rPr>
              <w:t>OR</w:t>
            </w:r>
            <w:r w:rsidR="00934FBC" w:rsidRPr="00695CF7">
              <w:rPr>
                <w:rFonts w:ascii="Times New Roman" w:hAnsi="Times New Roman" w:cs="Times New Roman"/>
                <w:b/>
                <w:iCs/>
              </w:rPr>
              <w:t xml:space="preserve"> </w:t>
            </w:r>
          </w:p>
        </w:tc>
        <w:tc>
          <w:tcPr>
            <w:tcW w:w="1647" w:type="pct"/>
            <w:hideMark/>
          </w:tcPr>
          <w:p w14:paraId="67DBBFEC" w14:textId="77777777" w:rsidR="00294628" w:rsidRPr="00695CF7" w:rsidRDefault="00BE1972" w:rsidP="00C74A83">
            <w:pPr>
              <w:spacing w:before="40" w:line="312"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695CF7" w:rsidRPr="00695CF7" w14:paraId="7D162DBA" w14:textId="77777777" w:rsidTr="00C74A83">
        <w:trPr>
          <w:jc w:val="center"/>
        </w:trPr>
        <w:tc>
          <w:tcPr>
            <w:tcW w:w="1717" w:type="pct"/>
            <w:hideMark/>
          </w:tcPr>
          <w:p w14:paraId="6F6AA7E5" w14:textId="65F0818E"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 xml:space="preserve">Hemoglobin </w:t>
            </w:r>
          </w:p>
        </w:tc>
        <w:tc>
          <w:tcPr>
            <w:tcW w:w="1635" w:type="pct"/>
            <w:hideMark/>
          </w:tcPr>
          <w:p w14:paraId="69B7F3B3" w14:textId="17AD69DE"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hAnsi="Times New Roman" w:cs="Times New Roman"/>
                <w:iCs/>
              </w:rPr>
              <w:t>-0.</w:t>
            </w:r>
            <w:r w:rsidR="00294628" w:rsidRPr="00695CF7">
              <w:rPr>
                <w:rFonts w:ascii="Times New Roman" w:hAnsi="Times New Roman" w:cs="Times New Roman"/>
                <w:iCs/>
              </w:rPr>
              <w:t>223</w:t>
            </w:r>
          </w:p>
        </w:tc>
        <w:tc>
          <w:tcPr>
            <w:tcW w:w="1647" w:type="pct"/>
            <w:hideMark/>
          </w:tcPr>
          <w:p w14:paraId="510D0F70" w14:textId="7AD2CE88" w:rsidR="00294628" w:rsidRPr="00695CF7" w:rsidRDefault="009169A3" w:rsidP="00C74A83">
            <w:pPr>
              <w:spacing w:before="40" w:line="312"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0.</w:t>
            </w:r>
            <w:r w:rsidR="00294628" w:rsidRPr="00695CF7">
              <w:rPr>
                <w:rFonts w:ascii="Times New Roman" w:eastAsia="Times New Roman" w:hAnsi="Times New Roman" w:cs="Times New Roman"/>
                <w:b/>
                <w:lang w:eastAsia="tr-TR"/>
              </w:rPr>
              <w:t>008</w:t>
            </w:r>
          </w:p>
        </w:tc>
      </w:tr>
      <w:tr w:rsidR="00695CF7" w:rsidRPr="00695CF7" w14:paraId="099B58FE" w14:textId="77777777" w:rsidTr="00C74A83">
        <w:trPr>
          <w:jc w:val="center"/>
        </w:trPr>
        <w:tc>
          <w:tcPr>
            <w:tcW w:w="1717" w:type="pct"/>
            <w:hideMark/>
          </w:tcPr>
          <w:p w14:paraId="56E523F1" w14:textId="4A4220C8" w:rsidR="00294628" w:rsidRPr="00695CF7" w:rsidRDefault="00934FBC" w:rsidP="00C74A83">
            <w:pPr>
              <w:spacing w:before="40" w:line="312" w:lineRule="auto"/>
              <w:ind w:firstLine="0"/>
              <w:rPr>
                <w:rFonts w:ascii="Times New Roman" w:hAnsi="Times New Roman" w:cs="Times New Roman"/>
                <w:iCs/>
              </w:rPr>
            </w:pPr>
            <w:r w:rsidRPr="00695CF7">
              <w:rPr>
                <w:rFonts w:ascii="Times New Roman" w:hAnsi="Times New Roman" w:cs="Times New Roman"/>
                <w:iCs/>
              </w:rPr>
              <w:t>Lökosit sayısı</w:t>
            </w:r>
          </w:p>
        </w:tc>
        <w:tc>
          <w:tcPr>
            <w:tcW w:w="1635" w:type="pct"/>
            <w:hideMark/>
          </w:tcPr>
          <w:p w14:paraId="2FA0B9A1" w14:textId="42AE6162"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hAnsi="Times New Roman" w:cs="Times New Roman"/>
                <w:iCs/>
              </w:rPr>
              <w:t>-0.</w:t>
            </w:r>
            <w:r w:rsidR="00294628" w:rsidRPr="00695CF7">
              <w:rPr>
                <w:rFonts w:ascii="Times New Roman" w:hAnsi="Times New Roman" w:cs="Times New Roman"/>
                <w:iCs/>
              </w:rPr>
              <w:t>32</w:t>
            </w:r>
          </w:p>
        </w:tc>
        <w:tc>
          <w:tcPr>
            <w:tcW w:w="1647" w:type="pct"/>
            <w:hideMark/>
          </w:tcPr>
          <w:p w14:paraId="43FE309A" w14:textId="2B13D226" w:rsidR="00294628" w:rsidRPr="00695CF7" w:rsidRDefault="009169A3" w:rsidP="00C74A83">
            <w:pPr>
              <w:spacing w:before="40" w:line="312"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w:t>
            </w:r>
            <w:r w:rsidR="00294628" w:rsidRPr="00695CF7">
              <w:rPr>
                <w:rFonts w:ascii="Times New Roman" w:eastAsia="Times New Roman" w:hAnsi="Times New Roman" w:cs="Times New Roman"/>
                <w:b/>
                <w:lang w:eastAsia="tr-TR"/>
              </w:rPr>
              <w:t>001</w:t>
            </w:r>
          </w:p>
        </w:tc>
      </w:tr>
      <w:tr w:rsidR="00695CF7" w:rsidRPr="00695CF7" w14:paraId="4851E72E" w14:textId="77777777" w:rsidTr="00C74A83">
        <w:trPr>
          <w:jc w:val="center"/>
        </w:trPr>
        <w:tc>
          <w:tcPr>
            <w:tcW w:w="1717" w:type="pct"/>
            <w:hideMark/>
          </w:tcPr>
          <w:p w14:paraId="27B1C1F8" w14:textId="77777777"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ANS</w:t>
            </w:r>
          </w:p>
        </w:tc>
        <w:tc>
          <w:tcPr>
            <w:tcW w:w="1635" w:type="pct"/>
            <w:hideMark/>
          </w:tcPr>
          <w:p w14:paraId="696B1BB0" w14:textId="5BFEFD1B"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hAnsi="Times New Roman" w:cs="Times New Roman"/>
                <w:iCs/>
              </w:rPr>
              <w:t>-0.</w:t>
            </w:r>
            <w:r w:rsidR="00294628" w:rsidRPr="00695CF7">
              <w:rPr>
                <w:rFonts w:ascii="Times New Roman" w:hAnsi="Times New Roman" w:cs="Times New Roman"/>
                <w:iCs/>
              </w:rPr>
              <w:t>018</w:t>
            </w:r>
          </w:p>
        </w:tc>
        <w:tc>
          <w:tcPr>
            <w:tcW w:w="1647" w:type="pct"/>
            <w:hideMark/>
          </w:tcPr>
          <w:p w14:paraId="4D120B8C" w14:textId="5243A1F4" w:rsidR="00294628" w:rsidRPr="00695CF7" w:rsidRDefault="009169A3" w:rsidP="00C74A83">
            <w:pPr>
              <w:spacing w:before="40" w:line="312" w:lineRule="auto"/>
              <w:ind w:firstLine="0"/>
              <w:jc w:val="center"/>
              <w:rPr>
                <w:rFonts w:ascii="Times New Roman" w:hAnsi="Times New Roman" w:cs="Times New Roman"/>
                <w:iCs/>
              </w:rPr>
            </w:pPr>
            <w:r w:rsidRPr="00695CF7">
              <w:rPr>
                <w:rFonts w:ascii="Times New Roman" w:hAnsi="Times New Roman" w:cs="Times New Roman"/>
                <w:iCs/>
              </w:rPr>
              <w:t>0.</w:t>
            </w:r>
            <w:r w:rsidR="00294628" w:rsidRPr="00695CF7">
              <w:rPr>
                <w:rFonts w:ascii="Times New Roman" w:hAnsi="Times New Roman" w:cs="Times New Roman"/>
                <w:iCs/>
              </w:rPr>
              <w:t>835</w:t>
            </w:r>
          </w:p>
        </w:tc>
      </w:tr>
      <w:tr w:rsidR="00695CF7" w:rsidRPr="00695CF7" w14:paraId="6A89E4C5" w14:textId="77777777" w:rsidTr="00C74A83">
        <w:trPr>
          <w:jc w:val="center"/>
        </w:trPr>
        <w:tc>
          <w:tcPr>
            <w:tcW w:w="1717" w:type="pct"/>
            <w:hideMark/>
          </w:tcPr>
          <w:p w14:paraId="091EAA14" w14:textId="77777777"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AMS</w:t>
            </w:r>
          </w:p>
        </w:tc>
        <w:tc>
          <w:tcPr>
            <w:tcW w:w="1635" w:type="pct"/>
            <w:hideMark/>
          </w:tcPr>
          <w:p w14:paraId="786F76FC" w14:textId="331912E6"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hAnsi="Times New Roman" w:cs="Times New Roman"/>
                <w:iCs/>
              </w:rPr>
              <w:t>-0.</w:t>
            </w:r>
            <w:r w:rsidR="00294628" w:rsidRPr="00695CF7">
              <w:rPr>
                <w:rFonts w:ascii="Times New Roman" w:hAnsi="Times New Roman" w:cs="Times New Roman"/>
                <w:iCs/>
              </w:rPr>
              <w:t>371</w:t>
            </w:r>
          </w:p>
        </w:tc>
        <w:tc>
          <w:tcPr>
            <w:tcW w:w="1647" w:type="pct"/>
            <w:hideMark/>
          </w:tcPr>
          <w:p w14:paraId="6734AAD0" w14:textId="741E9E5D" w:rsidR="00294628" w:rsidRPr="00695CF7" w:rsidRDefault="009169A3" w:rsidP="00C74A83">
            <w:pPr>
              <w:spacing w:before="40" w:line="312"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w:t>
            </w:r>
            <w:r w:rsidR="00294628" w:rsidRPr="00695CF7">
              <w:rPr>
                <w:rFonts w:ascii="Times New Roman" w:eastAsia="Times New Roman" w:hAnsi="Times New Roman" w:cs="Times New Roman"/>
                <w:b/>
                <w:lang w:eastAsia="tr-TR"/>
              </w:rPr>
              <w:t>001</w:t>
            </w:r>
          </w:p>
        </w:tc>
      </w:tr>
      <w:tr w:rsidR="00695CF7" w:rsidRPr="00695CF7" w14:paraId="78B4536E" w14:textId="77777777" w:rsidTr="00C74A83">
        <w:trPr>
          <w:jc w:val="center"/>
        </w:trPr>
        <w:tc>
          <w:tcPr>
            <w:tcW w:w="1717" w:type="pct"/>
            <w:hideMark/>
          </w:tcPr>
          <w:p w14:paraId="471A5965" w14:textId="77777777"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 xml:space="preserve">Trombosit </w:t>
            </w:r>
          </w:p>
        </w:tc>
        <w:tc>
          <w:tcPr>
            <w:tcW w:w="1635" w:type="pct"/>
            <w:hideMark/>
          </w:tcPr>
          <w:p w14:paraId="58E44CE2" w14:textId="0D4C05E6"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-0.</w:t>
            </w:r>
            <w:r w:rsidR="00294628" w:rsidRPr="00695CF7">
              <w:rPr>
                <w:rFonts w:ascii="Times New Roman" w:eastAsia="Times New Roman" w:hAnsi="Times New Roman" w:cs="Times New Roman"/>
                <w:lang w:eastAsia="tr-TR"/>
              </w:rPr>
              <w:t>211</w:t>
            </w:r>
          </w:p>
        </w:tc>
        <w:tc>
          <w:tcPr>
            <w:tcW w:w="1647" w:type="pct"/>
            <w:hideMark/>
          </w:tcPr>
          <w:p w14:paraId="49666819" w14:textId="1AE0CB59" w:rsidR="00294628" w:rsidRPr="00695CF7" w:rsidRDefault="009169A3" w:rsidP="00C74A83">
            <w:pPr>
              <w:spacing w:before="40" w:line="312"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0.</w:t>
            </w:r>
            <w:r w:rsidR="00294628" w:rsidRPr="00695CF7">
              <w:rPr>
                <w:rFonts w:ascii="Times New Roman" w:eastAsia="Times New Roman" w:hAnsi="Times New Roman" w:cs="Times New Roman"/>
                <w:b/>
                <w:lang w:eastAsia="tr-TR"/>
              </w:rPr>
              <w:t>012</w:t>
            </w:r>
          </w:p>
        </w:tc>
      </w:tr>
      <w:tr w:rsidR="00695CF7" w:rsidRPr="00695CF7" w14:paraId="258BC8BC" w14:textId="77777777" w:rsidTr="00C74A83">
        <w:trPr>
          <w:jc w:val="center"/>
        </w:trPr>
        <w:tc>
          <w:tcPr>
            <w:tcW w:w="1717" w:type="pct"/>
            <w:hideMark/>
          </w:tcPr>
          <w:p w14:paraId="38F1A6B0" w14:textId="77777777"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Sedimentasyon</w:t>
            </w:r>
          </w:p>
        </w:tc>
        <w:tc>
          <w:tcPr>
            <w:tcW w:w="1635" w:type="pct"/>
            <w:hideMark/>
          </w:tcPr>
          <w:p w14:paraId="29946E01" w14:textId="450DC66F"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0.</w:t>
            </w:r>
            <w:r w:rsidR="00294628" w:rsidRPr="00695CF7">
              <w:rPr>
                <w:rFonts w:ascii="Times New Roman" w:eastAsia="Times New Roman" w:hAnsi="Times New Roman" w:cs="Times New Roman"/>
                <w:lang w:eastAsia="tr-TR"/>
              </w:rPr>
              <w:t>018</w:t>
            </w:r>
          </w:p>
        </w:tc>
        <w:tc>
          <w:tcPr>
            <w:tcW w:w="1647" w:type="pct"/>
            <w:hideMark/>
          </w:tcPr>
          <w:p w14:paraId="3E4CDB74" w14:textId="5926FE69" w:rsidR="00294628" w:rsidRPr="00695CF7" w:rsidRDefault="00294628" w:rsidP="00C74A83">
            <w:pPr>
              <w:spacing w:before="40" w:line="312"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0</w:t>
            </w:r>
            <w:r w:rsidR="009169A3" w:rsidRPr="00695CF7">
              <w:rPr>
                <w:rFonts w:ascii="Times New Roman" w:eastAsia="Times New Roman" w:hAnsi="Times New Roman" w:cs="Times New Roman"/>
                <w:lang w:eastAsia="tr-TR"/>
              </w:rPr>
              <w:t>.</w:t>
            </w:r>
            <w:r w:rsidRPr="00695CF7">
              <w:rPr>
                <w:rFonts w:ascii="Times New Roman" w:eastAsia="Times New Roman" w:hAnsi="Times New Roman" w:cs="Times New Roman"/>
                <w:lang w:eastAsia="tr-TR"/>
              </w:rPr>
              <w:t>831</w:t>
            </w:r>
          </w:p>
        </w:tc>
      </w:tr>
      <w:tr w:rsidR="00695CF7" w:rsidRPr="00695CF7" w14:paraId="2429A57E" w14:textId="77777777" w:rsidTr="00C74A83">
        <w:trPr>
          <w:jc w:val="center"/>
        </w:trPr>
        <w:tc>
          <w:tcPr>
            <w:tcW w:w="1717" w:type="pct"/>
            <w:hideMark/>
          </w:tcPr>
          <w:p w14:paraId="7EA094BB" w14:textId="77777777" w:rsidR="00294628" w:rsidRPr="00695CF7" w:rsidRDefault="00294628" w:rsidP="00C74A83">
            <w:pPr>
              <w:spacing w:before="40" w:line="312" w:lineRule="auto"/>
              <w:ind w:firstLine="0"/>
              <w:rPr>
                <w:rFonts w:ascii="Times New Roman" w:hAnsi="Times New Roman" w:cs="Times New Roman"/>
                <w:iCs/>
              </w:rPr>
            </w:pPr>
            <w:r w:rsidRPr="00695CF7">
              <w:rPr>
                <w:rFonts w:ascii="Times New Roman" w:hAnsi="Times New Roman" w:cs="Times New Roman"/>
                <w:iCs/>
              </w:rPr>
              <w:t>CRP</w:t>
            </w:r>
          </w:p>
        </w:tc>
        <w:tc>
          <w:tcPr>
            <w:tcW w:w="1635" w:type="pct"/>
            <w:hideMark/>
          </w:tcPr>
          <w:p w14:paraId="7176D23A" w14:textId="7301757C" w:rsidR="00294628" w:rsidRPr="00695CF7" w:rsidRDefault="00F87B3F" w:rsidP="00C74A83">
            <w:pPr>
              <w:spacing w:before="40" w:line="312" w:lineRule="auto"/>
              <w:ind w:firstLine="0"/>
              <w:jc w:val="center"/>
              <w:rPr>
                <w:rFonts w:ascii="Times New Roman" w:hAnsi="Times New Roman" w:cs="Times New Roman"/>
                <w:iCs/>
              </w:rPr>
            </w:pPr>
            <w:r w:rsidRPr="00695CF7">
              <w:rPr>
                <w:rFonts w:ascii="Times New Roman" w:eastAsia="Times New Roman" w:hAnsi="Times New Roman" w:cs="Times New Roman"/>
                <w:lang w:eastAsia="tr-TR"/>
              </w:rPr>
              <w:t>0.</w:t>
            </w:r>
            <w:r w:rsidR="00294628" w:rsidRPr="00695CF7">
              <w:rPr>
                <w:rFonts w:ascii="Times New Roman" w:eastAsia="Times New Roman" w:hAnsi="Times New Roman" w:cs="Times New Roman"/>
                <w:lang w:eastAsia="tr-TR"/>
              </w:rPr>
              <w:t>191</w:t>
            </w:r>
          </w:p>
        </w:tc>
        <w:tc>
          <w:tcPr>
            <w:tcW w:w="1647" w:type="pct"/>
            <w:hideMark/>
          </w:tcPr>
          <w:p w14:paraId="766BE47E" w14:textId="7DFB8289" w:rsidR="00294628" w:rsidRPr="00695CF7" w:rsidRDefault="009169A3" w:rsidP="00C74A83">
            <w:pPr>
              <w:spacing w:before="40" w:line="312"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0.</w:t>
            </w:r>
            <w:r w:rsidR="00294628" w:rsidRPr="00695CF7">
              <w:rPr>
                <w:rFonts w:ascii="Times New Roman" w:eastAsia="Times New Roman" w:hAnsi="Times New Roman" w:cs="Times New Roman"/>
                <w:b/>
                <w:lang w:eastAsia="tr-TR"/>
              </w:rPr>
              <w:t>024</w:t>
            </w:r>
          </w:p>
        </w:tc>
      </w:tr>
    </w:tbl>
    <w:p w14:paraId="17AFA9A6" w14:textId="133C089C" w:rsidR="008F4DCC" w:rsidRPr="00695CF7" w:rsidRDefault="008039C3" w:rsidP="00393266">
      <w:pPr>
        <w:spacing w:after="240"/>
        <w:rPr>
          <w:rFonts w:ascii="Times New Roman" w:hAnsi="Times New Roman" w:cs="Times New Roman"/>
          <w:iCs/>
          <w:sz w:val="24"/>
          <w:szCs w:val="24"/>
        </w:rPr>
      </w:pPr>
      <w:r w:rsidRPr="00695CF7">
        <w:rPr>
          <w:rFonts w:ascii="Times New Roman" w:hAnsi="Times New Roman" w:cs="Times New Roman"/>
          <w:iCs/>
          <w:sz w:val="24"/>
          <w:szCs w:val="24"/>
        </w:rPr>
        <w:t xml:space="preserve"> </w:t>
      </w:r>
    </w:p>
    <w:p w14:paraId="619A9272" w14:textId="7CD635A4" w:rsidR="00294628" w:rsidRPr="00695CF7" w:rsidRDefault="00641383" w:rsidP="00E4710C">
      <w:pPr>
        <w:spacing w:after="240"/>
        <w:ind w:firstLine="0"/>
        <w:outlineLvl w:val="1"/>
        <w:rPr>
          <w:rFonts w:ascii="Times New Roman" w:hAnsi="Times New Roman" w:cs="Times New Roman"/>
          <w:b/>
          <w:iCs/>
          <w:sz w:val="24"/>
          <w:szCs w:val="24"/>
        </w:rPr>
      </w:pPr>
      <w:bookmarkStart w:id="90" w:name="_Toc31266436"/>
      <w:r>
        <w:rPr>
          <w:rFonts w:ascii="Times New Roman" w:hAnsi="Times New Roman" w:cs="Times New Roman"/>
          <w:b/>
          <w:iCs/>
          <w:sz w:val="24"/>
          <w:szCs w:val="24"/>
        </w:rPr>
        <w:lastRenderedPageBreak/>
        <w:t>4.</w:t>
      </w:r>
      <w:r w:rsidR="00F21804">
        <w:rPr>
          <w:rFonts w:ascii="Times New Roman" w:hAnsi="Times New Roman" w:cs="Times New Roman"/>
          <w:b/>
          <w:iCs/>
          <w:sz w:val="24"/>
          <w:szCs w:val="24"/>
        </w:rPr>
        <w:t>5</w:t>
      </w:r>
      <w:r>
        <w:rPr>
          <w:rFonts w:ascii="Times New Roman" w:hAnsi="Times New Roman" w:cs="Times New Roman"/>
          <w:b/>
          <w:iCs/>
          <w:sz w:val="24"/>
          <w:szCs w:val="24"/>
        </w:rPr>
        <w:t xml:space="preserve">. </w:t>
      </w:r>
      <w:r w:rsidRPr="00695CF7">
        <w:rPr>
          <w:rFonts w:ascii="Times New Roman" w:hAnsi="Times New Roman" w:cs="Times New Roman"/>
          <w:b/>
          <w:iCs/>
          <w:sz w:val="24"/>
          <w:szCs w:val="24"/>
        </w:rPr>
        <w:t>GÜVENLİ TABURCULUK ZAMANINI ETKİLEYEN FAKTÖRLER</w:t>
      </w:r>
      <w:bookmarkEnd w:id="90"/>
    </w:p>
    <w:p w14:paraId="01F1046C" w14:textId="62942F17" w:rsidR="00294628" w:rsidRPr="00695CF7" w:rsidRDefault="00FC3C33" w:rsidP="00C74A83">
      <w:pPr>
        <w:spacing w:after="240"/>
        <w:rPr>
          <w:rFonts w:ascii="Times New Roman" w:hAnsi="Times New Roman" w:cs="Times New Roman"/>
          <w:sz w:val="24"/>
          <w:szCs w:val="24"/>
        </w:rPr>
      </w:pPr>
      <w:r w:rsidRPr="00695CF7">
        <w:rPr>
          <w:rFonts w:ascii="Times New Roman" w:hAnsi="Times New Roman" w:cs="Times New Roman"/>
          <w:sz w:val="24"/>
          <w:szCs w:val="24"/>
        </w:rPr>
        <w:t>Hastaların taburculuk kararını etkileyen en önemli faktör</w:t>
      </w:r>
      <w:r w:rsidR="0002240A" w:rsidRPr="00695CF7">
        <w:rPr>
          <w:rFonts w:ascii="Times New Roman" w:hAnsi="Times New Roman" w:cs="Times New Roman"/>
          <w:sz w:val="24"/>
          <w:szCs w:val="24"/>
        </w:rPr>
        <w:t xml:space="preserve">lerden biri </w:t>
      </w:r>
      <w:r w:rsidR="005D67A2" w:rsidRPr="00695CF7">
        <w:rPr>
          <w:rFonts w:ascii="Times New Roman" w:hAnsi="Times New Roman" w:cs="Times New Roman"/>
          <w:sz w:val="24"/>
          <w:szCs w:val="24"/>
        </w:rPr>
        <w:t xml:space="preserve">ateşli izlendiği </w:t>
      </w:r>
      <w:r w:rsidRPr="00695CF7">
        <w:rPr>
          <w:rFonts w:ascii="Times New Roman" w:hAnsi="Times New Roman" w:cs="Times New Roman"/>
          <w:sz w:val="24"/>
          <w:szCs w:val="24"/>
        </w:rPr>
        <w:t xml:space="preserve">süre oldu. Ateşi uzun süren hastaların taburculuk zamanının geç olduğu, hastanede kalışın uzadığı istatistiksel olarak anlamlı saptandı (p&lt;0.001). </w:t>
      </w:r>
      <w:r w:rsidR="00294628" w:rsidRPr="00695CF7">
        <w:rPr>
          <w:rFonts w:ascii="Times New Roman" w:hAnsi="Times New Roman" w:cs="Times New Roman"/>
          <w:sz w:val="24"/>
          <w:szCs w:val="24"/>
        </w:rPr>
        <w:t>Lenfoma tanı</w:t>
      </w:r>
      <w:r w:rsidR="00E55DA4" w:rsidRPr="00695CF7">
        <w:rPr>
          <w:rFonts w:ascii="Times New Roman" w:hAnsi="Times New Roman" w:cs="Times New Roman"/>
          <w:sz w:val="24"/>
          <w:szCs w:val="24"/>
        </w:rPr>
        <w:t>sı, b</w:t>
      </w:r>
      <w:r w:rsidR="00294628" w:rsidRPr="00695CF7">
        <w:rPr>
          <w:rFonts w:ascii="Times New Roman" w:hAnsi="Times New Roman" w:cs="Times New Roman"/>
          <w:sz w:val="24"/>
          <w:szCs w:val="24"/>
        </w:rPr>
        <w:t>aşvuru anında ateşi</w:t>
      </w:r>
      <w:r w:rsidR="00E55DA4" w:rsidRPr="00695CF7">
        <w:rPr>
          <w:rFonts w:ascii="Times New Roman" w:hAnsi="Times New Roman" w:cs="Times New Roman"/>
          <w:sz w:val="24"/>
          <w:szCs w:val="24"/>
        </w:rPr>
        <w:t>n</w:t>
      </w:r>
      <w:r w:rsidR="00294628" w:rsidRPr="00695CF7">
        <w:rPr>
          <w:rFonts w:ascii="Times New Roman" w:hAnsi="Times New Roman" w:cs="Times New Roman"/>
          <w:sz w:val="24"/>
          <w:szCs w:val="24"/>
        </w:rPr>
        <w:t xml:space="preserve"> ≥39°C</w:t>
      </w:r>
      <w:r w:rsidR="00E55DA4" w:rsidRPr="00695CF7">
        <w:rPr>
          <w:rFonts w:ascii="Times New Roman" w:hAnsi="Times New Roman" w:cs="Times New Roman"/>
          <w:sz w:val="24"/>
          <w:szCs w:val="24"/>
        </w:rPr>
        <w:t xml:space="preserve"> olması</w:t>
      </w:r>
      <w:r w:rsidR="00294628" w:rsidRPr="00695CF7">
        <w:rPr>
          <w:rFonts w:ascii="Times New Roman" w:hAnsi="Times New Roman" w:cs="Times New Roman"/>
          <w:sz w:val="24"/>
          <w:szCs w:val="24"/>
        </w:rPr>
        <w:t>, genel durumu kötü</w:t>
      </w:r>
      <w:r w:rsidR="00E55DA4" w:rsidRPr="00695CF7">
        <w:rPr>
          <w:rFonts w:ascii="Times New Roman" w:hAnsi="Times New Roman" w:cs="Times New Roman"/>
          <w:sz w:val="24"/>
          <w:szCs w:val="24"/>
        </w:rPr>
        <w:t>lüğü, hipotansiyon, kapiller dolum zaman uzunluğu</w:t>
      </w:r>
      <w:r w:rsidR="00121C40" w:rsidRPr="00695CF7">
        <w:rPr>
          <w:rFonts w:ascii="Times New Roman" w:hAnsi="Times New Roman" w:cs="Times New Roman"/>
          <w:sz w:val="24"/>
          <w:szCs w:val="24"/>
        </w:rPr>
        <w:t xml:space="preserve"> ve</w:t>
      </w:r>
      <w:r w:rsidR="00294628" w:rsidRPr="00695CF7">
        <w:rPr>
          <w:rFonts w:ascii="Times New Roman" w:hAnsi="Times New Roman" w:cs="Times New Roman"/>
          <w:sz w:val="24"/>
          <w:szCs w:val="24"/>
        </w:rPr>
        <w:t xml:space="preserve"> ciddi enfeksiyon </w:t>
      </w:r>
      <w:r w:rsidRPr="00695CF7">
        <w:rPr>
          <w:rFonts w:ascii="Times New Roman" w:hAnsi="Times New Roman" w:cs="Times New Roman"/>
          <w:sz w:val="24"/>
          <w:szCs w:val="24"/>
        </w:rPr>
        <w:t>varlığında hastaların</w:t>
      </w:r>
      <w:r w:rsidR="00E55DA4" w:rsidRPr="00695CF7">
        <w:rPr>
          <w:rFonts w:ascii="Times New Roman" w:hAnsi="Times New Roman" w:cs="Times New Roman"/>
          <w:sz w:val="24"/>
          <w:szCs w:val="24"/>
        </w:rPr>
        <w:t xml:space="preserve"> </w:t>
      </w:r>
      <w:r w:rsidR="009073B7" w:rsidRPr="00695CF7">
        <w:rPr>
          <w:rFonts w:ascii="Times New Roman" w:hAnsi="Times New Roman" w:cs="Times New Roman"/>
          <w:sz w:val="24"/>
          <w:szCs w:val="24"/>
        </w:rPr>
        <w:t>ateşli izlem süre</w:t>
      </w:r>
      <w:r w:rsidR="0002240A" w:rsidRPr="00695CF7">
        <w:rPr>
          <w:rFonts w:ascii="Times New Roman" w:hAnsi="Times New Roman" w:cs="Times New Roman"/>
          <w:sz w:val="24"/>
          <w:szCs w:val="24"/>
        </w:rPr>
        <w:t xml:space="preserve">sinin daha uzun olduğu saptandı. Başvuru anında derin nötropeni ve AMS </w:t>
      </w:r>
      <w:r w:rsidR="0002240A" w:rsidRPr="00695CF7">
        <w:rPr>
          <w:rFonts w:ascii="Times New Roman" w:hAnsi="Times New Roman" w:cs="Times New Roman"/>
          <w:iCs/>
          <w:sz w:val="24"/>
          <w:szCs w:val="24"/>
        </w:rPr>
        <w:t>≤ 100 /mm</w:t>
      </w:r>
      <w:r w:rsidR="0002240A" w:rsidRPr="00695CF7">
        <w:rPr>
          <w:rFonts w:ascii="Times New Roman" w:hAnsi="Times New Roman" w:cs="Times New Roman"/>
          <w:iCs/>
          <w:sz w:val="24"/>
          <w:szCs w:val="24"/>
          <w:vertAlign w:val="superscript"/>
        </w:rPr>
        <w:t xml:space="preserve">3 </w:t>
      </w:r>
      <w:r w:rsidR="0002240A" w:rsidRPr="00695CF7">
        <w:rPr>
          <w:rFonts w:ascii="Times New Roman" w:hAnsi="Times New Roman" w:cs="Times New Roman"/>
          <w:iCs/>
          <w:sz w:val="24"/>
          <w:szCs w:val="24"/>
        </w:rPr>
        <w:t>olan hastalarda da ateşli izlem süresi uzundu (p=0.032, p</w:t>
      </w:r>
      <w:r w:rsidR="0002240A" w:rsidRPr="00695CF7">
        <w:rPr>
          <w:rFonts w:ascii="Times New Roman" w:eastAsia="Times New Roman" w:hAnsi="Times New Roman" w:cs="Times New Roman"/>
          <w:sz w:val="24"/>
          <w:szCs w:val="24"/>
          <w:lang w:eastAsia="tr-TR"/>
        </w:rPr>
        <w:t xml:space="preserve">&lt;0.001) </w:t>
      </w:r>
      <w:r w:rsidR="00EF03FB" w:rsidRPr="00695CF7">
        <w:rPr>
          <w:rFonts w:ascii="Times New Roman" w:hAnsi="Times New Roman" w:cs="Times New Roman"/>
          <w:sz w:val="24"/>
          <w:szCs w:val="24"/>
        </w:rPr>
        <w:t>(Tablo 4.16</w:t>
      </w:r>
      <w:r w:rsidR="0002240A" w:rsidRPr="00695CF7">
        <w:rPr>
          <w:rFonts w:ascii="Times New Roman" w:hAnsi="Times New Roman" w:cs="Times New Roman"/>
          <w:sz w:val="24"/>
          <w:szCs w:val="24"/>
        </w:rPr>
        <w:t>).</w:t>
      </w:r>
    </w:p>
    <w:p w14:paraId="007D7FB9" w14:textId="77777777" w:rsidR="00C74A83" w:rsidRPr="00695CF7" w:rsidRDefault="00C74A83" w:rsidP="00C74A83">
      <w:pPr>
        <w:spacing w:after="120"/>
        <w:ind w:left="1247" w:hanging="1247"/>
        <w:rPr>
          <w:rFonts w:ascii="Times New Roman" w:hAnsi="Times New Roman" w:cs="Times New Roman"/>
          <w:b/>
          <w:sz w:val="24"/>
          <w:szCs w:val="24"/>
        </w:rPr>
      </w:pPr>
    </w:p>
    <w:p w14:paraId="16435105" w14:textId="50FE187A" w:rsidR="00294628" w:rsidRPr="00695CF7" w:rsidRDefault="00EF03FB" w:rsidP="0087016C">
      <w:pPr>
        <w:spacing w:after="120"/>
        <w:ind w:left="1247" w:hanging="1247"/>
        <w:outlineLvl w:val="5"/>
        <w:rPr>
          <w:rFonts w:ascii="Times New Roman" w:hAnsi="Times New Roman" w:cs="Times New Roman"/>
          <w:sz w:val="24"/>
          <w:szCs w:val="24"/>
        </w:rPr>
      </w:pPr>
      <w:bookmarkStart w:id="91" w:name="_Toc27239456"/>
      <w:r w:rsidRPr="00695CF7">
        <w:rPr>
          <w:rFonts w:ascii="Times New Roman" w:hAnsi="Times New Roman" w:cs="Times New Roman"/>
          <w:b/>
          <w:sz w:val="24"/>
          <w:szCs w:val="24"/>
        </w:rPr>
        <w:t>Tablo 4.16</w:t>
      </w:r>
      <w:r w:rsidR="00B35209" w:rsidRPr="00695CF7">
        <w:rPr>
          <w:rFonts w:ascii="Times New Roman" w:hAnsi="Times New Roman" w:cs="Times New Roman"/>
          <w:b/>
          <w:sz w:val="24"/>
          <w:szCs w:val="24"/>
        </w:rPr>
        <w:t>.</w:t>
      </w:r>
      <w:r w:rsidR="00294628" w:rsidRPr="00695CF7">
        <w:rPr>
          <w:rFonts w:ascii="Times New Roman" w:hAnsi="Times New Roman" w:cs="Times New Roman"/>
          <w:sz w:val="24"/>
          <w:szCs w:val="24"/>
        </w:rPr>
        <w:t xml:space="preserve"> </w:t>
      </w:r>
      <w:r w:rsidR="00C74A83" w:rsidRPr="00695CF7">
        <w:rPr>
          <w:rFonts w:ascii="Times New Roman" w:hAnsi="Times New Roman" w:cs="Times New Roman"/>
          <w:sz w:val="24"/>
          <w:szCs w:val="24"/>
        </w:rPr>
        <w:tab/>
      </w:r>
      <w:r w:rsidR="00294628" w:rsidRPr="00695CF7">
        <w:rPr>
          <w:rFonts w:ascii="Times New Roman" w:hAnsi="Times New Roman" w:cs="Times New Roman"/>
          <w:sz w:val="24"/>
          <w:szCs w:val="24"/>
        </w:rPr>
        <w:t>Hastaların taburculuk öncesi ateş</w:t>
      </w:r>
      <w:r w:rsidR="00C56C6A" w:rsidRPr="00695CF7">
        <w:rPr>
          <w:rFonts w:ascii="Times New Roman" w:hAnsi="Times New Roman" w:cs="Times New Roman"/>
          <w:sz w:val="24"/>
          <w:szCs w:val="24"/>
        </w:rPr>
        <w:t>li</w:t>
      </w:r>
      <w:r w:rsidR="00294628" w:rsidRPr="00695CF7">
        <w:rPr>
          <w:rFonts w:ascii="Times New Roman" w:hAnsi="Times New Roman" w:cs="Times New Roman"/>
          <w:sz w:val="24"/>
          <w:szCs w:val="24"/>
        </w:rPr>
        <w:t xml:space="preserve"> izlendiği gün sayısını etkileyen faktörler</w:t>
      </w:r>
      <w:bookmarkEnd w:id="91"/>
    </w:p>
    <w:tbl>
      <w:tblPr>
        <w:tblStyle w:val="TabloKlavuzu"/>
        <w:tblW w:w="5000" w:type="pct"/>
        <w:jc w:val="center"/>
        <w:tblInd w:w="0" w:type="dxa"/>
        <w:tblLook w:val="04A0" w:firstRow="1" w:lastRow="0" w:firstColumn="1" w:lastColumn="0" w:noHBand="0" w:noVBand="1"/>
      </w:tblPr>
      <w:tblGrid>
        <w:gridCol w:w="2818"/>
        <w:gridCol w:w="2826"/>
        <w:gridCol w:w="2567"/>
      </w:tblGrid>
      <w:tr w:rsidR="00695CF7" w:rsidRPr="00695CF7" w14:paraId="093D34DC" w14:textId="77777777" w:rsidTr="00C74A83">
        <w:trPr>
          <w:jc w:val="center"/>
        </w:trPr>
        <w:tc>
          <w:tcPr>
            <w:tcW w:w="1716" w:type="pct"/>
          </w:tcPr>
          <w:p w14:paraId="2F87DF9F" w14:textId="77777777" w:rsidR="00FC3C33" w:rsidRPr="00695CF7" w:rsidRDefault="00FC3C33" w:rsidP="00C74A83">
            <w:pPr>
              <w:spacing w:before="40" w:line="240" w:lineRule="auto"/>
              <w:ind w:firstLine="0"/>
              <w:rPr>
                <w:rFonts w:ascii="Times New Roman" w:hAnsi="Times New Roman" w:cs="Times New Roman"/>
                <w:iCs/>
              </w:rPr>
            </w:pPr>
          </w:p>
        </w:tc>
        <w:tc>
          <w:tcPr>
            <w:tcW w:w="1721" w:type="pct"/>
            <w:hideMark/>
          </w:tcPr>
          <w:p w14:paraId="6A08C60A" w14:textId="2C82DBD0" w:rsidR="00FC3C33" w:rsidRPr="00695CF7" w:rsidRDefault="00FC3C33" w:rsidP="00C74A83">
            <w:pPr>
              <w:spacing w:before="40" w:line="240" w:lineRule="auto"/>
              <w:ind w:firstLine="0"/>
              <w:jc w:val="center"/>
              <w:rPr>
                <w:rFonts w:ascii="Times New Roman" w:hAnsi="Times New Roman" w:cs="Times New Roman"/>
                <w:b/>
                <w:iCs/>
              </w:rPr>
            </w:pPr>
            <w:r w:rsidRPr="00695CF7">
              <w:rPr>
                <w:rFonts w:ascii="Times New Roman" w:hAnsi="Times New Roman" w:cs="Times New Roman"/>
                <w:b/>
                <w:iCs/>
              </w:rPr>
              <w:t>Ortanca (aralık)</w:t>
            </w:r>
          </w:p>
        </w:tc>
        <w:tc>
          <w:tcPr>
            <w:tcW w:w="1563" w:type="pct"/>
            <w:hideMark/>
          </w:tcPr>
          <w:p w14:paraId="6DA25FAC" w14:textId="77777777" w:rsidR="00FC3C33" w:rsidRPr="00695CF7" w:rsidRDefault="00FC3C33" w:rsidP="00C74A83">
            <w:pPr>
              <w:spacing w:before="40" w:line="240"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695CF7" w:rsidRPr="00695CF7" w14:paraId="188CB230" w14:textId="77777777" w:rsidTr="00C74A83">
        <w:trPr>
          <w:jc w:val="center"/>
        </w:trPr>
        <w:tc>
          <w:tcPr>
            <w:tcW w:w="1716" w:type="pct"/>
          </w:tcPr>
          <w:p w14:paraId="54CC3A49" w14:textId="39E4D5FE"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Onkolojik tanı</w:t>
            </w:r>
          </w:p>
          <w:p w14:paraId="5A30209D" w14:textId="33DDE0FC"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 xml:space="preserve">Lenfoma </w:t>
            </w:r>
          </w:p>
          <w:p w14:paraId="2CC42C5F" w14:textId="620CE2A2"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Solid tümörler</w:t>
            </w:r>
          </w:p>
        </w:tc>
        <w:tc>
          <w:tcPr>
            <w:tcW w:w="1721" w:type="pct"/>
          </w:tcPr>
          <w:p w14:paraId="4990AE25" w14:textId="77777777" w:rsidR="00FC3C33" w:rsidRPr="00695CF7" w:rsidRDefault="00FC3C33" w:rsidP="00C74A83">
            <w:pPr>
              <w:spacing w:before="40" w:line="240" w:lineRule="auto"/>
              <w:ind w:firstLine="0"/>
              <w:jc w:val="center"/>
              <w:rPr>
                <w:rFonts w:ascii="Times New Roman" w:hAnsi="Times New Roman" w:cs="Times New Roman"/>
                <w:b/>
                <w:iCs/>
              </w:rPr>
            </w:pPr>
          </w:p>
          <w:p w14:paraId="4E75AACA" w14:textId="28281A3A"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p w14:paraId="7CE70B27" w14:textId="7935994B" w:rsidR="00FC3C33" w:rsidRPr="00695CF7" w:rsidRDefault="00C56C6A" w:rsidP="00C74A83">
            <w:pPr>
              <w:spacing w:before="40" w:line="240" w:lineRule="auto"/>
              <w:ind w:firstLine="0"/>
              <w:jc w:val="center"/>
              <w:rPr>
                <w:rFonts w:ascii="Times New Roman" w:hAnsi="Times New Roman" w:cs="Times New Roman"/>
                <w:b/>
                <w:iCs/>
              </w:rPr>
            </w:pPr>
            <w:r w:rsidRPr="00695CF7">
              <w:rPr>
                <w:rFonts w:ascii="Times New Roman" w:hAnsi="Times New Roman" w:cs="Times New Roman"/>
                <w:iCs/>
              </w:rPr>
              <w:t>2 (1-5)</w:t>
            </w:r>
          </w:p>
        </w:tc>
        <w:tc>
          <w:tcPr>
            <w:tcW w:w="1563" w:type="pct"/>
          </w:tcPr>
          <w:p w14:paraId="46D65DFB" w14:textId="77777777" w:rsidR="00FC3C33" w:rsidRPr="00695CF7" w:rsidRDefault="00FC3C33" w:rsidP="00C74A83">
            <w:pPr>
              <w:spacing w:before="40" w:line="240" w:lineRule="auto"/>
              <w:ind w:firstLine="0"/>
              <w:jc w:val="center"/>
              <w:rPr>
                <w:rFonts w:ascii="Times New Roman" w:hAnsi="Times New Roman" w:cs="Times New Roman"/>
                <w:b/>
                <w:i/>
              </w:rPr>
            </w:pPr>
          </w:p>
          <w:p w14:paraId="46A3E4C8" w14:textId="18FBC19F" w:rsidR="00FC3C33" w:rsidRPr="00695CF7" w:rsidRDefault="00FC3C33" w:rsidP="00C74A83">
            <w:pPr>
              <w:spacing w:before="40" w:line="240" w:lineRule="auto"/>
              <w:ind w:firstLine="0"/>
              <w:jc w:val="center"/>
              <w:rPr>
                <w:rFonts w:ascii="Times New Roman" w:hAnsi="Times New Roman" w:cs="Times New Roman"/>
                <w:b/>
              </w:rPr>
            </w:pPr>
            <w:r w:rsidRPr="00695CF7">
              <w:rPr>
                <w:rFonts w:ascii="Times New Roman" w:hAnsi="Times New Roman" w:cs="Times New Roman"/>
                <w:b/>
              </w:rPr>
              <w:t>0.0</w:t>
            </w:r>
            <w:r w:rsidR="00C56C6A" w:rsidRPr="00695CF7">
              <w:rPr>
                <w:rFonts w:ascii="Times New Roman" w:hAnsi="Times New Roman" w:cs="Times New Roman"/>
                <w:b/>
              </w:rPr>
              <w:t>49</w:t>
            </w:r>
          </w:p>
        </w:tc>
      </w:tr>
      <w:tr w:rsidR="00695CF7" w:rsidRPr="00695CF7" w14:paraId="338395EC" w14:textId="77777777" w:rsidTr="00C74A83">
        <w:trPr>
          <w:jc w:val="center"/>
        </w:trPr>
        <w:tc>
          <w:tcPr>
            <w:tcW w:w="1716" w:type="pct"/>
            <w:hideMark/>
          </w:tcPr>
          <w:p w14:paraId="0C219AA4" w14:textId="77777777"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Ateş</w:t>
            </w:r>
          </w:p>
          <w:p w14:paraId="00363A55" w14:textId="77777777" w:rsidR="00FC3C33" w:rsidRPr="00695CF7" w:rsidRDefault="00FC3C33" w:rsidP="00C74A83">
            <w:pPr>
              <w:spacing w:before="40" w:line="240" w:lineRule="auto"/>
              <w:ind w:left="708" w:firstLine="0"/>
              <w:rPr>
                <w:rFonts w:ascii="Times New Roman" w:hAnsi="Times New Roman" w:cs="Times New Roman"/>
              </w:rPr>
            </w:pPr>
            <w:r w:rsidRPr="00695CF7">
              <w:rPr>
                <w:rFonts w:ascii="Times New Roman" w:hAnsi="Times New Roman" w:cs="Times New Roman"/>
                <w:iCs/>
              </w:rPr>
              <w:t xml:space="preserve">&lt;39 </w:t>
            </w:r>
            <w:r w:rsidRPr="00695CF7">
              <w:rPr>
                <w:rFonts w:ascii="Times New Roman" w:hAnsi="Times New Roman" w:cs="Times New Roman"/>
              </w:rPr>
              <w:t>°C</w:t>
            </w:r>
          </w:p>
          <w:p w14:paraId="3B687D8F"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 xml:space="preserve">≥39 </w:t>
            </w:r>
            <w:r w:rsidRPr="00695CF7">
              <w:rPr>
                <w:rFonts w:ascii="Times New Roman" w:hAnsi="Times New Roman" w:cs="Times New Roman"/>
              </w:rPr>
              <w:t>°C</w:t>
            </w:r>
          </w:p>
        </w:tc>
        <w:tc>
          <w:tcPr>
            <w:tcW w:w="1721" w:type="pct"/>
          </w:tcPr>
          <w:p w14:paraId="3A92EB62" w14:textId="77777777" w:rsidR="00FC3C33" w:rsidRPr="00695CF7" w:rsidRDefault="00FC3C33" w:rsidP="00C74A83">
            <w:pPr>
              <w:spacing w:before="40" w:line="240" w:lineRule="auto"/>
              <w:ind w:firstLine="0"/>
              <w:jc w:val="center"/>
              <w:rPr>
                <w:rFonts w:ascii="Times New Roman" w:hAnsi="Times New Roman" w:cs="Times New Roman"/>
                <w:iCs/>
              </w:rPr>
            </w:pPr>
          </w:p>
          <w:p w14:paraId="315CE42C" w14:textId="00E6C100"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 (1-16)</w:t>
            </w:r>
          </w:p>
          <w:p w14:paraId="53AA3018" w14:textId="66C0E58F"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(1-9)</w:t>
            </w:r>
          </w:p>
        </w:tc>
        <w:tc>
          <w:tcPr>
            <w:tcW w:w="1563" w:type="pct"/>
          </w:tcPr>
          <w:p w14:paraId="4303E6D4" w14:textId="77777777" w:rsidR="00FC3C33" w:rsidRPr="00695CF7" w:rsidRDefault="00FC3C33" w:rsidP="00C74A83">
            <w:pPr>
              <w:spacing w:before="40" w:line="240" w:lineRule="auto"/>
              <w:ind w:firstLine="0"/>
              <w:jc w:val="center"/>
              <w:rPr>
                <w:rFonts w:ascii="Times New Roman" w:hAnsi="Times New Roman" w:cs="Times New Roman"/>
                <w:iCs/>
              </w:rPr>
            </w:pPr>
          </w:p>
          <w:p w14:paraId="07BB3241" w14:textId="01A0A378" w:rsidR="00FC3C33" w:rsidRPr="00695CF7" w:rsidRDefault="00FC3C33" w:rsidP="00C74A83">
            <w:pPr>
              <w:spacing w:before="40" w:line="240"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&lt;0.001</w:t>
            </w:r>
          </w:p>
        </w:tc>
      </w:tr>
      <w:tr w:rsidR="00695CF7" w:rsidRPr="00695CF7" w14:paraId="1ED0EF5B" w14:textId="77777777" w:rsidTr="00C74A83">
        <w:trPr>
          <w:jc w:val="center"/>
        </w:trPr>
        <w:tc>
          <w:tcPr>
            <w:tcW w:w="1716" w:type="pct"/>
            <w:hideMark/>
          </w:tcPr>
          <w:p w14:paraId="5A1B3BF3" w14:textId="73F6E825"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 xml:space="preserve">Genel durum </w:t>
            </w:r>
          </w:p>
          <w:p w14:paraId="61D7C27A"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İyi</w:t>
            </w:r>
          </w:p>
          <w:p w14:paraId="2D4C9D0F" w14:textId="4D4A0F8F"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Kötü</w:t>
            </w:r>
          </w:p>
        </w:tc>
        <w:tc>
          <w:tcPr>
            <w:tcW w:w="1721" w:type="pct"/>
          </w:tcPr>
          <w:p w14:paraId="2FE1438C" w14:textId="77777777" w:rsidR="00FC3C33" w:rsidRPr="00695CF7" w:rsidRDefault="00FC3C33" w:rsidP="00C74A83">
            <w:pPr>
              <w:spacing w:before="40" w:line="240" w:lineRule="auto"/>
              <w:ind w:firstLine="0"/>
              <w:jc w:val="center"/>
              <w:rPr>
                <w:rFonts w:ascii="Times New Roman" w:hAnsi="Times New Roman" w:cs="Times New Roman"/>
                <w:iCs/>
              </w:rPr>
            </w:pPr>
          </w:p>
          <w:p w14:paraId="6FE90F99" w14:textId="4D1104C8"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 (1-9)</w:t>
            </w:r>
          </w:p>
          <w:p w14:paraId="5B085432" w14:textId="68BDE934"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6992E67E" w14:textId="77777777" w:rsidR="00FC3C33" w:rsidRPr="00695CF7" w:rsidRDefault="00FC3C33" w:rsidP="00C74A83">
            <w:pPr>
              <w:spacing w:before="40" w:line="240" w:lineRule="auto"/>
              <w:ind w:firstLine="0"/>
              <w:jc w:val="center"/>
              <w:rPr>
                <w:rFonts w:ascii="Times New Roman" w:hAnsi="Times New Roman" w:cs="Times New Roman"/>
                <w:iCs/>
              </w:rPr>
            </w:pPr>
          </w:p>
          <w:p w14:paraId="43A151EE" w14:textId="7C72D711" w:rsidR="00FC3C33" w:rsidRPr="00695CF7" w:rsidRDefault="00FC3C33" w:rsidP="00C74A83">
            <w:pPr>
              <w:spacing w:before="4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695CF7" w:rsidRPr="00695CF7" w14:paraId="02962AA0" w14:textId="77777777" w:rsidTr="00C74A83">
        <w:trPr>
          <w:jc w:val="center"/>
        </w:trPr>
        <w:tc>
          <w:tcPr>
            <w:tcW w:w="1716" w:type="pct"/>
            <w:hideMark/>
          </w:tcPr>
          <w:p w14:paraId="507B2C02" w14:textId="77777777"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Hipotansiyon</w:t>
            </w:r>
          </w:p>
          <w:p w14:paraId="20541A2D"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Yok</w:t>
            </w:r>
          </w:p>
          <w:p w14:paraId="557CF4D5"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721" w:type="pct"/>
          </w:tcPr>
          <w:p w14:paraId="37732BB9" w14:textId="77777777" w:rsidR="00FC3C33" w:rsidRPr="00695CF7" w:rsidRDefault="00FC3C33" w:rsidP="00C74A83">
            <w:pPr>
              <w:spacing w:before="40" w:line="240" w:lineRule="auto"/>
              <w:ind w:firstLine="0"/>
              <w:jc w:val="center"/>
              <w:rPr>
                <w:rFonts w:ascii="Times New Roman" w:hAnsi="Times New Roman" w:cs="Times New Roman"/>
                <w:iCs/>
              </w:rPr>
            </w:pPr>
          </w:p>
          <w:p w14:paraId="5861271B" w14:textId="37E1C31E"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(1-9)</w:t>
            </w:r>
          </w:p>
          <w:p w14:paraId="22261AEA" w14:textId="287BB968"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2AE35043" w14:textId="77777777" w:rsidR="00FC3C33" w:rsidRPr="00695CF7" w:rsidRDefault="00FC3C33" w:rsidP="00C74A83">
            <w:pPr>
              <w:spacing w:before="40" w:line="240" w:lineRule="auto"/>
              <w:ind w:firstLine="0"/>
              <w:jc w:val="center"/>
              <w:rPr>
                <w:rFonts w:ascii="Times New Roman" w:hAnsi="Times New Roman" w:cs="Times New Roman"/>
                <w:iCs/>
              </w:rPr>
            </w:pPr>
          </w:p>
          <w:p w14:paraId="6D8AD83A" w14:textId="25E0BC5A" w:rsidR="00FC3C33" w:rsidRPr="00695CF7" w:rsidRDefault="00FC3C33" w:rsidP="00C74A83">
            <w:pPr>
              <w:spacing w:before="4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695CF7" w:rsidRPr="00695CF7" w14:paraId="58051D2B" w14:textId="77777777" w:rsidTr="00C74A83">
        <w:trPr>
          <w:jc w:val="center"/>
        </w:trPr>
        <w:tc>
          <w:tcPr>
            <w:tcW w:w="1716" w:type="pct"/>
            <w:hideMark/>
          </w:tcPr>
          <w:p w14:paraId="55EDF1D9" w14:textId="77777777"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Kapiller dolum zamanı</w:t>
            </w:r>
          </w:p>
          <w:p w14:paraId="2463F4BE"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Normal</w:t>
            </w:r>
          </w:p>
          <w:p w14:paraId="29B0DE83"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Uzun</w:t>
            </w:r>
          </w:p>
        </w:tc>
        <w:tc>
          <w:tcPr>
            <w:tcW w:w="1721" w:type="pct"/>
          </w:tcPr>
          <w:p w14:paraId="750F64A9" w14:textId="77777777" w:rsidR="00FC3C33" w:rsidRPr="00695CF7" w:rsidRDefault="00FC3C33" w:rsidP="00C74A83">
            <w:pPr>
              <w:spacing w:before="40" w:line="240" w:lineRule="auto"/>
              <w:ind w:firstLine="0"/>
              <w:jc w:val="center"/>
              <w:rPr>
                <w:rFonts w:ascii="Times New Roman" w:hAnsi="Times New Roman" w:cs="Times New Roman"/>
                <w:iCs/>
              </w:rPr>
            </w:pPr>
          </w:p>
          <w:p w14:paraId="55D9E845" w14:textId="77777777"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(1-9</w:t>
            </w:r>
            <w:r w:rsidR="00FC3C33" w:rsidRPr="00695CF7">
              <w:rPr>
                <w:rFonts w:ascii="Times New Roman" w:hAnsi="Times New Roman" w:cs="Times New Roman"/>
                <w:iCs/>
              </w:rPr>
              <w:t>)</w:t>
            </w:r>
          </w:p>
          <w:p w14:paraId="0A3D0B0E" w14:textId="23B09515" w:rsidR="00C56C6A"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62DDC74A" w14:textId="77777777" w:rsidR="00FC3C33" w:rsidRPr="00695CF7" w:rsidRDefault="00FC3C33" w:rsidP="00C74A83">
            <w:pPr>
              <w:spacing w:before="40" w:line="240" w:lineRule="auto"/>
              <w:ind w:firstLine="0"/>
              <w:jc w:val="center"/>
              <w:rPr>
                <w:rFonts w:ascii="Times New Roman" w:hAnsi="Times New Roman" w:cs="Times New Roman"/>
                <w:iCs/>
              </w:rPr>
            </w:pPr>
          </w:p>
          <w:p w14:paraId="71334C5A" w14:textId="453DFB67" w:rsidR="00FC3C33" w:rsidRPr="00695CF7" w:rsidRDefault="00FC3C33" w:rsidP="00C74A83">
            <w:pPr>
              <w:spacing w:before="4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695CF7" w:rsidRPr="00695CF7" w14:paraId="2E1FC940" w14:textId="77777777" w:rsidTr="00C74A83">
        <w:trPr>
          <w:jc w:val="center"/>
        </w:trPr>
        <w:tc>
          <w:tcPr>
            <w:tcW w:w="1716" w:type="pct"/>
            <w:hideMark/>
          </w:tcPr>
          <w:p w14:paraId="573CD9DB" w14:textId="77777777" w:rsidR="00FC3C33" w:rsidRPr="00695CF7" w:rsidRDefault="00FC3C3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Ciddi enfeksiyon bulguları</w:t>
            </w:r>
          </w:p>
          <w:p w14:paraId="547E7B3A"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Yok</w:t>
            </w:r>
          </w:p>
          <w:p w14:paraId="134A43A7" w14:textId="77777777" w:rsidR="00FC3C33" w:rsidRPr="00695CF7" w:rsidRDefault="00FC3C3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721" w:type="pct"/>
          </w:tcPr>
          <w:p w14:paraId="2487B2E4" w14:textId="77777777" w:rsidR="00FC3C33" w:rsidRPr="00695CF7" w:rsidRDefault="00FC3C33" w:rsidP="00C74A83">
            <w:pPr>
              <w:spacing w:before="40" w:line="240" w:lineRule="auto"/>
              <w:ind w:firstLine="0"/>
              <w:rPr>
                <w:rFonts w:ascii="Times New Roman" w:hAnsi="Times New Roman" w:cs="Times New Roman"/>
                <w:iCs/>
              </w:rPr>
            </w:pPr>
          </w:p>
          <w:p w14:paraId="04E6A78E" w14:textId="4662A45F"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 (1-9)</w:t>
            </w:r>
          </w:p>
          <w:p w14:paraId="1FB69415" w14:textId="014D90FB" w:rsidR="00FC3C33" w:rsidRPr="00695CF7" w:rsidRDefault="00C56C6A"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3A5BA486" w14:textId="77777777" w:rsidR="00FC3C33" w:rsidRPr="00695CF7" w:rsidRDefault="00FC3C33" w:rsidP="00C74A83">
            <w:pPr>
              <w:spacing w:before="40" w:line="240" w:lineRule="auto"/>
              <w:ind w:firstLine="0"/>
              <w:rPr>
                <w:rFonts w:ascii="Times New Roman" w:hAnsi="Times New Roman" w:cs="Times New Roman"/>
                <w:iCs/>
              </w:rPr>
            </w:pPr>
          </w:p>
          <w:p w14:paraId="68C379AD" w14:textId="0D37A1A0" w:rsidR="00FC3C33" w:rsidRPr="00695CF7" w:rsidRDefault="00FC3C33" w:rsidP="00C74A83">
            <w:pPr>
              <w:spacing w:before="4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&lt;0.001</w:t>
            </w:r>
          </w:p>
        </w:tc>
      </w:tr>
      <w:tr w:rsidR="00695CF7" w:rsidRPr="00695CF7" w14:paraId="484AA310" w14:textId="77777777" w:rsidTr="00C74A83">
        <w:trPr>
          <w:jc w:val="center"/>
        </w:trPr>
        <w:tc>
          <w:tcPr>
            <w:tcW w:w="1716" w:type="pct"/>
          </w:tcPr>
          <w:p w14:paraId="04215CEA" w14:textId="0EF6301D" w:rsidR="00810753" w:rsidRPr="00695CF7" w:rsidRDefault="0081075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Nötropeni derinliği</w:t>
            </w:r>
          </w:p>
          <w:p w14:paraId="2C937D02" w14:textId="77777777" w:rsidR="00810753" w:rsidRPr="00695CF7" w:rsidRDefault="00810753" w:rsidP="00C74A83">
            <w:pPr>
              <w:spacing w:before="40" w:line="240" w:lineRule="auto"/>
              <w:ind w:left="708" w:firstLine="0"/>
              <w:rPr>
                <w:rFonts w:ascii="Times New Roman" w:hAnsi="Times New Roman" w:cs="Times New Roman"/>
                <w:iCs/>
                <w:vertAlign w:val="superscript"/>
              </w:rPr>
            </w:pPr>
            <w:r w:rsidRPr="00695CF7">
              <w:rPr>
                <w:rFonts w:ascii="Times New Roman" w:hAnsi="Times New Roman" w:cs="Times New Roman"/>
                <w:iCs/>
              </w:rPr>
              <w:t>ANS &gt; 100 /mm</w:t>
            </w:r>
            <w:r w:rsidRPr="00695CF7">
              <w:rPr>
                <w:rFonts w:ascii="Times New Roman" w:hAnsi="Times New Roman" w:cs="Times New Roman"/>
                <w:iCs/>
                <w:vertAlign w:val="superscript"/>
              </w:rPr>
              <w:t>3</w:t>
            </w:r>
          </w:p>
          <w:p w14:paraId="53F41531" w14:textId="4C91FEF7" w:rsidR="00810753" w:rsidRPr="00695CF7" w:rsidRDefault="00810753" w:rsidP="00C74A83">
            <w:pPr>
              <w:spacing w:before="40" w:line="240" w:lineRule="auto"/>
              <w:ind w:left="708" w:firstLine="0"/>
              <w:rPr>
                <w:rFonts w:ascii="Times New Roman" w:hAnsi="Times New Roman" w:cs="Times New Roman"/>
                <w:iCs/>
                <w:vertAlign w:val="superscript"/>
              </w:rPr>
            </w:pPr>
            <w:r w:rsidRPr="00695CF7">
              <w:rPr>
                <w:rFonts w:ascii="Times New Roman" w:hAnsi="Times New Roman" w:cs="Times New Roman"/>
                <w:iCs/>
              </w:rPr>
              <w:t>ANS ≤ 100 /mm</w:t>
            </w:r>
            <w:r w:rsidRPr="00695CF7">
              <w:rPr>
                <w:rFonts w:ascii="Times New Roman" w:hAnsi="Times New Roman" w:cs="Times New Roman"/>
                <w:iCs/>
                <w:vertAlign w:val="superscript"/>
              </w:rPr>
              <w:t>3</w:t>
            </w:r>
          </w:p>
        </w:tc>
        <w:tc>
          <w:tcPr>
            <w:tcW w:w="1721" w:type="pct"/>
          </w:tcPr>
          <w:p w14:paraId="2FCA0AF7" w14:textId="77777777" w:rsidR="00810753" w:rsidRPr="00695CF7" w:rsidRDefault="00810753" w:rsidP="00C74A83">
            <w:pPr>
              <w:spacing w:before="40" w:line="240" w:lineRule="auto"/>
              <w:ind w:firstLine="0"/>
              <w:rPr>
                <w:rFonts w:ascii="Times New Roman" w:hAnsi="Times New Roman" w:cs="Times New Roman"/>
                <w:iCs/>
              </w:rPr>
            </w:pPr>
          </w:p>
          <w:p w14:paraId="3360319F" w14:textId="69451DF4" w:rsidR="00810753" w:rsidRPr="00695CF7" w:rsidRDefault="00810753"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 (1-5)</w:t>
            </w:r>
          </w:p>
          <w:p w14:paraId="55DDD1AA" w14:textId="0C5C73B6" w:rsidR="00810753" w:rsidRPr="00695CF7" w:rsidRDefault="00810753"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1B9AF67B" w14:textId="77777777" w:rsidR="00810753" w:rsidRPr="00695CF7" w:rsidRDefault="00810753" w:rsidP="00C74A83">
            <w:pPr>
              <w:spacing w:before="40" w:line="240" w:lineRule="auto"/>
              <w:ind w:firstLine="0"/>
              <w:rPr>
                <w:rFonts w:ascii="Times New Roman" w:hAnsi="Times New Roman" w:cs="Times New Roman"/>
                <w:iCs/>
              </w:rPr>
            </w:pPr>
          </w:p>
          <w:p w14:paraId="39C150EF" w14:textId="22EE822F" w:rsidR="00810753" w:rsidRPr="00695CF7" w:rsidRDefault="00810753" w:rsidP="00C74A83">
            <w:pPr>
              <w:spacing w:before="40" w:line="240" w:lineRule="auto"/>
              <w:ind w:firstLine="0"/>
              <w:jc w:val="center"/>
              <w:rPr>
                <w:rFonts w:ascii="Times New Roman" w:hAnsi="Times New Roman" w:cs="Times New Roman"/>
                <w:b/>
                <w:iCs/>
              </w:rPr>
            </w:pPr>
            <w:r w:rsidRPr="00695CF7">
              <w:rPr>
                <w:rFonts w:ascii="Times New Roman" w:hAnsi="Times New Roman" w:cs="Times New Roman"/>
                <w:b/>
                <w:iCs/>
              </w:rPr>
              <w:t>0.032</w:t>
            </w:r>
          </w:p>
        </w:tc>
      </w:tr>
      <w:tr w:rsidR="00695CF7" w:rsidRPr="00695CF7" w14:paraId="17A3DB50" w14:textId="77777777" w:rsidTr="00C74A83">
        <w:trPr>
          <w:jc w:val="center"/>
        </w:trPr>
        <w:tc>
          <w:tcPr>
            <w:tcW w:w="1716" w:type="pct"/>
          </w:tcPr>
          <w:p w14:paraId="01299D4E" w14:textId="499FC88D" w:rsidR="00810753" w:rsidRPr="00695CF7" w:rsidRDefault="00810753" w:rsidP="00C74A83">
            <w:pPr>
              <w:spacing w:before="40" w:line="240" w:lineRule="auto"/>
              <w:ind w:firstLine="0"/>
              <w:rPr>
                <w:rFonts w:ascii="Times New Roman" w:hAnsi="Times New Roman" w:cs="Times New Roman"/>
                <w:iCs/>
              </w:rPr>
            </w:pPr>
            <w:r w:rsidRPr="00695CF7">
              <w:rPr>
                <w:rFonts w:ascii="Times New Roman" w:hAnsi="Times New Roman" w:cs="Times New Roman"/>
                <w:iCs/>
              </w:rPr>
              <w:t>AMS</w:t>
            </w:r>
          </w:p>
          <w:p w14:paraId="01EDC571" w14:textId="09D85618" w:rsidR="00810753" w:rsidRPr="00695CF7" w:rsidRDefault="00810753" w:rsidP="00C74A83">
            <w:pPr>
              <w:spacing w:before="40" w:line="240" w:lineRule="auto"/>
              <w:ind w:left="708" w:firstLine="0"/>
              <w:rPr>
                <w:rFonts w:ascii="Times New Roman" w:hAnsi="Times New Roman" w:cs="Times New Roman"/>
                <w:iCs/>
                <w:vertAlign w:val="superscript"/>
              </w:rPr>
            </w:pPr>
            <w:r w:rsidRPr="00695CF7">
              <w:rPr>
                <w:rFonts w:ascii="Times New Roman" w:hAnsi="Times New Roman" w:cs="Times New Roman"/>
                <w:iCs/>
              </w:rPr>
              <w:t>AMS &gt; 100 /mm</w:t>
            </w:r>
            <w:r w:rsidRPr="00695CF7">
              <w:rPr>
                <w:rFonts w:ascii="Times New Roman" w:hAnsi="Times New Roman" w:cs="Times New Roman"/>
                <w:iCs/>
                <w:vertAlign w:val="superscript"/>
              </w:rPr>
              <w:t>3</w:t>
            </w:r>
          </w:p>
          <w:p w14:paraId="28CDD7FF" w14:textId="7ACC0D5D" w:rsidR="00810753" w:rsidRPr="00695CF7" w:rsidRDefault="00810753" w:rsidP="00C74A83">
            <w:pPr>
              <w:spacing w:before="40" w:line="240" w:lineRule="auto"/>
              <w:ind w:left="708" w:firstLine="0"/>
              <w:rPr>
                <w:rFonts w:ascii="Times New Roman" w:hAnsi="Times New Roman" w:cs="Times New Roman"/>
                <w:iCs/>
              </w:rPr>
            </w:pPr>
            <w:r w:rsidRPr="00695CF7">
              <w:rPr>
                <w:rFonts w:ascii="Times New Roman" w:hAnsi="Times New Roman" w:cs="Times New Roman"/>
                <w:iCs/>
              </w:rPr>
              <w:t>AMS ≤ 100 /mm</w:t>
            </w:r>
            <w:r w:rsidRPr="00695CF7">
              <w:rPr>
                <w:rFonts w:ascii="Times New Roman" w:hAnsi="Times New Roman" w:cs="Times New Roman"/>
                <w:iCs/>
                <w:vertAlign w:val="superscript"/>
              </w:rPr>
              <w:t>3</w:t>
            </w:r>
          </w:p>
        </w:tc>
        <w:tc>
          <w:tcPr>
            <w:tcW w:w="1721" w:type="pct"/>
          </w:tcPr>
          <w:p w14:paraId="11DDB1D3" w14:textId="77777777" w:rsidR="00810753" w:rsidRPr="00695CF7" w:rsidRDefault="00810753" w:rsidP="00C74A83">
            <w:pPr>
              <w:spacing w:before="40" w:line="240" w:lineRule="auto"/>
              <w:ind w:firstLine="0"/>
              <w:rPr>
                <w:rFonts w:ascii="Times New Roman" w:hAnsi="Times New Roman" w:cs="Times New Roman"/>
                <w:iCs/>
              </w:rPr>
            </w:pPr>
          </w:p>
          <w:p w14:paraId="00FBB503" w14:textId="77777777" w:rsidR="00810753" w:rsidRPr="00695CF7" w:rsidRDefault="00810753"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1 (1-9)</w:t>
            </w:r>
          </w:p>
          <w:p w14:paraId="7BE41CA3" w14:textId="06CFA2DD" w:rsidR="00810753" w:rsidRPr="00695CF7" w:rsidRDefault="00810753" w:rsidP="00C74A83">
            <w:pPr>
              <w:spacing w:before="4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563" w:type="pct"/>
          </w:tcPr>
          <w:p w14:paraId="66A7A5EA" w14:textId="77777777" w:rsidR="00810753" w:rsidRPr="00695CF7" w:rsidRDefault="00810753" w:rsidP="00C74A83">
            <w:pPr>
              <w:spacing w:before="40" w:line="240" w:lineRule="auto"/>
              <w:ind w:firstLine="0"/>
              <w:rPr>
                <w:rFonts w:ascii="Times New Roman" w:hAnsi="Times New Roman" w:cs="Times New Roman"/>
                <w:iCs/>
              </w:rPr>
            </w:pPr>
          </w:p>
          <w:p w14:paraId="792B9298" w14:textId="15521C83" w:rsidR="00810753" w:rsidRPr="00695CF7" w:rsidRDefault="00810753" w:rsidP="00C74A83">
            <w:pPr>
              <w:spacing w:before="40" w:line="240" w:lineRule="auto"/>
              <w:ind w:firstLine="0"/>
              <w:jc w:val="center"/>
              <w:rPr>
                <w:rFonts w:ascii="Times New Roman" w:hAnsi="Times New Roman" w:cs="Times New Roman"/>
                <w:b/>
                <w:iCs/>
              </w:rPr>
            </w:pPr>
            <w:r w:rsidRPr="00695CF7">
              <w:rPr>
                <w:rFonts w:ascii="Times New Roman" w:hAnsi="Times New Roman" w:cs="Times New Roman"/>
                <w:b/>
                <w:iCs/>
              </w:rPr>
              <w:t>&lt;0.001</w:t>
            </w:r>
          </w:p>
        </w:tc>
      </w:tr>
    </w:tbl>
    <w:p w14:paraId="0CD25C41" w14:textId="77777777" w:rsidR="00C74A83" w:rsidRPr="00695CF7" w:rsidRDefault="00C74A83" w:rsidP="00393266">
      <w:pPr>
        <w:spacing w:after="240"/>
        <w:rPr>
          <w:rFonts w:ascii="Times New Roman" w:hAnsi="Times New Roman" w:cs="Times New Roman"/>
          <w:sz w:val="24"/>
          <w:szCs w:val="24"/>
        </w:rPr>
      </w:pPr>
    </w:p>
    <w:p w14:paraId="3817B20A" w14:textId="32E6CD14" w:rsidR="0002240A" w:rsidRPr="00695CF7" w:rsidRDefault="00B7107F" w:rsidP="00393266">
      <w:pPr>
        <w:spacing w:after="240"/>
        <w:rPr>
          <w:rFonts w:ascii="Times New Roman" w:hAnsi="Times New Roman" w:cs="Times New Roman"/>
          <w:sz w:val="24"/>
          <w:szCs w:val="24"/>
        </w:rPr>
      </w:pPr>
      <w:r w:rsidRPr="00695CF7">
        <w:rPr>
          <w:rFonts w:ascii="Times New Roman" w:hAnsi="Times New Roman" w:cs="Times New Roman"/>
          <w:sz w:val="24"/>
          <w:szCs w:val="24"/>
        </w:rPr>
        <w:lastRenderedPageBreak/>
        <w:t>F</w:t>
      </w:r>
      <w:r w:rsidR="0002240A" w:rsidRPr="00695CF7">
        <w:rPr>
          <w:rFonts w:ascii="Times New Roman" w:hAnsi="Times New Roman" w:cs="Times New Roman"/>
          <w:sz w:val="24"/>
          <w:szCs w:val="24"/>
        </w:rPr>
        <w:t xml:space="preserve">ebril nötropeni ataklarında </w:t>
      </w:r>
      <w:r w:rsidR="00F51185" w:rsidRPr="00695CF7">
        <w:rPr>
          <w:rFonts w:ascii="Times New Roman" w:hAnsi="Times New Roman" w:cs="Times New Roman"/>
          <w:sz w:val="24"/>
          <w:szCs w:val="24"/>
        </w:rPr>
        <w:t>mikrobiyolojik olarak tanımlanmış</w:t>
      </w:r>
      <w:r w:rsidR="0002240A" w:rsidRPr="00695CF7">
        <w:rPr>
          <w:rFonts w:ascii="Times New Roman" w:hAnsi="Times New Roman" w:cs="Times New Roman"/>
          <w:sz w:val="24"/>
          <w:szCs w:val="24"/>
        </w:rPr>
        <w:t xml:space="preserve"> enfeksiyonu olan hastalarda ateşli izlem süresi, gösterilebilen enfeksiyon etkeni olmayan hastalara göre daha uzun saptandı (p&lt;0.001). Kan ve/veya kateter kültüründe üremesi olan hastaların izleminde ateş daha uzun sürdü </w:t>
      </w:r>
      <w:r w:rsidR="00EF03FB" w:rsidRPr="00695CF7">
        <w:rPr>
          <w:rFonts w:ascii="Times New Roman" w:hAnsi="Times New Roman" w:cs="Times New Roman"/>
          <w:sz w:val="24"/>
          <w:szCs w:val="24"/>
        </w:rPr>
        <w:t>(Tablo 4.17</w:t>
      </w:r>
      <w:r w:rsidR="0002240A" w:rsidRPr="00695CF7">
        <w:rPr>
          <w:rFonts w:ascii="Times New Roman" w:hAnsi="Times New Roman" w:cs="Times New Roman"/>
          <w:sz w:val="24"/>
          <w:szCs w:val="24"/>
        </w:rPr>
        <w:t>).</w:t>
      </w:r>
      <w:r w:rsidR="008039C3" w:rsidRPr="00695CF7">
        <w:rPr>
          <w:rFonts w:ascii="Times New Roman" w:hAnsi="Times New Roman" w:cs="Times New Roman"/>
          <w:sz w:val="24"/>
          <w:szCs w:val="24"/>
        </w:rPr>
        <w:t xml:space="preserve"> </w:t>
      </w:r>
      <w:r w:rsidR="0002240A" w:rsidRPr="00695CF7">
        <w:rPr>
          <w:rFonts w:ascii="Times New Roman" w:hAnsi="Times New Roman" w:cs="Times New Roman"/>
          <w:iCs/>
          <w:sz w:val="24"/>
          <w:szCs w:val="24"/>
        </w:rPr>
        <w:t xml:space="preserve">Kültür üremesi olan hastaların antibiyotik tedavi sonrasında taburculuk öncesi kontrol bakılan kan ve/veya kateter kültürlerinde herhangi bir üreme saptanmadı. </w:t>
      </w:r>
    </w:p>
    <w:p w14:paraId="56832A1C" w14:textId="77777777" w:rsidR="00C74A83" w:rsidRPr="00695CF7" w:rsidRDefault="00C74A83" w:rsidP="00C74A83">
      <w:pPr>
        <w:spacing w:after="120"/>
        <w:ind w:firstLine="0"/>
        <w:rPr>
          <w:rFonts w:ascii="Times New Roman" w:hAnsi="Times New Roman" w:cs="Times New Roman"/>
          <w:b/>
          <w:sz w:val="24"/>
          <w:szCs w:val="24"/>
        </w:rPr>
      </w:pPr>
    </w:p>
    <w:p w14:paraId="0015FB3C" w14:textId="2D76A59F" w:rsidR="0002240A" w:rsidRPr="00695CF7" w:rsidRDefault="0002240A" w:rsidP="0087016C">
      <w:pPr>
        <w:spacing w:after="120"/>
        <w:ind w:firstLine="0"/>
        <w:outlineLvl w:val="5"/>
        <w:rPr>
          <w:rFonts w:ascii="Times New Roman" w:hAnsi="Times New Roman" w:cs="Times New Roman"/>
          <w:b/>
          <w:iCs/>
          <w:sz w:val="24"/>
          <w:szCs w:val="24"/>
        </w:rPr>
      </w:pPr>
      <w:bookmarkStart w:id="92" w:name="_Toc27239457"/>
      <w:r w:rsidRPr="00695CF7">
        <w:rPr>
          <w:rFonts w:ascii="Times New Roman" w:hAnsi="Times New Roman" w:cs="Times New Roman"/>
          <w:b/>
          <w:sz w:val="24"/>
          <w:szCs w:val="24"/>
        </w:rPr>
        <w:t>Tablo 4.</w:t>
      </w:r>
      <w:r w:rsidR="00EF03FB" w:rsidRPr="00695CF7">
        <w:rPr>
          <w:rFonts w:ascii="Times New Roman" w:hAnsi="Times New Roman" w:cs="Times New Roman"/>
          <w:b/>
          <w:sz w:val="24"/>
          <w:szCs w:val="24"/>
        </w:rPr>
        <w:t>17</w:t>
      </w:r>
      <w:r w:rsidRPr="00695CF7">
        <w:rPr>
          <w:rFonts w:ascii="Times New Roman" w:hAnsi="Times New Roman" w:cs="Times New Roman"/>
          <w:b/>
          <w:sz w:val="24"/>
          <w:szCs w:val="24"/>
        </w:rPr>
        <w:t xml:space="preserve">. </w:t>
      </w:r>
      <w:r w:rsidRPr="00695CF7">
        <w:rPr>
          <w:rFonts w:ascii="Times New Roman" w:hAnsi="Times New Roman" w:cs="Times New Roman"/>
          <w:sz w:val="24"/>
          <w:szCs w:val="24"/>
        </w:rPr>
        <w:t>Kültür üremelerine göre hastaların ateşli izlem süresi (gün)</w:t>
      </w:r>
      <w:bookmarkEnd w:id="92"/>
    </w:p>
    <w:tbl>
      <w:tblPr>
        <w:tblStyle w:val="TabloKlavuzu"/>
        <w:tblW w:w="5000" w:type="pct"/>
        <w:tblInd w:w="0" w:type="dxa"/>
        <w:tblLook w:val="04A0" w:firstRow="1" w:lastRow="0" w:firstColumn="1" w:lastColumn="0" w:noHBand="0" w:noVBand="1"/>
      </w:tblPr>
      <w:tblGrid>
        <w:gridCol w:w="3461"/>
        <w:gridCol w:w="2439"/>
        <w:gridCol w:w="2311"/>
      </w:tblGrid>
      <w:tr w:rsidR="00695CF7" w:rsidRPr="00695CF7" w14:paraId="3A41715B" w14:textId="77777777" w:rsidTr="00C74A83">
        <w:tc>
          <w:tcPr>
            <w:tcW w:w="2108" w:type="pct"/>
          </w:tcPr>
          <w:p w14:paraId="6653D8DA" w14:textId="77777777" w:rsidR="0002240A" w:rsidRPr="00695CF7" w:rsidRDefault="0002240A" w:rsidP="00C74A83">
            <w:pPr>
              <w:spacing w:before="60" w:line="240" w:lineRule="auto"/>
              <w:ind w:firstLine="0"/>
              <w:rPr>
                <w:rFonts w:ascii="Times New Roman" w:hAnsi="Times New Roman" w:cs="Times New Roman"/>
                <w:iCs/>
              </w:rPr>
            </w:pPr>
          </w:p>
        </w:tc>
        <w:tc>
          <w:tcPr>
            <w:tcW w:w="1485" w:type="pct"/>
            <w:hideMark/>
          </w:tcPr>
          <w:p w14:paraId="39B31BE8" w14:textId="77777777" w:rsidR="0002240A" w:rsidRPr="00695CF7" w:rsidRDefault="0002240A" w:rsidP="00C74A83">
            <w:pPr>
              <w:spacing w:before="60" w:line="240" w:lineRule="auto"/>
              <w:ind w:firstLine="0"/>
              <w:jc w:val="center"/>
              <w:rPr>
                <w:rFonts w:ascii="Times New Roman" w:hAnsi="Times New Roman" w:cs="Times New Roman"/>
                <w:b/>
                <w:iCs/>
              </w:rPr>
            </w:pPr>
            <w:r w:rsidRPr="00695CF7">
              <w:rPr>
                <w:rFonts w:ascii="Times New Roman" w:hAnsi="Times New Roman" w:cs="Times New Roman"/>
                <w:b/>
                <w:iCs/>
              </w:rPr>
              <w:t>Ortanca (aralık)</w:t>
            </w:r>
          </w:p>
        </w:tc>
        <w:tc>
          <w:tcPr>
            <w:tcW w:w="1407" w:type="pct"/>
            <w:hideMark/>
          </w:tcPr>
          <w:p w14:paraId="27426C4C" w14:textId="77777777" w:rsidR="0002240A" w:rsidRPr="00695CF7" w:rsidRDefault="0002240A" w:rsidP="00C74A83">
            <w:pPr>
              <w:spacing w:before="60" w:line="240" w:lineRule="auto"/>
              <w:ind w:firstLine="0"/>
              <w:jc w:val="center"/>
              <w:rPr>
                <w:rFonts w:ascii="Times New Roman" w:hAnsi="Times New Roman" w:cs="Times New Roman"/>
                <w:b/>
                <w:iCs/>
              </w:rPr>
            </w:pPr>
            <w:r w:rsidRPr="00695CF7">
              <w:rPr>
                <w:rFonts w:ascii="Times New Roman" w:hAnsi="Times New Roman" w:cs="Times New Roman"/>
                <w:b/>
                <w:i/>
              </w:rPr>
              <w:t>p</w:t>
            </w:r>
          </w:p>
        </w:tc>
      </w:tr>
      <w:tr w:rsidR="00695CF7" w:rsidRPr="00695CF7" w14:paraId="470AB6D7" w14:textId="77777777" w:rsidTr="00C74A83">
        <w:tc>
          <w:tcPr>
            <w:tcW w:w="2108" w:type="pct"/>
            <w:hideMark/>
          </w:tcPr>
          <w:p w14:paraId="7BA6906A" w14:textId="77777777" w:rsidR="0002240A" w:rsidRPr="00695CF7" w:rsidRDefault="0002240A" w:rsidP="00C74A83">
            <w:pPr>
              <w:spacing w:before="60" w:line="240" w:lineRule="auto"/>
              <w:ind w:firstLine="0"/>
              <w:rPr>
                <w:rFonts w:ascii="Times New Roman" w:hAnsi="Times New Roman" w:cs="Times New Roman"/>
                <w:iCs/>
              </w:rPr>
            </w:pPr>
            <w:r w:rsidRPr="00695CF7">
              <w:rPr>
                <w:rFonts w:ascii="Times New Roman" w:hAnsi="Times New Roman" w:cs="Times New Roman"/>
                <w:iCs/>
              </w:rPr>
              <w:t>Kan kültüründe üreme</w:t>
            </w:r>
          </w:p>
          <w:p w14:paraId="3FFF22FA" w14:textId="77777777" w:rsidR="0002240A" w:rsidRPr="00695CF7" w:rsidRDefault="0002240A" w:rsidP="00C74A83">
            <w:pPr>
              <w:spacing w:before="60" w:line="240" w:lineRule="auto"/>
              <w:ind w:left="708" w:firstLine="0"/>
              <w:rPr>
                <w:rFonts w:ascii="Times New Roman" w:hAnsi="Times New Roman" w:cs="Times New Roman"/>
                <w:iCs/>
              </w:rPr>
            </w:pPr>
            <w:r w:rsidRPr="00695CF7">
              <w:rPr>
                <w:rFonts w:ascii="Times New Roman" w:hAnsi="Times New Roman" w:cs="Times New Roman"/>
                <w:iCs/>
              </w:rPr>
              <w:t>Yok</w:t>
            </w:r>
          </w:p>
          <w:p w14:paraId="39ED9D06" w14:textId="77777777" w:rsidR="0002240A" w:rsidRPr="00695CF7" w:rsidRDefault="0002240A" w:rsidP="00C74A83">
            <w:pPr>
              <w:spacing w:before="6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485" w:type="pct"/>
          </w:tcPr>
          <w:p w14:paraId="6BADBE9A" w14:textId="77777777" w:rsidR="0002240A" w:rsidRPr="00695CF7" w:rsidRDefault="0002240A" w:rsidP="00C74A83">
            <w:pPr>
              <w:spacing w:before="60" w:line="240" w:lineRule="auto"/>
              <w:ind w:firstLine="0"/>
              <w:jc w:val="center"/>
              <w:rPr>
                <w:rFonts w:ascii="Times New Roman" w:hAnsi="Times New Roman" w:cs="Times New Roman"/>
                <w:iCs/>
              </w:rPr>
            </w:pPr>
          </w:p>
          <w:p w14:paraId="03760878" w14:textId="77777777" w:rsidR="0002240A" w:rsidRPr="00695CF7" w:rsidRDefault="0002240A" w:rsidP="00C74A83">
            <w:pPr>
              <w:spacing w:before="60" w:line="240" w:lineRule="auto"/>
              <w:ind w:firstLine="0"/>
              <w:jc w:val="center"/>
              <w:rPr>
                <w:rFonts w:ascii="Times New Roman" w:hAnsi="Times New Roman" w:cs="Times New Roman"/>
                <w:iCs/>
              </w:rPr>
            </w:pPr>
            <w:r w:rsidRPr="00695CF7">
              <w:rPr>
                <w:rFonts w:ascii="Times New Roman" w:hAnsi="Times New Roman" w:cs="Times New Roman"/>
                <w:iCs/>
              </w:rPr>
              <w:t>2 (1-9)</w:t>
            </w:r>
          </w:p>
          <w:p w14:paraId="622F9412" w14:textId="77777777" w:rsidR="0002240A" w:rsidRPr="00695CF7" w:rsidRDefault="0002240A" w:rsidP="00C74A83">
            <w:pPr>
              <w:spacing w:before="60" w:line="240" w:lineRule="auto"/>
              <w:ind w:firstLine="0"/>
              <w:jc w:val="center"/>
              <w:rPr>
                <w:rFonts w:ascii="Times New Roman" w:hAnsi="Times New Roman" w:cs="Times New Roman"/>
                <w:iCs/>
              </w:rPr>
            </w:pPr>
            <w:r w:rsidRPr="00695CF7">
              <w:rPr>
                <w:rFonts w:ascii="Times New Roman" w:hAnsi="Times New Roman" w:cs="Times New Roman"/>
                <w:iCs/>
              </w:rPr>
              <w:t>2 (1-16)</w:t>
            </w:r>
          </w:p>
        </w:tc>
        <w:tc>
          <w:tcPr>
            <w:tcW w:w="1407" w:type="pct"/>
          </w:tcPr>
          <w:p w14:paraId="56506462" w14:textId="77777777" w:rsidR="0002240A" w:rsidRPr="00695CF7" w:rsidRDefault="0002240A" w:rsidP="00C74A83">
            <w:pPr>
              <w:spacing w:before="60" w:line="240" w:lineRule="auto"/>
              <w:ind w:firstLine="0"/>
              <w:jc w:val="center"/>
              <w:rPr>
                <w:rFonts w:ascii="Times New Roman" w:hAnsi="Times New Roman" w:cs="Times New Roman"/>
                <w:iCs/>
              </w:rPr>
            </w:pPr>
          </w:p>
          <w:p w14:paraId="6527E861" w14:textId="77777777" w:rsidR="0002240A" w:rsidRPr="00695CF7" w:rsidRDefault="0002240A" w:rsidP="00C74A83">
            <w:pPr>
              <w:spacing w:before="60" w:line="240" w:lineRule="auto"/>
              <w:ind w:firstLine="0"/>
              <w:jc w:val="center"/>
              <w:rPr>
                <w:rFonts w:ascii="Times New Roman" w:hAnsi="Times New Roman" w:cs="Times New Roman"/>
                <w:b/>
                <w:iCs/>
              </w:rPr>
            </w:pPr>
            <w:r w:rsidRPr="00695CF7">
              <w:rPr>
                <w:rFonts w:ascii="Times New Roman" w:eastAsia="Times New Roman" w:hAnsi="Times New Roman" w:cs="Times New Roman"/>
                <w:b/>
                <w:lang w:eastAsia="tr-TR"/>
              </w:rPr>
              <w:t>0.001</w:t>
            </w:r>
          </w:p>
        </w:tc>
      </w:tr>
      <w:tr w:rsidR="00695CF7" w:rsidRPr="00695CF7" w14:paraId="79876A78" w14:textId="77777777" w:rsidTr="00C74A83">
        <w:tc>
          <w:tcPr>
            <w:tcW w:w="2108" w:type="pct"/>
            <w:hideMark/>
          </w:tcPr>
          <w:p w14:paraId="01153BA3" w14:textId="77777777" w:rsidR="0002240A" w:rsidRPr="00695CF7" w:rsidRDefault="0002240A" w:rsidP="00C74A83">
            <w:pPr>
              <w:spacing w:before="60" w:line="240" w:lineRule="auto"/>
              <w:ind w:firstLine="0"/>
              <w:rPr>
                <w:rFonts w:ascii="Times New Roman" w:hAnsi="Times New Roman" w:cs="Times New Roman"/>
                <w:iCs/>
              </w:rPr>
            </w:pPr>
            <w:r w:rsidRPr="00695CF7">
              <w:rPr>
                <w:rFonts w:ascii="Times New Roman" w:hAnsi="Times New Roman" w:cs="Times New Roman"/>
                <w:iCs/>
              </w:rPr>
              <w:t>Kateter kültüründe üreme</w:t>
            </w:r>
          </w:p>
          <w:p w14:paraId="269D946A" w14:textId="77777777" w:rsidR="0002240A" w:rsidRPr="00695CF7" w:rsidRDefault="0002240A" w:rsidP="00C74A83">
            <w:pPr>
              <w:spacing w:before="60" w:line="240" w:lineRule="auto"/>
              <w:ind w:left="708" w:firstLine="0"/>
              <w:rPr>
                <w:rFonts w:ascii="Times New Roman" w:hAnsi="Times New Roman" w:cs="Times New Roman"/>
                <w:iCs/>
              </w:rPr>
            </w:pPr>
            <w:r w:rsidRPr="00695CF7">
              <w:rPr>
                <w:rFonts w:ascii="Times New Roman" w:hAnsi="Times New Roman" w:cs="Times New Roman"/>
                <w:iCs/>
              </w:rPr>
              <w:t>Yok</w:t>
            </w:r>
          </w:p>
          <w:p w14:paraId="065362D5" w14:textId="77777777" w:rsidR="0002240A" w:rsidRPr="00695CF7" w:rsidRDefault="0002240A" w:rsidP="00C74A83">
            <w:pPr>
              <w:spacing w:before="60" w:line="240" w:lineRule="auto"/>
              <w:ind w:left="708" w:firstLine="0"/>
              <w:rPr>
                <w:rFonts w:ascii="Times New Roman" w:hAnsi="Times New Roman" w:cs="Times New Roman"/>
                <w:iCs/>
              </w:rPr>
            </w:pPr>
            <w:r w:rsidRPr="00695CF7">
              <w:rPr>
                <w:rFonts w:ascii="Times New Roman" w:hAnsi="Times New Roman" w:cs="Times New Roman"/>
                <w:iCs/>
              </w:rPr>
              <w:t>Var</w:t>
            </w:r>
          </w:p>
        </w:tc>
        <w:tc>
          <w:tcPr>
            <w:tcW w:w="1485" w:type="pct"/>
          </w:tcPr>
          <w:p w14:paraId="48032676" w14:textId="77777777" w:rsidR="0002240A" w:rsidRPr="00695CF7" w:rsidRDefault="0002240A" w:rsidP="00C74A83">
            <w:pPr>
              <w:spacing w:before="60" w:line="240" w:lineRule="auto"/>
              <w:ind w:firstLine="0"/>
              <w:jc w:val="center"/>
              <w:rPr>
                <w:rFonts w:ascii="Times New Roman" w:hAnsi="Times New Roman" w:cs="Times New Roman"/>
                <w:iCs/>
              </w:rPr>
            </w:pPr>
          </w:p>
          <w:p w14:paraId="3BE74AFB" w14:textId="77777777" w:rsidR="0002240A" w:rsidRPr="00695CF7" w:rsidRDefault="0002240A" w:rsidP="00C74A83">
            <w:pPr>
              <w:spacing w:before="60" w:line="240" w:lineRule="auto"/>
              <w:ind w:firstLine="0"/>
              <w:jc w:val="center"/>
              <w:rPr>
                <w:rFonts w:ascii="Times New Roman" w:hAnsi="Times New Roman" w:cs="Times New Roman"/>
                <w:iCs/>
              </w:rPr>
            </w:pPr>
            <w:r w:rsidRPr="00695CF7">
              <w:rPr>
                <w:rFonts w:ascii="Times New Roman" w:hAnsi="Times New Roman" w:cs="Times New Roman"/>
                <w:iCs/>
              </w:rPr>
              <w:t>1 (1-16)</w:t>
            </w:r>
          </w:p>
          <w:p w14:paraId="333453B4" w14:textId="77777777" w:rsidR="0002240A" w:rsidRPr="00695CF7" w:rsidRDefault="0002240A" w:rsidP="00C74A83">
            <w:pPr>
              <w:spacing w:before="60" w:line="240" w:lineRule="auto"/>
              <w:ind w:firstLine="0"/>
              <w:jc w:val="center"/>
              <w:rPr>
                <w:rFonts w:ascii="Times New Roman" w:hAnsi="Times New Roman" w:cs="Times New Roman"/>
                <w:iCs/>
              </w:rPr>
            </w:pPr>
            <w:r w:rsidRPr="00695CF7">
              <w:rPr>
                <w:rFonts w:ascii="Times New Roman" w:hAnsi="Times New Roman" w:cs="Times New Roman"/>
                <w:iCs/>
              </w:rPr>
              <w:t>2 (1-6)</w:t>
            </w:r>
          </w:p>
        </w:tc>
        <w:tc>
          <w:tcPr>
            <w:tcW w:w="1407" w:type="pct"/>
          </w:tcPr>
          <w:p w14:paraId="797BF608" w14:textId="77777777" w:rsidR="0002240A" w:rsidRPr="00695CF7" w:rsidRDefault="0002240A" w:rsidP="00C74A83">
            <w:pPr>
              <w:spacing w:before="60" w:line="240" w:lineRule="auto"/>
              <w:ind w:firstLine="0"/>
              <w:jc w:val="center"/>
              <w:rPr>
                <w:rFonts w:ascii="Times New Roman" w:hAnsi="Times New Roman" w:cs="Times New Roman"/>
                <w:iCs/>
              </w:rPr>
            </w:pPr>
          </w:p>
          <w:p w14:paraId="239A825A" w14:textId="77777777" w:rsidR="0002240A" w:rsidRPr="00695CF7" w:rsidRDefault="0002240A" w:rsidP="00C74A83">
            <w:pPr>
              <w:spacing w:before="60" w:line="240" w:lineRule="auto"/>
              <w:ind w:firstLine="0"/>
              <w:jc w:val="center"/>
              <w:rPr>
                <w:rFonts w:ascii="Times New Roman" w:hAnsi="Times New Roman" w:cs="Times New Roman"/>
                <w:iCs/>
              </w:rPr>
            </w:pPr>
            <w:r w:rsidRPr="00695CF7">
              <w:rPr>
                <w:rFonts w:ascii="Times New Roman" w:eastAsia="Times New Roman" w:hAnsi="Times New Roman" w:cs="Times New Roman"/>
                <w:b/>
                <w:lang w:eastAsia="tr-TR"/>
              </w:rPr>
              <w:t>0.002</w:t>
            </w:r>
          </w:p>
        </w:tc>
      </w:tr>
    </w:tbl>
    <w:p w14:paraId="62746F6A" w14:textId="77777777" w:rsidR="00A30C45" w:rsidRPr="00695CF7" w:rsidRDefault="00A30C45" w:rsidP="00C74A83">
      <w:pPr>
        <w:spacing w:after="240"/>
        <w:rPr>
          <w:rFonts w:ascii="Times New Roman" w:hAnsi="Times New Roman" w:cs="Times New Roman"/>
          <w:sz w:val="24"/>
          <w:szCs w:val="24"/>
        </w:rPr>
      </w:pPr>
    </w:p>
    <w:p w14:paraId="6A68B845" w14:textId="4719A1EE" w:rsidR="00294628" w:rsidRPr="00695CF7" w:rsidRDefault="00294628" w:rsidP="00D71FAE">
      <w:pPr>
        <w:spacing w:after="240"/>
        <w:rPr>
          <w:rFonts w:ascii="Times New Roman" w:hAnsi="Times New Roman" w:cs="Times New Roman"/>
          <w:sz w:val="24"/>
          <w:szCs w:val="24"/>
        </w:rPr>
      </w:pPr>
      <w:r w:rsidRPr="00695CF7">
        <w:rPr>
          <w:rFonts w:ascii="Times New Roman" w:hAnsi="Times New Roman" w:cs="Times New Roman"/>
          <w:sz w:val="24"/>
          <w:szCs w:val="24"/>
        </w:rPr>
        <w:t xml:space="preserve">Çalışmamızda taburculuk süresini </w:t>
      </w:r>
      <w:r w:rsidR="00121C40" w:rsidRPr="00695CF7">
        <w:rPr>
          <w:rFonts w:ascii="Times New Roman" w:hAnsi="Times New Roman" w:cs="Times New Roman"/>
          <w:sz w:val="24"/>
          <w:szCs w:val="24"/>
        </w:rPr>
        <w:t>etkileyen bir</w:t>
      </w:r>
      <w:r w:rsidRPr="00695CF7">
        <w:rPr>
          <w:rFonts w:ascii="Times New Roman" w:hAnsi="Times New Roman" w:cs="Times New Roman"/>
          <w:sz w:val="24"/>
          <w:szCs w:val="24"/>
        </w:rPr>
        <w:t xml:space="preserve"> diğer f</w:t>
      </w:r>
      <w:r w:rsidR="00A30C45" w:rsidRPr="00695CF7">
        <w:rPr>
          <w:rFonts w:ascii="Times New Roman" w:hAnsi="Times New Roman" w:cs="Times New Roman"/>
          <w:sz w:val="24"/>
          <w:szCs w:val="24"/>
        </w:rPr>
        <w:t xml:space="preserve">aktör ise nötropeni süresiydi. Nötropeni süresi uzayan hastalarda ateşli izlem ve yatış süresi uzun saptandı </w:t>
      </w:r>
      <w:r w:rsidR="0004510A" w:rsidRPr="00695CF7">
        <w:rPr>
          <w:rFonts w:ascii="Times New Roman" w:hAnsi="Times New Roman" w:cs="Times New Roman"/>
          <w:sz w:val="24"/>
          <w:szCs w:val="24"/>
        </w:rPr>
        <w:t>(p&lt;0.</w:t>
      </w:r>
      <w:r w:rsidRPr="00695CF7">
        <w:rPr>
          <w:rFonts w:ascii="Times New Roman" w:hAnsi="Times New Roman" w:cs="Times New Roman"/>
          <w:sz w:val="24"/>
          <w:szCs w:val="24"/>
        </w:rPr>
        <w:t xml:space="preserve">001). </w:t>
      </w:r>
      <w:r w:rsidR="00076DC8" w:rsidRPr="00695CF7">
        <w:rPr>
          <w:rFonts w:ascii="Times New Roman" w:hAnsi="Times New Roman" w:cs="Times New Roman"/>
          <w:sz w:val="24"/>
          <w:szCs w:val="24"/>
        </w:rPr>
        <w:t>Benzer şekilde</w:t>
      </w:r>
      <w:r w:rsidR="00452DD8" w:rsidRPr="00695CF7">
        <w:rPr>
          <w:rFonts w:ascii="Times New Roman" w:hAnsi="Times New Roman" w:cs="Times New Roman"/>
          <w:sz w:val="24"/>
          <w:szCs w:val="24"/>
        </w:rPr>
        <w:t xml:space="preserve"> </w:t>
      </w:r>
      <w:r w:rsidRPr="00695CF7">
        <w:rPr>
          <w:rFonts w:ascii="Times New Roman" w:hAnsi="Times New Roman" w:cs="Times New Roman"/>
          <w:sz w:val="24"/>
          <w:szCs w:val="24"/>
        </w:rPr>
        <w:t>AMS’nin de önemli oldu</w:t>
      </w:r>
      <w:r w:rsidR="00D71FAE">
        <w:rPr>
          <w:rFonts w:ascii="Times New Roman" w:hAnsi="Times New Roman" w:cs="Times New Roman"/>
          <w:sz w:val="24"/>
          <w:szCs w:val="24"/>
        </w:rPr>
        <w:t>ğu gösterildi. Nötropeni (ANS&lt;500</w:t>
      </w:r>
      <w:r w:rsidRPr="00695CF7">
        <w:rPr>
          <w:rFonts w:ascii="Times New Roman" w:hAnsi="Times New Roman" w:cs="Times New Roman"/>
          <w:sz w:val="24"/>
          <w:szCs w:val="24"/>
        </w:rPr>
        <w:t>/mm</w:t>
      </w:r>
      <w:r w:rsidR="00843012" w:rsidRPr="00695CF7">
        <w:rPr>
          <w:rFonts w:ascii="Times New Roman" w:hAnsi="Times New Roman" w:cs="Times New Roman"/>
          <w:sz w:val="24"/>
          <w:szCs w:val="24"/>
          <w:vertAlign w:val="superscript"/>
        </w:rPr>
        <w:t>3</w:t>
      </w:r>
      <w:r w:rsidR="00843012" w:rsidRPr="00695CF7">
        <w:rPr>
          <w:rFonts w:ascii="Times New Roman" w:hAnsi="Times New Roman" w:cs="Times New Roman"/>
          <w:sz w:val="24"/>
          <w:szCs w:val="24"/>
        </w:rPr>
        <w:t>)</w:t>
      </w:r>
      <w:r w:rsidRPr="00695CF7">
        <w:rPr>
          <w:rFonts w:ascii="Times New Roman" w:hAnsi="Times New Roman" w:cs="Times New Roman"/>
          <w:sz w:val="24"/>
          <w:szCs w:val="24"/>
        </w:rPr>
        <w:t xml:space="preserve"> devam etse de ANS ve AMS</w:t>
      </w:r>
      <w:r w:rsidR="00A30C45" w:rsidRPr="00695CF7">
        <w:rPr>
          <w:rFonts w:ascii="Times New Roman" w:hAnsi="Times New Roman" w:cs="Times New Roman"/>
          <w:sz w:val="24"/>
          <w:szCs w:val="24"/>
        </w:rPr>
        <w:t xml:space="preserve"> hızlı yükselen hastalarda taburculuk süresi kısa saptandı</w:t>
      </w:r>
      <w:r w:rsidR="0004510A" w:rsidRPr="00695CF7">
        <w:rPr>
          <w:rFonts w:ascii="Times New Roman" w:hAnsi="Times New Roman" w:cs="Times New Roman"/>
          <w:sz w:val="24"/>
          <w:szCs w:val="24"/>
        </w:rPr>
        <w:t xml:space="preserve"> (p&lt;0.</w:t>
      </w:r>
      <w:r w:rsidR="00EF03FB" w:rsidRPr="00695CF7">
        <w:rPr>
          <w:rFonts w:ascii="Times New Roman" w:hAnsi="Times New Roman" w:cs="Times New Roman"/>
          <w:sz w:val="24"/>
          <w:szCs w:val="24"/>
        </w:rPr>
        <w:t>001) (Tablo 4.18</w:t>
      </w:r>
      <w:r w:rsidRPr="00695CF7">
        <w:rPr>
          <w:rFonts w:ascii="Times New Roman" w:hAnsi="Times New Roman" w:cs="Times New Roman"/>
          <w:sz w:val="24"/>
          <w:szCs w:val="24"/>
        </w:rPr>
        <w:t>)</w:t>
      </w:r>
      <w:r w:rsidR="00452DD8" w:rsidRPr="00695CF7">
        <w:rPr>
          <w:rFonts w:ascii="Times New Roman" w:hAnsi="Times New Roman" w:cs="Times New Roman"/>
          <w:sz w:val="24"/>
          <w:szCs w:val="24"/>
        </w:rPr>
        <w:t>.</w:t>
      </w:r>
    </w:p>
    <w:p w14:paraId="44331776" w14:textId="77777777" w:rsidR="00C74A83" w:rsidRPr="00695CF7" w:rsidRDefault="00C74A83" w:rsidP="00C74A83">
      <w:pPr>
        <w:spacing w:after="120"/>
        <w:ind w:left="1259" w:hanging="1259"/>
        <w:rPr>
          <w:rFonts w:ascii="Times New Roman" w:hAnsi="Times New Roman" w:cs="Times New Roman"/>
          <w:b/>
          <w:sz w:val="24"/>
          <w:szCs w:val="24"/>
        </w:rPr>
      </w:pPr>
    </w:p>
    <w:p w14:paraId="4E721ABD" w14:textId="40B4BBFE" w:rsidR="00294628" w:rsidRPr="00695CF7" w:rsidRDefault="00934FBC" w:rsidP="0087016C">
      <w:pPr>
        <w:spacing w:after="120"/>
        <w:ind w:left="1259" w:hanging="1259"/>
        <w:outlineLvl w:val="5"/>
        <w:rPr>
          <w:rFonts w:ascii="Times New Roman" w:hAnsi="Times New Roman" w:cs="Times New Roman"/>
          <w:iCs/>
          <w:sz w:val="24"/>
          <w:szCs w:val="24"/>
        </w:rPr>
      </w:pPr>
      <w:bookmarkStart w:id="93" w:name="_Toc27239458"/>
      <w:r w:rsidRPr="00695CF7">
        <w:rPr>
          <w:rFonts w:ascii="Times New Roman" w:hAnsi="Times New Roman" w:cs="Times New Roman"/>
          <w:b/>
          <w:sz w:val="24"/>
          <w:szCs w:val="24"/>
        </w:rPr>
        <w:t>Tablo 4.1</w:t>
      </w:r>
      <w:r w:rsidR="00EF03FB" w:rsidRPr="00695CF7">
        <w:rPr>
          <w:rFonts w:ascii="Times New Roman" w:hAnsi="Times New Roman" w:cs="Times New Roman"/>
          <w:b/>
          <w:sz w:val="24"/>
          <w:szCs w:val="24"/>
        </w:rPr>
        <w:t>8</w:t>
      </w:r>
      <w:r w:rsidR="00B35209" w:rsidRPr="00695CF7">
        <w:rPr>
          <w:rFonts w:ascii="Times New Roman" w:hAnsi="Times New Roman" w:cs="Times New Roman"/>
          <w:b/>
          <w:sz w:val="24"/>
          <w:szCs w:val="24"/>
        </w:rPr>
        <w:t>.</w:t>
      </w:r>
      <w:r w:rsidR="00294628" w:rsidRPr="00695CF7">
        <w:rPr>
          <w:rFonts w:ascii="Times New Roman" w:hAnsi="Times New Roman" w:cs="Times New Roman"/>
          <w:sz w:val="24"/>
          <w:szCs w:val="24"/>
        </w:rPr>
        <w:t xml:space="preserve"> </w:t>
      </w:r>
      <w:r w:rsidR="00C74A83" w:rsidRPr="00695CF7">
        <w:rPr>
          <w:rFonts w:ascii="Times New Roman" w:hAnsi="Times New Roman" w:cs="Times New Roman"/>
          <w:sz w:val="24"/>
          <w:szCs w:val="24"/>
        </w:rPr>
        <w:tab/>
      </w:r>
      <w:r w:rsidR="00294628" w:rsidRPr="00695CF7">
        <w:rPr>
          <w:rFonts w:ascii="Times New Roman" w:hAnsi="Times New Roman" w:cs="Times New Roman"/>
          <w:iCs/>
          <w:sz w:val="24"/>
          <w:szCs w:val="24"/>
        </w:rPr>
        <w:t>Ataklardaki nötro</w:t>
      </w:r>
      <w:r w:rsidR="00A30C45" w:rsidRPr="00695CF7">
        <w:rPr>
          <w:rFonts w:ascii="Times New Roman" w:hAnsi="Times New Roman" w:cs="Times New Roman"/>
          <w:iCs/>
          <w:sz w:val="24"/>
          <w:szCs w:val="24"/>
        </w:rPr>
        <w:t>peni süresiyle ateş</w:t>
      </w:r>
      <w:r w:rsidR="00C56C6A" w:rsidRPr="00695CF7">
        <w:rPr>
          <w:rFonts w:ascii="Times New Roman" w:hAnsi="Times New Roman" w:cs="Times New Roman"/>
          <w:iCs/>
          <w:sz w:val="24"/>
          <w:szCs w:val="24"/>
        </w:rPr>
        <w:t xml:space="preserve">li </w:t>
      </w:r>
      <w:r w:rsidR="00A30C45" w:rsidRPr="00695CF7">
        <w:rPr>
          <w:rFonts w:ascii="Times New Roman" w:hAnsi="Times New Roman" w:cs="Times New Roman"/>
          <w:iCs/>
          <w:sz w:val="24"/>
          <w:szCs w:val="24"/>
        </w:rPr>
        <w:t>izlem ve taburculuk zaman</w:t>
      </w:r>
      <w:r w:rsidR="00294628" w:rsidRPr="00695CF7">
        <w:rPr>
          <w:rFonts w:ascii="Times New Roman" w:hAnsi="Times New Roman" w:cs="Times New Roman"/>
          <w:iCs/>
          <w:sz w:val="24"/>
          <w:szCs w:val="24"/>
        </w:rPr>
        <w:t xml:space="preserve"> arasındaki </w:t>
      </w:r>
      <w:r w:rsidR="00121C40" w:rsidRPr="00695CF7">
        <w:rPr>
          <w:rFonts w:ascii="Times New Roman" w:hAnsi="Times New Roman" w:cs="Times New Roman"/>
          <w:iCs/>
          <w:sz w:val="24"/>
          <w:szCs w:val="24"/>
        </w:rPr>
        <w:t>ilişkinin sayısal</w:t>
      </w:r>
      <w:r w:rsidR="00294628" w:rsidRPr="00695CF7">
        <w:rPr>
          <w:rFonts w:ascii="Times New Roman" w:hAnsi="Times New Roman" w:cs="Times New Roman"/>
          <w:iCs/>
          <w:sz w:val="24"/>
          <w:szCs w:val="24"/>
        </w:rPr>
        <w:t xml:space="preserve"> olarak istatiksel analizi</w:t>
      </w:r>
      <w:bookmarkEnd w:id="93"/>
      <w:r w:rsidR="00294628" w:rsidRPr="00695CF7">
        <w:rPr>
          <w:rFonts w:ascii="Times New Roman" w:hAnsi="Times New Roman" w:cs="Times New Roman"/>
          <w:iCs/>
          <w:sz w:val="24"/>
          <w:szCs w:val="24"/>
        </w:rPr>
        <w:t xml:space="preserve"> </w:t>
      </w:r>
    </w:p>
    <w:tbl>
      <w:tblPr>
        <w:tblStyle w:val="TabloKlavuzu"/>
        <w:tblW w:w="0" w:type="auto"/>
        <w:tblInd w:w="-5" w:type="dxa"/>
        <w:tblLook w:val="04A0" w:firstRow="1" w:lastRow="0" w:firstColumn="1" w:lastColumn="0" w:noHBand="0" w:noVBand="1"/>
      </w:tblPr>
      <w:tblGrid>
        <w:gridCol w:w="2062"/>
        <w:gridCol w:w="1248"/>
        <w:gridCol w:w="1642"/>
        <w:gridCol w:w="1621"/>
        <w:gridCol w:w="1643"/>
      </w:tblGrid>
      <w:tr w:rsidR="00695CF7" w:rsidRPr="00695CF7" w14:paraId="078B25EE" w14:textId="77777777" w:rsidTr="009C7583">
        <w:tc>
          <w:tcPr>
            <w:tcW w:w="2263" w:type="dxa"/>
            <w:hideMark/>
          </w:tcPr>
          <w:p w14:paraId="0A789F2D" w14:textId="1C73A088" w:rsidR="00294628" w:rsidRPr="00695CF7" w:rsidRDefault="00294628" w:rsidP="00C74A83">
            <w:pPr>
              <w:spacing w:before="40" w:line="264" w:lineRule="auto"/>
              <w:ind w:firstLine="0"/>
              <w:rPr>
                <w:rFonts w:ascii="Times New Roman" w:hAnsi="Times New Roman" w:cs="Times New Roman"/>
              </w:rPr>
            </w:pPr>
          </w:p>
        </w:tc>
        <w:tc>
          <w:tcPr>
            <w:tcW w:w="3173" w:type="dxa"/>
            <w:gridSpan w:val="2"/>
            <w:hideMark/>
          </w:tcPr>
          <w:p w14:paraId="507F4502" w14:textId="77777777" w:rsidR="00294628" w:rsidRPr="00695CF7" w:rsidRDefault="00294628" w:rsidP="00C74A83">
            <w:pPr>
              <w:spacing w:before="40" w:line="264" w:lineRule="auto"/>
              <w:ind w:firstLine="0"/>
              <w:jc w:val="center"/>
              <w:rPr>
                <w:rFonts w:ascii="Times New Roman" w:hAnsi="Times New Roman" w:cs="Times New Roman"/>
                <w:b/>
              </w:rPr>
            </w:pPr>
            <w:r w:rsidRPr="00695CF7">
              <w:rPr>
                <w:rFonts w:ascii="Times New Roman" w:hAnsi="Times New Roman" w:cs="Times New Roman"/>
                <w:b/>
              </w:rPr>
              <w:t>Taburculuk zamanı</w:t>
            </w:r>
          </w:p>
        </w:tc>
        <w:tc>
          <w:tcPr>
            <w:tcW w:w="3626" w:type="dxa"/>
            <w:gridSpan w:val="2"/>
            <w:hideMark/>
          </w:tcPr>
          <w:p w14:paraId="3D873864" w14:textId="7F28325F" w:rsidR="00294628" w:rsidRPr="00695CF7" w:rsidRDefault="00A30C45" w:rsidP="00C74A83">
            <w:pPr>
              <w:spacing w:before="40" w:line="264" w:lineRule="auto"/>
              <w:ind w:firstLine="0"/>
              <w:jc w:val="center"/>
              <w:rPr>
                <w:rFonts w:ascii="Times New Roman" w:hAnsi="Times New Roman" w:cs="Times New Roman"/>
                <w:b/>
              </w:rPr>
            </w:pPr>
            <w:r w:rsidRPr="00695CF7">
              <w:rPr>
                <w:rFonts w:ascii="Times New Roman" w:hAnsi="Times New Roman" w:cs="Times New Roman"/>
                <w:b/>
              </w:rPr>
              <w:t>Ateş</w:t>
            </w:r>
            <w:r w:rsidR="00C56C6A" w:rsidRPr="00695CF7">
              <w:rPr>
                <w:rFonts w:ascii="Times New Roman" w:hAnsi="Times New Roman" w:cs="Times New Roman"/>
                <w:b/>
              </w:rPr>
              <w:t>li</w:t>
            </w:r>
            <w:r w:rsidR="001A10CC" w:rsidRPr="00695CF7">
              <w:rPr>
                <w:rFonts w:ascii="Times New Roman" w:hAnsi="Times New Roman" w:cs="Times New Roman"/>
                <w:b/>
              </w:rPr>
              <w:t xml:space="preserve"> </w:t>
            </w:r>
            <w:r w:rsidR="00294628" w:rsidRPr="00695CF7">
              <w:rPr>
                <w:rFonts w:ascii="Times New Roman" w:hAnsi="Times New Roman" w:cs="Times New Roman"/>
                <w:b/>
              </w:rPr>
              <w:t>izlem</w:t>
            </w:r>
          </w:p>
        </w:tc>
      </w:tr>
      <w:tr w:rsidR="00695CF7" w:rsidRPr="00695CF7" w14:paraId="10295477" w14:textId="77777777" w:rsidTr="009C7583">
        <w:tc>
          <w:tcPr>
            <w:tcW w:w="2263" w:type="dxa"/>
          </w:tcPr>
          <w:p w14:paraId="003AC786" w14:textId="77777777" w:rsidR="00294628" w:rsidRPr="00695CF7" w:rsidRDefault="00294628" w:rsidP="00C74A83">
            <w:pPr>
              <w:spacing w:before="40" w:line="264" w:lineRule="auto"/>
              <w:ind w:firstLine="0"/>
              <w:rPr>
                <w:rFonts w:ascii="Times New Roman" w:hAnsi="Times New Roman" w:cs="Times New Roman"/>
                <w:b/>
              </w:rPr>
            </w:pPr>
          </w:p>
        </w:tc>
        <w:tc>
          <w:tcPr>
            <w:tcW w:w="1361" w:type="dxa"/>
            <w:hideMark/>
          </w:tcPr>
          <w:p w14:paraId="6A050BA9" w14:textId="77777777" w:rsidR="00294628" w:rsidRPr="00695CF7" w:rsidRDefault="00D63BC3"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OR</w:t>
            </w:r>
          </w:p>
        </w:tc>
        <w:tc>
          <w:tcPr>
            <w:tcW w:w="1812" w:type="dxa"/>
            <w:hideMark/>
          </w:tcPr>
          <w:p w14:paraId="5E9D4423" w14:textId="77777777" w:rsidR="00294628" w:rsidRPr="00695CF7" w:rsidRDefault="00BE1972" w:rsidP="00C74A83">
            <w:pPr>
              <w:spacing w:before="40" w:line="264" w:lineRule="auto"/>
              <w:ind w:firstLine="0"/>
              <w:jc w:val="center"/>
              <w:rPr>
                <w:rFonts w:ascii="Times New Roman" w:hAnsi="Times New Roman" w:cs="Times New Roman"/>
              </w:rPr>
            </w:pPr>
            <w:r w:rsidRPr="00695CF7">
              <w:rPr>
                <w:rFonts w:ascii="Times New Roman" w:hAnsi="Times New Roman" w:cs="Times New Roman"/>
                <w:i/>
              </w:rPr>
              <w:t>p</w:t>
            </w:r>
          </w:p>
        </w:tc>
        <w:tc>
          <w:tcPr>
            <w:tcW w:w="1813" w:type="dxa"/>
            <w:hideMark/>
          </w:tcPr>
          <w:p w14:paraId="524BD099" w14:textId="77777777" w:rsidR="00294628" w:rsidRPr="00695CF7" w:rsidRDefault="00D63BC3"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OR</w:t>
            </w:r>
          </w:p>
        </w:tc>
        <w:tc>
          <w:tcPr>
            <w:tcW w:w="1813" w:type="dxa"/>
            <w:hideMark/>
          </w:tcPr>
          <w:p w14:paraId="418E6E46" w14:textId="77777777" w:rsidR="00294628" w:rsidRPr="00695CF7" w:rsidRDefault="00BE1972" w:rsidP="00C74A83">
            <w:pPr>
              <w:spacing w:before="40" w:line="264" w:lineRule="auto"/>
              <w:ind w:firstLine="0"/>
              <w:jc w:val="center"/>
              <w:rPr>
                <w:rFonts w:ascii="Times New Roman" w:hAnsi="Times New Roman" w:cs="Times New Roman"/>
              </w:rPr>
            </w:pPr>
            <w:r w:rsidRPr="00695CF7">
              <w:rPr>
                <w:rFonts w:ascii="Times New Roman" w:hAnsi="Times New Roman" w:cs="Times New Roman"/>
                <w:i/>
              </w:rPr>
              <w:t>p</w:t>
            </w:r>
          </w:p>
        </w:tc>
      </w:tr>
      <w:tr w:rsidR="00695CF7" w:rsidRPr="00695CF7" w14:paraId="1744B2D1" w14:textId="77777777" w:rsidTr="009C7583">
        <w:tc>
          <w:tcPr>
            <w:tcW w:w="2263" w:type="dxa"/>
            <w:hideMark/>
          </w:tcPr>
          <w:p w14:paraId="1C9A1553" w14:textId="77777777" w:rsidR="00294628" w:rsidRPr="00695CF7" w:rsidRDefault="00294628" w:rsidP="00C74A83">
            <w:pPr>
              <w:spacing w:before="40" w:line="264" w:lineRule="auto"/>
              <w:ind w:firstLine="0"/>
              <w:rPr>
                <w:rFonts w:ascii="Times New Roman" w:hAnsi="Times New Roman" w:cs="Times New Roman"/>
              </w:rPr>
            </w:pPr>
            <w:r w:rsidRPr="00695CF7">
              <w:rPr>
                <w:rFonts w:ascii="Times New Roman" w:hAnsi="Times New Roman" w:cs="Times New Roman"/>
              </w:rPr>
              <w:t>ANS</w:t>
            </w:r>
            <w:r w:rsidR="005A4229" w:rsidRPr="00695CF7">
              <w:rPr>
                <w:rFonts w:ascii="Times New Roman" w:hAnsi="Times New Roman" w:cs="Times New Roman"/>
              </w:rPr>
              <w:t xml:space="preserve"> </w:t>
            </w:r>
            <w:r w:rsidRPr="00695CF7">
              <w:rPr>
                <w:rFonts w:ascii="Times New Roman" w:hAnsi="Times New Roman" w:cs="Times New Roman"/>
              </w:rPr>
              <w:t>yükselme süresi</w:t>
            </w:r>
          </w:p>
        </w:tc>
        <w:tc>
          <w:tcPr>
            <w:tcW w:w="1361" w:type="dxa"/>
            <w:hideMark/>
          </w:tcPr>
          <w:p w14:paraId="5E30DE8D" w14:textId="267B3F4C"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456</w:t>
            </w:r>
          </w:p>
        </w:tc>
        <w:tc>
          <w:tcPr>
            <w:tcW w:w="1812" w:type="dxa"/>
            <w:hideMark/>
          </w:tcPr>
          <w:p w14:paraId="13D6B96B"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c>
          <w:tcPr>
            <w:tcW w:w="1813" w:type="dxa"/>
            <w:hideMark/>
          </w:tcPr>
          <w:p w14:paraId="2F93EA74" w14:textId="6F664D0E"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334</w:t>
            </w:r>
          </w:p>
        </w:tc>
        <w:tc>
          <w:tcPr>
            <w:tcW w:w="1813" w:type="dxa"/>
            <w:hideMark/>
          </w:tcPr>
          <w:p w14:paraId="589640E7"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r>
      <w:tr w:rsidR="00695CF7" w:rsidRPr="00695CF7" w14:paraId="1B471000" w14:textId="77777777" w:rsidTr="009C7583">
        <w:tc>
          <w:tcPr>
            <w:tcW w:w="2263" w:type="dxa"/>
            <w:hideMark/>
          </w:tcPr>
          <w:p w14:paraId="418CA7AF" w14:textId="6B83056A" w:rsidR="00294628" w:rsidRPr="00695CF7" w:rsidRDefault="00294628" w:rsidP="00C74A83">
            <w:pPr>
              <w:spacing w:before="40" w:line="264" w:lineRule="auto"/>
              <w:ind w:firstLine="0"/>
              <w:rPr>
                <w:rFonts w:ascii="Times New Roman" w:hAnsi="Times New Roman" w:cs="Times New Roman"/>
              </w:rPr>
            </w:pPr>
            <w:r w:rsidRPr="00695CF7">
              <w:rPr>
                <w:rFonts w:ascii="Times New Roman" w:hAnsi="Times New Roman" w:cs="Times New Roman"/>
              </w:rPr>
              <w:t>Nötropeni süresi</w:t>
            </w:r>
            <w:r w:rsidR="00A30C45" w:rsidRPr="00695CF7">
              <w:rPr>
                <w:rFonts w:ascii="Times New Roman" w:hAnsi="Times New Roman" w:cs="Times New Roman"/>
              </w:rPr>
              <w:t xml:space="preserve"> (ANS &lt; 500 /mm</w:t>
            </w:r>
            <w:r w:rsidR="00A30C45" w:rsidRPr="00695CF7">
              <w:rPr>
                <w:rFonts w:ascii="Times New Roman" w:hAnsi="Times New Roman" w:cs="Times New Roman"/>
                <w:vertAlign w:val="superscript"/>
              </w:rPr>
              <w:t>3</w:t>
            </w:r>
            <w:r w:rsidR="00A30C45" w:rsidRPr="00695CF7">
              <w:rPr>
                <w:rFonts w:ascii="Times New Roman" w:hAnsi="Times New Roman" w:cs="Times New Roman"/>
              </w:rPr>
              <w:t>)</w:t>
            </w:r>
          </w:p>
        </w:tc>
        <w:tc>
          <w:tcPr>
            <w:tcW w:w="1361" w:type="dxa"/>
            <w:hideMark/>
          </w:tcPr>
          <w:p w14:paraId="4C09C169" w14:textId="3C8D43A3"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512</w:t>
            </w:r>
          </w:p>
        </w:tc>
        <w:tc>
          <w:tcPr>
            <w:tcW w:w="1812" w:type="dxa"/>
            <w:hideMark/>
          </w:tcPr>
          <w:p w14:paraId="2D4DB502"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c>
          <w:tcPr>
            <w:tcW w:w="1813" w:type="dxa"/>
            <w:hideMark/>
          </w:tcPr>
          <w:p w14:paraId="1925DBBB" w14:textId="1F3BC9A2"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386</w:t>
            </w:r>
          </w:p>
        </w:tc>
        <w:tc>
          <w:tcPr>
            <w:tcW w:w="1813" w:type="dxa"/>
            <w:hideMark/>
          </w:tcPr>
          <w:p w14:paraId="5C6B4BC8"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r>
      <w:tr w:rsidR="00695CF7" w:rsidRPr="00695CF7" w14:paraId="41570190" w14:textId="77777777" w:rsidTr="009C7583">
        <w:tc>
          <w:tcPr>
            <w:tcW w:w="2263" w:type="dxa"/>
            <w:hideMark/>
          </w:tcPr>
          <w:p w14:paraId="103D8966" w14:textId="5738A61E" w:rsidR="00294628" w:rsidRPr="00695CF7" w:rsidRDefault="00294628" w:rsidP="00C74A83">
            <w:pPr>
              <w:spacing w:before="40" w:line="264" w:lineRule="auto"/>
              <w:ind w:firstLine="0"/>
              <w:rPr>
                <w:rFonts w:ascii="Times New Roman" w:hAnsi="Times New Roman" w:cs="Times New Roman"/>
              </w:rPr>
            </w:pPr>
            <w:r w:rsidRPr="00695CF7">
              <w:rPr>
                <w:rFonts w:ascii="Times New Roman" w:hAnsi="Times New Roman" w:cs="Times New Roman"/>
              </w:rPr>
              <w:t>AMS</w:t>
            </w:r>
            <w:r w:rsidR="00121C40" w:rsidRPr="00695CF7">
              <w:rPr>
                <w:rFonts w:ascii="Times New Roman" w:hAnsi="Times New Roman" w:cs="Times New Roman"/>
              </w:rPr>
              <w:t xml:space="preserve"> </w:t>
            </w:r>
            <w:r w:rsidRPr="00695CF7">
              <w:rPr>
                <w:rFonts w:ascii="Times New Roman" w:hAnsi="Times New Roman" w:cs="Times New Roman"/>
              </w:rPr>
              <w:t>yükselme süresi</w:t>
            </w:r>
          </w:p>
        </w:tc>
        <w:tc>
          <w:tcPr>
            <w:tcW w:w="1361" w:type="dxa"/>
            <w:hideMark/>
          </w:tcPr>
          <w:p w14:paraId="23CCC6C7" w14:textId="528170E3"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462</w:t>
            </w:r>
          </w:p>
        </w:tc>
        <w:tc>
          <w:tcPr>
            <w:tcW w:w="1812" w:type="dxa"/>
            <w:hideMark/>
          </w:tcPr>
          <w:p w14:paraId="01F28708"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c>
          <w:tcPr>
            <w:tcW w:w="1813" w:type="dxa"/>
            <w:hideMark/>
          </w:tcPr>
          <w:p w14:paraId="5032DD00" w14:textId="184A050A"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327</w:t>
            </w:r>
          </w:p>
        </w:tc>
        <w:tc>
          <w:tcPr>
            <w:tcW w:w="1813" w:type="dxa"/>
            <w:hideMark/>
          </w:tcPr>
          <w:p w14:paraId="4A553174"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r>
      <w:tr w:rsidR="00695CF7" w:rsidRPr="00695CF7" w14:paraId="59FF97D5" w14:textId="77777777" w:rsidTr="009C7583">
        <w:tc>
          <w:tcPr>
            <w:tcW w:w="2263" w:type="dxa"/>
            <w:hideMark/>
          </w:tcPr>
          <w:p w14:paraId="41E3C3A9" w14:textId="3EB368B5" w:rsidR="00294628" w:rsidRPr="00695CF7" w:rsidRDefault="00294628" w:rsidP="00C74A83">
            <w:pPr>
              <w:spacing w:before="40" w:line="264" w:lineRule="auto"/>
              <w:ind w:firstLine="0"/>
              <w:rPr>
                <w:rFonts w:ascii="Times New Roman" w:hAnsi="Times New Roman" w:cs="Times New Roman"/>
              </w:rPr>
            </w:pPr>
            <w:r w:rsidRPr="00695CF7">
              <w:rPr>
                <w:rFonts w:ascii="Times New Roman" w:hAnsi="Times New Roman" w:cs="Times New Roman"/>
              </w:rPr>
              <w:t>AMS</w:t>
            </w:r>
            <w:r w:rsidR="004D01E4" w:rsidRPr="00695CF7">
              <w:rPr>
                <w:rFonts w:ascii="Times New Roman" w:hAnsi="Times New Roman" w:cs="Times New Roman"/>
              </w:rPr>
              <w:t xml:space="preserve"> </w:t>
            </w:r>
            <w:r w:rsidRPr="00695CF7">
              <w:rPr>
                <w:rFonts w:ascii="Times New Roman" w:hAnsi="Times New Roman" w:cs="Times New Roman"/>
              </w:rPr>
              <w:t>&lt;</w:t>
            </w:r>
            <w:r w:rsidR="004D01E4" w:rsidRPr="00695CF7">
              <w:rPr>
                <w:rFonts w:ascii="Times New Roman" w:hAnsi="Times New Roman" w:cs="Times New Roman"/>
              </w:rPr>
              <w:t xml:space="preserve"> </w:t>
            </w:r>
            <w:r w:rsidR="00A30C45" w:rsidRPr="00695CF7">
              <w:rPr>
                <w:rFonts w:ascii="Times New Roman" w:hAnsi="Times New Roman" w:cs="Times New Roman"/>
              </w:rPr>
              <w:t xml:space="preserve">500 </w:t>
            </w:r>
            <w:r w:rsidRPr="00695CF7">
              <w:rPr>
                <w:rFonts w:ascii="Times New Roman" w:hAnsi="Times New Roman" w:cs="Times New Roman"/>
              </w:rPr>
              <w:t>/mm</w:t>
            </w:r>
            <w:r w:rsidRPr="00695CF7">
              <w:rPr>
                <w:rFonts w:ascii="Times New Roman" w:hAnsi="Times New Roman" w:cs="Times New Roman"/>
                <w:vertAlign w:val="superscript"/>
              </w:rPr>
              <w:t>3</w:t>
            </w:r>
          </w:p>
        </w:tc>
        <w:tc>
          <w:tcPr>
            <w:tcW w:w="1361" w:type="dxa"/>
            <w:hideMark/>
          </w:tcPr>
          <w:p w14:paraId="59D5F5C5" w14:textId="57F0F1AB"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578</w:t>
            </w:r>
          </w:p>
        </w:tc>
        <w:tc>
          <w:tcPr>
            <w:tcW w:w="1812" w:type="dxa"/>
            <w:hideMark/>
          </w:tcPr>
          <w:p w14:paraId="00427C6F"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c>
          <w:tcPr>
            <w:tcW w:w="1813" w:type="dxa"/>
            <w:hideMark/>
          </w:tcPr>
          <w:p w14:paraId="11AC5717" w14:textId="7F52440E" w:rsidR="00294628" w:rsidRPr="00695CF7" w:rsidRDefault="0004510A"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0.</w:t>
            </w:r>
            <w:r w:rsidR="00294628" w:rsidRPr="00695CF7">
              <w:rPr>
                <w:rFonts w:ascii="Times New Roman" w:hAnsi="Times New Roman" w:cs="Times New Roman"/>
              </w:rPr>
              <w:t>454</w:t>
            </w:r>
          </w:p>
        </w:tc>
        <w:tc>
          <w:tcPr>
            <w:tcW w:w="1813" w:type="dxa"/>
            <w:hideMark/>
          </w:tcPr>
          <w:p w14:paraId="1B95B9A4" w14:textId="77777777" w:rsidR="00294628" w:rsidRPr="00695CF7" w:rsidRDefault="00294628" w:rsidP="00C74A83">
            <w:pPr>
              <w:spacing w:before="40" w:line="264" w:lineRule="auto"/>
              <w:ind w:firstLine="0"/>
              <w:jc w:val="center"/>
              <w:rPr>
                <w:rFonts w:ascii="Times New Roman" w:hAnsi="Times New Roman" w:cs="Times New Roman"/>
              </w:rPr>
            </w:pPr>
            <w:r w:rsidRPr="00695CF7">
              <w:rPr>
                <w:rFonts w:ascii="Times New Roman" w:hAnsi="Times New Roman" w:cs="Times New Roman"/>
              </w:rPr>
              <w:t>&lt;0.001</w:t>
            </w:r>
          </w:p>
        </w:tc>
      </w:tr>
    </w:tbl>
    <w:p w14:paraId="6EABCFA1" w14:textId="3CA0F4AF" w:rsidR="00FB638F" w:rsidRPr="00695CF7" w:rsidRDefault="00641383" w:rsidP="00E4710C">
      <w:pPr>
        <w:spacing w:after="240"/>
        <w:outlineLvl w:val="2"/>
        <w:rPr>
          <w:rFonts w:ascii="Times New Roman" w:hAnsi="Times New Roman" w:cs="Times New Roman"/>
          <w:b/>
          <w:sz w:val="24"/>
          <w:szCs w:val="24"/>
        </w:rPr>
      </w:pPr>
      <w:bookmarkStart w:id="94" w:name="_Toc31266437"/>
      <w:r>
        <w:rPr>
          <w:rFonts w:ascii="Times New Roman" w:hAnsi="Times New Roman" w:cs="Times New Roman"/>
          <w:b/>
          <w:sz w:val="24"/>
          <w:szCs w:val="24"/>
        </w:rPr>
        <w:lastRenderedPageBreak/>
        <w:t>4.</w:t>
      </w:r>
      <w:r w:rsidR="00F21804">
        <w:rPr>
          <w:rFonts w:ascii="Times New Roman" w:hAnsi="Times New Roman" w:cs="Times New Roman"/>
          <w:b/>
          <w:sz w:val="24"/>
          <w:szCs w:val="24"/>
        </w:rPr>
        <w:t>5</w:t>
      </w:r>
      <w:r>
        <w:rPr>
          <w:rFonts w:ascii="Times New Roman" w:hAnsi="Times New Roman" w:cs="Times New Roman"/>
          <w:b/>
          <w:sz w:val="24"/>
          <w:szCs w:val="24"/>
        </w:rPr>
        <w:t xml:space="preserve">.1. </w:t>
      </w:r>
      <w:r w:rsidR="00FB638F" w:rsidRPr="00695CF7">
        <w:rPr>
          <w:rFonts w:ascii="Times New Roman" w:hAnsi="Times New Roman" w:cs="Times New Roman"/>
          <w:b/>
          <w:sz w:val="24"/>
          <w:szCs w:val="24"/>
        </w:rPr>
        <w:t>Tek Değişkenli Regresyon Analizi</w:t>
      </w:r>
      <w:bookmarkEnd w:id="94"/>
    </w:p>
    <w:p w14:paraId="568215D5" w14:textId="0172AEFF" w:rsidR="00B7107F" w:rsidRPr="00695CF7" w:rsidRDefault="00994F65" w:rsidP="00393266">
      <w:pPr>
        <w:spacing w:after="240"/>
        <w:rPr>
          <w:rFonts w:ascii="Times New Roman" w:hAnsi="Times New Roman" w:cs="Times New Roman"/>
          <w:sz w:val="24"/>
          <w:szCs w:val="24"/>
        </w:rPr>
      </w:pPr>
      <w:r w:rsidRPr="00695CF7">
        <w:rPr>
          <w:rFonts w:ascii="Times New Roman" w:hAnsi="Times New Roman" w:cs="Times New Roman"/>
          <w:sz w:val="24"/>
          <w:szCs w:val="24"/>
        </w:rPr>
        <w:t>Febril nötropenik hastaların t</w:t>
      </w:r>
      <w:r w:rsidR="00FB638F" w:rsidRPr="00695CF7">
        <w:rPr>
          <w:rFonts w:ascii="Times New Roman" w:hAnsi="Times New Roman" w:cs="Times New Roman"/>
          <w:sz w:val="24"/>
          <w:szCs w:val="24"/>
        </w:rPr>
        <w:t>ek</w:t>
      </w:r>
      <w:r w:rsidR="00113F7A" w:rsidRPr="00695CF7">
        <w:rPr>
          <w:rFonts w:ascii="Times New Roman" w:hAnsi="Times New Roman" w:cs="Times New Roman"/>
          <w:sz w:val="24"/>
          <w:szCs w:val="24"/>
        </w:rPr>
        <w:t xml:space="preserve"> değişkenli</w:t>
      </w:r>
      <w:r w:rsidR="00FB638F" w:rsidRPr="00695CF7">
        <w:rPr>
          <w:rFonts w:ascii="Times New Roman" w:hAnsi="Times New Roman" w:cs="Times New Roman"/>
          <w:sz w:val="24"/>
          <w:szCs w:val="24"/>
        </w:rPr>
        <w:t xml:space="preserve"> regresyon analizinde yatış süresi uzunluğu ile en kuvvetli ilişkisi olan klinik özellikler</w:t>
      </w:r>
      <w:r w:rsidR="0039408A" w:rsidRPr="00695CF7">
        <w:rPr>
          <w:rFonts w:ascii="Times New Roman" w:hAnsi="Times New Roman" w:cs="Times New Roman"/>
          <w:sz w:val="24"/>
          <w:szCs w:val="24"/>
        </w:rPr>
        <w:t>in</w:t>
      </w:r>
      <w:r w:rsidR="00FB638F" w:rsidRPr="00695CF7">
        <w:rPr>
          <w:rFonts w:ascii="Times New Roman" w:hAnsi="Times New Roman" w:cs="Times New Roman"/>
          <w:sz w:val="24"/>
          <w:szCs w:val="24"/>
        </w:rPr>
        <w:t xml:space="preserve"> başvuru anında ateşin 39 °C ve üstü olması, genel durum kötülüğü, hipotansiyon, kapiller dolum zaman uzunluğu, ciddi enfeksiyo</w:t>
      </w:r>
      <w:r w:rsidR="00E94134" w:rsidRPr="00695CF7">
        <w:rPr>
          <w:rFonts w:ascii="Times New Roman" w:hAnsi="Times New Roman" w:cs="Times New Roman"/>
          <w:sz w:val="24"/>
          <w:szCs w:val="24"/>
        </w:rPr>
        <w:t>n varlığı ve uzamış ateş süresi iken;</w:t>
      </w:r>
      <w:r w:rsidR="00FB638F" w:rsidRPr="00695CF7">
        <w:rPr>
          <w:rFonts w:ascii="Times New Roman" w:hAnsi="Times New Roman" w:cs="Times New Roman"/>
          <w:sz w:val="24"/>
          <w:szCs w:val="24"/>
        </w:rPr>
        <w:t xml:space="preserve"> laboratuvar ve mikrobiyolojik özellikler</w:t>
      </w:r>
      <w:r w:rsidR="0039408A" w:rsidRPr="00695CF7">
        <w:rPr>
          <w:rFonts w:ascii="Times New Roman" w:hAnsi="Times New Roman" w:cs="Times New Roman"/>
          <w:sz w:val="24"/>
          <w:szCs w:val="24"/>
        </w:rPr>
        <w:t>in</w:t>
      </w:r>
      <w:r w:rsidR="00FB638F" w:rsidRPr="00695CF7">
        <w:rPr>
          <w:rFonts w:ascii="Times New Roman" w:hAnsi="Times New Roman" w:cs="Times New Roman"/>
          <w:sz w:val="24"/>
          <w:szCs w:val="24"/>
        </w:rPr>
        <w:t xml:space="preserve"> ise uzamış nö</w:t>
      </w:r>
      <w:r w:rsidR="00C16E17" w:rsidRPr="00695CF7">
        <w:rPr>
          <w:rFonts w:ascii="Times New Roman" w:hAnsi="Times New Roman" w:cs="Times New Roman"/>
          <w:sz w:val="24"/>
          <w:szCs w:val="24"/>
        </w:rPr>
        <w:t>tropeni süresi, kan ve/veya kate</w:t>
      </w:r>
      <w:r w:rsidR="00FB638F" w:rsidRPr="00695CF7">
        <w:rPr>
          <w:rFonts w:ascii="Times New Roman" w:hAnsi="Times New Roman" w:cs="Times New Roman"/>
          <w:sz w:val="24"/>
          <w:szCs w:val="24"/>
        </w:rPr>
        <w:t xml:space="preserve">ter kültürde üreme </w:t>
      </w:r>
      <w:r w:rsidRPr="00695CF7">
        <w:rPr>
          <w:rFonts w:ascii="Times New Roman" w:hAnsi="Times New Roman" w:cs="Times New Roman"/>
          <w:sz w:val="24"/>
          <w:szCs w:val="24"/>
        </w:rPr>
        <w:t>ol</w:t>
      </w:r>
      <w:r w:rsidR="0039408A" w:rsidRPr="00695CF7">
        <w:rPr>
          <w:rFonts w:ascii="Times New Roman" w:hAnsi="Times New Roman" w:cs="Times New Roman"/>
          <w:sz w:val="24"/>
          <w:szCs w:val="24"/>
        </w:rPr>
        <w:t xml:space="preserve">duğu görüldü </w:t>
      </w:r>
      <w:r w:rsidRPr="00695CF7">
        <w:rPr>
          <w:rFonts w:ascii="Times New Roman" w:hAnsi="Times New Roman" w:cs="Times New Roman"/>
          <w:sz w:val="24"/>
          <w:szCs w:val="24"/>
        </w:rPr>
        <w:t xml:space="preserve">(p&lt;0.001). </w:t>
      </w:r>
      <w:r w:rsidR="00B17C75" w:rsidRPr="00695CF7">
        <w:rPr>
          <w:rFonts w:ascii="Times New Roman" w:hAnsi="Times New Roman" w:cs="Times New Roman"/>
          <w:sz w:val="24"/>
          <w:szCs w:val="24"/>
        </w:rPr>
        <w:t>Lenfoma</w:t>
      </w:r>
      <w:r w:rsidR="00F654DC" w:rsidRPr="00695CF7">
        <w:rPr>
          <w:rFonts w:ascii="Times New Roman" w:hAnsi="Times New Roman" w:cs="Times New Roman"/>
          <w:sz w:val="24"/>
          <w:szCs w:val="24"/>
        </w:rPr>
        <w:t xml:space="preserve">, komorbid durumun eşlik etmesi, </w:t>
      </w:r>
      <w:r w:rsidR="00121C40" w:rsidRPr="00695CF7">
        <w:rPr>
          <w:rFonts w:ascii="Times New Roman" w:hAnsi="Times New Roman" w:cs="Times New Roman"/>
          <w:sz w:val="24"/>
          <w:szCs w:val="24"/>
        </w:rPr>
        <w:t>kateter</w:t>
      </w:r>
      <w:r w:rsidR="004D01E4" w:rsidRPr="00695CF7">
        <w:rPr>
          <w:rFonts w:ascii="Times New Roman" w:hAnsi="Times New Roman" w:cs="Times New Roman"/>
          <w:sz w:val="24"/>
          <w:szCs w:val="24"/>
        </w:rPr>
        <w:t xml:space="preserve"> varlığı</w:t>
      </w:r>
      <w:r w:rsidRPr="00695CF7">
        <w:rPr>
          <w:rFonts w:ascii="Times New Roman" w:hAnsi="Times New Roman" w:cs="Times New Roman"/>
          <w:sz w:val="24"/>
          <w:szCs w:val="24"/>
        </w:rPr>
        <w:t>, k</w:t>
      </w:r>
      <w:r w:rsidR="00370180" w:rsidRPr="00695CF7">
        <w:rPr>
          <w:rFonts w:ascii="Times New Roman" w:hAnsi="Times New Roman" w:cs="Times New Roman"/>
          <w:sz w:val="24"/>
          <w:szCs w:val="24"/>
        </w:rPr>
        <w:t>emoterapi bitiminden sonra geçen süre</w:t>
      </w:r>
      <w:r w:rsidR="00E94134" w:rsidRPr="00695CF7">
        <w:rPr>
          <w:rFonts w:ascii="Times New Roman" w:hAnsi="Times New Roman" w:cs="Times New Roman"/>
          <w:sz w:val="24"/>
          <w:szCs w:val="24"/>
        </w:rPr>
        <w:t>nin</w:t>
      </w:r>
      <w:r w:rsidR="00370180" w:rsidRPr="00695CF7">
        <w:rPr>
          <w:rFonts w:ascii="Times New Roman" w:hAnsi="Times New Roman" w:cs="Times New Roman"/>
          <w:sz w:val="24"/>
          <w:szCs w:val="24"/>
        </w:rPr>
        <w:t xml:space="preserve"> </w:t>
      </w:r>
      <w:r w:rsidR="00E94134" w:rsidRPr="00695CF7">
        <w:rPr>
          <w:rFonts w:ascii="Times New Roman" w:hAnsi="Times New Roman" w:cs="Times New Roman"/>
          <w:sz w:val="24"/>
          <w:szCs w:val="24"/>
        </w:rPr>
        <w:t>kısa olması</w:t>
      </w:r>
      <w:r w:rsidRPr="00695CF7">
        <w:rPr>
          <w:rFonts w:ascii="Times New Roman" w:hAnsi="Times New Roman" w:cs="Times New Roman"/>
          <w:sz w:val="24"/>
          <w:szCs w:val="24"/>
        </w:rPr>
        <w:t xml:space="preserve"> da yatış süresinin uzaması</w:t>
      </w:r>
      <w:r w:rsidR="00EF03FB" w:rsidRPr="00695CF7">
        <w:rPr>
          <w:rFonts w:ascii="Times New Roman" w:hAnsi="Times New Roman" w:cs="Times New Roman"/>
          <w:sz w:val="24"/>
          <w:szCs w:val="24"/>
        </w:rPr>
        <w:t>yla ilişkili bulundu (Tablo 4.19</w:t>
      </w:r>
      <w:r w:rsidRPr="00695CF7">
        <w:rPr>
          <w:rFonts w:ascii="Times New Roman" w:hAnsi="Times New Roman" w:cs="Times New Roman"/>
          <w:sz w:val="24"/>
          <w:szCs w:val="24"/>
        </w:rPr>
        <w:t>).</w:t>
      </w:r>
      <w:r w:rsidR="00B7107F" w:rsidRPr="00695CF7">
        <w:rPr>
          <w:rFonts w:ascii="Times New Roman" w:hAnsi="Times New Roman" w:cs="Times New Roman"/>
          <w:sz w:val="24"/>
          <w:szCs w:val="24"/>
        </w:rPr>
        <w:t xml:space="preserve"> </w:t>
      </w:r>
      <w:r w:rsidR="00B17C75" w:rsidRPr="00695CF7">
        <w:rPr>
          <w:rFonts w:ascii="Times New Roman" w:hAnsi="Times New Roman" w:cs="Times New Roman"/>
          <w:sz w:val="24"/>
          <w:szCs w:val="24"/>
        </w:rPr>
        <w:t>Febril nötropeni</w:t>
      </w:r>
      <w:r w:rsidRPr="00695CF7">
        <w:rPr>
          <w:rFonts w:ascii="Times New Roman" w:hAnsi="Times New Roman" w:cs="Times New Roman"/>
          <w:sz w:val="24"/>
          <w:szCs w:val="24"/>
        </w:rPr>
        <w:t>k</w:t>
      </w:r>
      <w:r w:rsidR="00B17C75" w:rsidRPr="00695CF7">
        <w:rPr>
          <w:rFonts w:ascii="Times New Roman" w:hAnsi="Times New Roman" w:cs="Times New Roman"/>
          <w:sz w:val="24"/>
          <w:szCs w:val="24"/>
        </w:rPr>
        <w:t xml:space="preserve"> ataklarının başlangıcında bakılan Hb, </w:t>
      </w:r>
      <w:r w:rsidR="00A81850" w:rsidRPr="00695CF7">
        <w:rPr>
          <w:rFonts w:ascii="Times New Roman" w:hAnsi="Times New Roman" w:cs="Times New Roman"/>
          <w:sz w:val="24"/>
          <w:szCs w:val="24"/>
        </w:rPr>
        <w:t>lökosit sayısı</w:t>
      </w:r>
      <w:r w:rsidR="00B17C75" w:rsidRPr="00695CF7">
        <w:rPr>
          <w:rFonts w:ascii="Times New Roman" w:hAnsi="Times New Roman" w:cs="Times New Roman"/>
          <w:sz w:val="24"/>
          <w:szCs w:val="24"/>
        </w:rPr>
        <w:t>, ANS, ESH ve CRP değerleri</w:t>
      </w:r>
      <w:r w:rsidR="008D3863" w:rsidRPr="00695CF7">
        <w:rPr>
          <w:rFonts w:ascii="Times New Roman" w:hAnsi="Times New Roman" w:cs="Times New Roman"/>
          <w:sz w:val="24"/>
          <w:szCs w:val="24"/>
        </w:rPr>
        <w:t xml:space="preserve">yle taburculuk zamanı </w:t>
      </w:r>
      <w:r w:rsidR="004635D8" w:rsidRPr="00695CF7">
        <w:rPr>
          <w:rFonts w:ascii="Times New Roman" w:hAnsi="Times New Roman" w:cs="Times New Roman"/>
          <w:sz w:val="24"/>
          <w:szCs w:val="24"/>
        </w:rPr>
        <w:t>ilişkili görünse de tek değişkenli regresyon analiz</w:t>
      </w:r>
      <w:r w:rsidR="008D3863" w:rsidRPr="00695CF7">
        <w:rPr>
          <w:rFonts w:ascii="Times New Roman" w:hAnsi="Times New Roman" w:cs="Times New Roman"/>
          <w:sz w:val="24"/>
          <w:szCs w:val="24"/>
        </w:rPr>
        <w:t>inde</w:t>
      </w:r>
      <w:r w:rsidR="004635D8" w:rsidRPr="00695CF7">
        <w:rPr>
          <w:rFonts w:ascii="Times New Roman" w:hAnsi="Times New Roman" w:cs="Times New Roman"/>
          <w:sz w:val="24"/>
          <w:szCs w:val="24"/>
        </w:rPr>
        <w:t xml:space="preserve"> ilişki </w:t>
      </w:r>
      <w:r w:rsidR="008D3863" w:rsidRPr="00695CF7">
        <w:rPr>
          <w:rFonts w:ascii="Times New Roman" w:hAnsi="Times New Roman" w:cs="Times New Roman"/>
          <w:sz w:val="24"/>
          <w:szCs w:val="24"/>
        </w:rPr>
        <w:t xml:space="preserve">saptanmadı. </w:t>
      </w:r>
      <w:r w:rsidR="006E76CF">
        <w:rPr>
          <w:rFonts w:ascii="Times New Roman" w:hAnsi="Times New Roman" w:cs="Times New Roman"/>
          <w:sz w:val="24"/>
          <w:szCs w:val="24"/>
        </w:rPr>
        <w:t>Ancak AMS ≤ 100 hücre/mm</w:t>
      </w:r>
      <w:r w:rsidR="006E76CF">
        <w:rPr>
          <w:rFonts w:ascii="Times New Roman" w:hAnsi="Times New Roman" w:cs="Times New Roman"/>
          <w:sz w:val="24"/>
          <w:szCs w:val="24"/>
          <w:vertAlign w:val="superscript"/>
        </w:rPr>
        <w:t>3</w:t>
      </w:r>
      <w:r w:rsidR="006E76CF">
        <w:rPr>
          <w:rFonts w:ascii="Times New Roman" w:hAnsi="Times New Roman" w:cs="Times New Roman"/>
          <w:sz w:val="24"/>
          <w:szCs w:val="24"/>
        </w:rPr>
        <w:t xml:space="preserve"> ve trombosit ≤ 50.000 /mm</w:t>
      </w:r>
      <w:r w:rsidR="006E76CF">
        <w:rPr>
          <w:rFonts w:ascii="Times New Roman" w:hAnsi="Times New Roman" w:cs="Times New Roman"/>
          <w:sz w:val="24"/>
          <w:szCs w:val="24"/>
          <w:vertAlign w:val="superscript"/>
        </w:rPr>
        <w:t>3</w:t>
      </w:r>
      <w:r w:rsidR="00B17C75" w:rsidRPr="00695CF7">
        <w:rPr>
          <w:rFonts w:ascii="Times New Roman" w:hAnsi="Times New Roman" w:cs="Times New Roman"/>
          <w:sz w:val="24"/>
          <w:szCs w:val="24"/>
        </w:rPr>
        <w:t xml:space="preserve"> olan hastalarda </w:t>
      </w:r>
      <w:r w:rsidRPr="00695CF7">
        <w:rPr>
          <w:rFonts w:ascii="Times New Roman" w:hAnsi="Times New Roman" w:cs="Times New Roman"/>
          <w:sz w:val="24"/>
          <w:szCs w:val="24"/>
        </w:rPr>
        <w:t>yatış süresi uzun saptandı (</w:t>
      </w:r>
      <w:r w:rsidR="004635D8" w:rsidRPr="00695CF7">
        <w:rPr>
          <w:rFonts w:ascii="Times New Roman" w:hAnsi="Times New Roman" w:cs="Times New Roman"/>
          <w:sz w:val="24"/>
          <w:szCs w:val="24"/>
        </w:rPr>
        <w:t>p</w:t>
      </w:r>
      <w:r w:rsidR="008D3863" w:rsidRPr="00695CF7">
        <w:rPr>
          <w:rFonts w:ascii="Times New Roman" w:hAnsi="Times New Roman" w:cs="Times New Roman"/>
          <w:sz w:val="24"/>
          <w:szCs w:val="24"/>
        </w:rPr>
        <w:t>=0.07, p=0.04)</w:t>
      </w:r>
      <w:r w:rsidR="00707FF5" w:rsidRPr="00695CF7">
        <w:rPr>
          <w:rFonts w:ascii="Times New Roman" w:hAnsi="Times New Roman" w:cs="Times New Roman"/>
          <w:sz w:val="24"/>
          <w:szCs w:val="24"/>
        </w:rPr>
        <w:t xml:space="preserve">. </w:t>
      </w:r>
    </w:p>
    <w:p w14:paraId="20C5DF3E" w14:textId="77777777" w:rsidR="00C74A83" w:rsidRPr="00695CF7" w:rsidRDefault="00C74A83" w:rsidP="00C74A83">
      <w:pPr>
        <w:spacing w:after="120"/>
        <w:ind w:firstLine="0"/>
        <w:rPr>
          <w:rFonts w:ascii="Times New Roman" w:hAnsi="Times New Roman" w:cs="Times New Roman"/>
          <w:b/>
          <w:sz w:val="24"/>
          <w:szCs w:val="24"/>
        </w:rPr>
      </w:pPr>
    </w:p>
    <w:p w14:paraId="6CCBE2AF" w14:textId="416AAB96" w:rsidR="003E5014" w:rsidRPr="00695CF7" w:rsidRDefault="00EF03FB" w:rsidP="0087016C">
      <w:pPr>
        <w:spacing w:after="120"/>
        <w:ind w:firstLine="0"/>
        <w:outlineLvl w:val="5"/>
        <w:rPr>
          <w:rFonts w:ascii="Times New Roman" w:hAnsi="Times New Roman" w:cs="Times New Roman"/>
          <w:sz w:val="24"/>
          <w:szCs w:val="24"/>
        </w:rPr>
      </w:pPr>
      <w:bookmarkStart w:id="95" w:name="_Toc27239459"/>
      <w:r w:rsidRPr="00695CF7">
        <w:rPr>
          <w:rFonts w:ascii="Times New Roman" w:hAnsi="Times New Roman" w:cs="Times New Roman"/>
          <w:b/>
          <w:sz w:val="24"/>
          <w:szCs w:val="24"/>
        </w:rPr>
        <w:t>Tablo 4.19</w:t>
      </w:r>
      <w:r w:rsidR="00B35209" w:rsidRPr="00695CF7">
        <w:rPr>
          <w:rFonts w:ascii="Times New Roman" w:hAnsi="Times New Roman" w:cs="Times New Roman"/>
          <w:b/>
          <w:sz w:val="24"/>
          <w:szCs w:val="24"/>
        </w:rPr>
        <w:t>.</w:t>
      </w:r>
      <w:r w:rsidR="003E5014" w:rsidRPr="00695CF7">
        <w:rPr>
          <w:rFonts w:ascii="Times New Roman" w:hAnsi="Times New Roman" w:cs="Times New Roman"/>
          <w:sz w:val="24"/>
          <w:szCs w:val="24"/>
        </w:rPr>
        <w:t xml:space="preserve"> </w:t>
      </w:r>
      <w:r w:rsidR="009C7583" w:rsidRPr="00695CF7">
        <w:rPr>
          <w:rFonts w:ascii="Times New Roman" w:hAnsi="Times New Roman" w:cs="Times New Roman"/>
          <w:sz w:val="24"/>
          <w:szCs w:val="24"/>
        </w:rPr>
        <w:t>T</w:t>
      </w:r>
      <w:r w:rsidR="00B35209" w:rsidRPr="00695CF7">
        <w:rPr>
          <w:rFonts w:ascii="Times New Roman" w:hAnsi="Times New Roman" w:cs="Times New Roman"/>
          <w:sz w:val="24"/>
          <w:szCs w:val="24"/>
        </w:rPr>
        <w:t>aburculuk zamanını etkileyen değişkenlerin tekli regresyon analizi</w:t>
      </w:r>
      <w:bookmarkEnd w:id="95"/>
    </w:p>
    <w:tbl>
      <w:tblPr>
        <w:tblStyle w:val="TabloKlavuzu"/>
        <w:tblW w:w="5000" w:type="pct"/>
        <w:jc w:val="center"/>
        <w:tblInd w:w="0" w:type="dxa"/>
        <w:tblLook w:val="04A0" w:firstRow="1" w:lastRow="0" w:firstColumn="1" w:lastColumn="0" w:noHBand="0" w:noVBand="1"/>
      </w:tblPr>
      <w:tblGrid>
        <w:gridCol w:w="4418"/>
        <w:gridCol w:w="1219"/>
        <w:gridCol w:w="1342"/>
        <w:gridCol w:w="1232"/>
      </w:tblGrid>
      <w:tr w:rsidR="00695CF7" w:rsidRPr="00695CF7" w14:paraId="5DDBCD33" w14:textId="77777777" w:rsidTr="00C74A83">
        <w:trPr>
          <w:jc w:val="center"/>
        </w:trPr>
        <w:tc>
          <w:tcPr>
            <w:tcW w:w="2691" w:type="pct"/>
          </w:tcPr>
          <w:p w14:paraId="30668709" w14:textId="7871F440"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b/>
              </w:rPr>
              <w:t>Değişkenler</w:t>
            </w:r>
          </w:p>
        </w:tc>
        <w:tc>
          <w:tcPr>
            <w:tcW w:w="742" w:type="pct"/>
          </w:tcPr>
          <w:p w14:paraId="4628B95E" w14:textId="46B42FFD"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RR</w:t>
            </w:r>
          </w:p>
        </w:tc>
        <w:tc>
          <w:tcPr>
            <w:tcW w:w="817" w:type="pct"/>
          </w:tcPr>
          <w:p w14:paraId="68572E39" w14:textId="094F66D5"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%95 GA</w:t>
            </w:r>
          </w:p>
        </w:tc>
        <w:tc>
          <w:tcPr>
            <w:tcW w:w="750" w:type="pct"/>
          </w:tcPr>
          <w:p w14:paraId="73952542"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i/>
              </w:rPr>
              <w:t>p</w:t>
            </w:r>
          </w:p>
        </w:tc>
      </w:tr>
      <w:tr w:rsidR="00695CF7" w:rsidRPr="00695CF7" w14:paraId="318A4FF1" w14:textId="77777777" w:rsidTr="00C74A83">
        <w:trPr>
          <w:jc w:val="center"/>
        </w:trPr>
        <w:tc>
          <w:tcPr>
            <w:tcW w:w="2691" w:type="pct"/>
          </w:tcPr>
          <w:p w14:paraId="545C06A7" w14:textId="23DAC811"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Lenfoma</w:t>
            </w:r>
          </w:p>
        </w:tc>
        <w:tc>
          <w:tcPr>
            <w:tcW w:w="742" w:type="pct"/>
          </w:tcPr>
          <w:p w14:paraId="21B60791" w14:textId="0CBBA828"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2</w:t>
            </w:r>
          </w:p>
        </w:tc>
        <w:tc>
          <w:tcPr>
            <w:tcW w:w="817" w:type="pct"/>
          </w:tcPr>
          <w:p w14:paraId="69780870" w14:textId="7FF9D3A7" w:rsidR="009C7583" w:rsidRPr="00695CF7" w:rsidRDefault="00E94134"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0.4-3.7</w:t>
            </w:r>
          </w:p>
        </w:tc>
        <w:tc>
          <w:tcPr>
            <w:tcW w:w="750" w:type="pct"/>
          </w:tcPr>
          <w:p w14:paraId="3CE88D60"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0.017</w:t>
            </w:r>
          </w:p>
        </w:tc>
      </w:tr>
      <w:tr w:rsidR="00695CF7" w:rsidRPr="00695CF7" w14:paraId="38977AA9" w14:textId="77777777" w:rsidTr="00C74A83">
        <w:trPr>
          <w:jc w:val="center"/>
        </w:trPr>
        <w:tc>
          <w:tcPr>
            <w:tcW w:w="2691" w:type="pct"/>
          </w:tcPr>
          <w:p w14:paraId="2229AFF0"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Komorbid durum</w:t>
            </w:r>
          </w:p>
        </w:tc>
        <w:tc>
          <w:tcPr>
            <w:tcW w:w="742" w:type="pct"/>
          </w:tcPr>
          <w:p w14:paraId="28E2091D" w14:textId="52DBE172"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2.1</w:t>
            </w:r>
          </w:p>
        </w:tc>
        <w:tc>
          <w:tcPr>
            <w:tcW w:w="817" w:type="pct"/>
          </w:tcPr>
          <w:p w14:paraId="344F466E" w14:textId="5F4D05BD"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0.5-3.8</w:t>
            </w:r>
          </w:p>
        </w:tc>
        <w:tc>
          <w:tcPr>
            <w:tcW w:w="750" w:type="pct"/>
          </w:tcPr>
          <w:p w14:paraId="604DC54C"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0.013</w:t>
            </w:r>
          </w:p>
        </w:tc>
      </w:tr>
      <w:tr w:rsidR="00695CF7" w:rsidRPr="00695CF7" w14:paraId="045CEB0C" w14:textId="77777777" w:rsidTr="00C74A83">
        <w:trPr>
          <w:jc w:val="center"/>
        </w:trPr>
        <w:tc>
          <w:tcPr>
            <w:tcW w:w="2691" w:type="pct"/>
          </w:tcPr>
          <w:p w14:paraId="26497771" w14:textId="554B4E95"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Kateter varlığı</w:t>
            </w:r>
          </w:p>
        </w:tc>
        <w:tc>
          <w:tcPr>
            <w:tcW w:w="742" w:type="pct"/>
          </w:tcPr>
          <w:p w14:paraId="2E8E336E" w14:textId="5864C4D4"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1.8</w:t>
            </w:r>
          </w:p>
        </w:tc>
        <w:tc>
          <w:tcPr>
            <w:tcW w:w="817" w:type="pct"/>
          </w:tcPr>
          <w:p w14:paraId="6B77FFEB" w14:textId="02847521"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0.5-3.2</w:t>
            </w:r>
          </w:p>
        </w:tc>
        <w:tc>
          <w:tcPr>
            <w:tcW w:w="750" w:type="pct"/>
          </w:tcPr>
          <w:p w14:paraId="75A1BA5A"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0.012</w:t>
            </w:r>
          </w:p>
        </w:tc>
      </w:tr>
      <w:tr w:rsidR="00695CF7" w:rsidRPr="00695CF7" w14:paraId="629B5EFD" w14:textId="77777777" w:rsidTr="00C74A83">
        <w:trPr>
          <w:jc w:val="center"/>
        </w:trPr>
        <w:tc>
          <w:tcPr>
            <w:tcW w:w="2691" w:type="pct"/>
          </w:tcPr>
          <w:p w14:paraId="7BB1DF22" w14:textId="5A964970"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Kemoterapi bitiminden sonra geçen süre</w:t>
            </w:r>
          </w:p>
        </w:tc>
        <w:tc>
          <w:tcPr>
            <w:tcW w:w="742" w:type="pct"/>
          </w:tcPr>
          <w:p w14:paraId="61354165" w14:textId="2CDFE0D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-0.4</w:t>
            </w:r>
          </w:p>
        </w:tc>
        <w:tc>
          <w:tcPr>
            <w:tcW w:w="817" w:type="pct"/>
          </w:tcPr>
          <w:p w14:paraId="71CA08E5" w14:textId="2057BE89"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-0.6-(-0.2)</w:t>
            </w:r>
          </w:p>
        </w:tc>
        <w:tc>
          <w:tcPr>
            <w:tcW w:w="750" w:type="pct"/>
          </w:tcPr>
          <w:p w14:paraId="6EC4289B"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13469EC4" w14:textId="77777777" w:rsidTr="00C74A83">
        <w:trPr>
          <w:jc w:val="center"/>
        </w:trPr>
        <w:tc>
          <w:tcPr>
            <w:tcW w:w="2691" w:type="pct"/>
          </w:tcPr>
          <w:p w14:paraId="7D97F489"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Ateş ≥ 39 °C</w:t>
            </w:r>
          </w:p>
        </w:tc>
        <w:tc>
          <w:tcPr>
            <w:tcW w:w="742" w:type="pct"/>
          </w:tcPr>
          <w:p w14:paraId="3F5E1E1F" w14:textId="23C2750C"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2.5</w:t>
            </w:r>
          </w:p>
        </w:tc>
        <w:tc>
          <w:tcPr>
            <w:tcW w:w="817" w:type="pct"/>
          </w:tcPr>
          <w:p w14:paraId="498D29CC" w14:textId="531A9F4D"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1.2-4</w:t>
            </w:r>
          </w:p>
        </w:tc>
        <w:tc>
          <w:tcPr>
            <w:tcW w:w="750" w:type="pct"/>
          </w:tcPr>
          <w:p w14:paraId="47896507"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3D8135CD" w14:textId="77777777" w:rsidTr="00C74A83">
        <w:trPr>
          <w:jc w:val="center"/>
        </w:trPr>
        <w:tc>
          <w:tcPr>
            <w:tcW w:w="2691" w:type="pct"/>
          </w:tcPr>
          <w:p w14:paraId="174580EC"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Genel durum kötülüğü</w:t>
            </w:r>
          </w:p>
        </w:tc>
        <w:tc>
          <w:tcPr>
            <w:tcW w:w="742" w:type="pct"/>
          </w:tcPr>
          <w:p w14:paraId="26B09ADF" w14:textId="76112360"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6.5</w:t>
            </w:r>
          </w:p>
        </w:tc>
        <w:tc>
          <w:tcPr>
            <w:tcW w:w="817" w:type="pct"/>
          </w:tcPr>
          <w:p w14:paraId="606FAEA8" w14:textId="18B65A3D"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5.3-7.8</w:t>
            </w:r>
          </w:p>
        </w:tc>
        <w:tc>
          <w:tcPr>
            <w:tcW w:w="750" w:type="pct"/>
          </w:tcPr>
          <w:p w14:paraId="378C4377"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511FBF66" w14:textId="77777777" w:rsidTr="00C74A83">
        <w:trPr>
          <w:jc w:val="center"/>
        </w:trPr>
        <w:tc>
          <w:tcPr>
            <w:tcW w:w="2691" w:type="pct"/>
          </w:tcPr>
          <w:p w14:paraId="20F9C23B"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Hipotansiyon</w:t>
            </w:r>
          </w:p>
        </w:tc>
        <w:tc>
          <w:tcPr>
            <w:tcW w:w="742" w:type="pct"/>
          </w:tcPr>
          <w:p w14:paraId="7EEE17B4" w14:textId="0A8707CC"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5.7</w:t>
            </w:r>
          </w:p>
        </w:tc>
        <w:tc>
          <w:tcPr>
            <w:tcW w:w="817" w:type="pct"/>
          </w:tcPr>
          <w:p w14:paraId="289D1339" w14:textId="60322624"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3.8-7.7</w:t>
            </w:r>
          </w:p>
        </w:tc>
        <w:tc>
          <w:tcPr>
            <w:tcW w:w="750" w:type="pct"/>
          </w:tcPr>
          <w:p w14:paraId="2CF7379E"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495AE193" w14:textId="77777777" w:rsidTr="00C74A83">
        <w:trPr>
          <w:jc w:val="center"/>
        </w:trPr>
        <w:tc>
          <w:tcPr>
            <w:tcW w:w="2691" w:type="pct"/>
          </w:tcPr>
          <w:p w14:paraId="49FE87D7"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Kapiller dolum zaman uzunluğu (&gt;2sn)</w:t>
            </w:r>
          </w:p>
        </w:tc>
        <w:tc>
          <w:tcPr>
            <w:tcW w:w="742" w:type="pct"/>
          </w:tcPr>
          <w:p w14:paraId="0036C0CC" w14:textId="7942E291"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5.7</w:t>
            </w:r>
          </w:p>
        </w:tc>
        <w:tc>
          <w:tcPr>
            <w:tcW w:w="817" w:type="pct"/>
          </w:tcPr>
          <w:p w14:paraId="44AE3080" w14:textId="0F10526C"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3.8-7.7</w:t>
            </w:r>
          </w:p>
        </w:tc>
        <w:tc>
          <w:tcPr>
            <w:tcW w:w="750" w:type="pct"/>
          </w:tcPr>
          <w:p w14:paraId="69877FD4"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72909EB2" w14:textId="77777777" w:rsidTr="00C74A83">
        <w:trPr>
          <w:jc w:val="center"/>
        </w:trPr>
        <w:tc>
          <w:tcPr>
            <w:tcW w:w="2691" w:type="pct"/>
          </w:tcPr>
          <w:p w14:paraId="3E8CAFA0"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Ciddi enfeksiyon varlığı</w:t>
            </w:r>
          </w:p>
        </w:tc>
        <w:tc>
          <w:tcPr>
            <w:tcW w:w="742" w:type="pct"/>
          </w:tcPr>
          <w:p w14:paraId="39C56079" w14:textId="15FABD21"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6.2</w:t>
            </w:r>
          </w:p>
        </w:tc>
        <w:tc>
          <w:tcPr>
            <w:tcW w:w="817" w:type="pct"/>
          </w:tcPr>
          <w:p w14:paraId="363A6431" w14:textId="4F8EF121"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 xml:space="preserve">5.1-7.4 </w:t>
            </w:r>
          </w:p>
        </w:tc>
        <w:tc>
          <w:tcPr>
            <w:tcW w:w="750" w:type="pct"/>
          </w:tcPr>
          <w:p w14:paraId="7922882F"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078A4F09" w14:textId="77777777" w:rsidTr="00C74A83">
        <w:trPr>
          <w:jc w:val="center"/>
        </w:trPr>
        <w:tc>
          <w:tcPr>
            <w:tcW w:w="2691" w:type="pct"/>
          </w:tcPr>
          <w:p w14:paraId="31250049" w14:textId="446AC16E" w:rsidR="009C7583" w:rsidRPr="006E76CF" w:rsidRDefault="006E76CF" w:rsidP="00C74A83">
            <w:pPr>
              <w:spacing w:before="40" w:after="20" w:line="264" w:lineRule="auto"/>
              <w:ind w:firstLine="0"/>
              <w:rPr>
                <w:rFonts w:ascii="Times New Roman" w:hAnsi="Times New Roman" w:cs="Times New Roman"/>
                <w:b/>
                <w:vertAlign w:val="superscript"/>
              </w:rPr>
            </w:pPr>
            <w:r>
              <w:rPr>
                <w:rFonts w:ascii="Times New Roman" w:hAnsi="Times New Roman" w:cs="Times New Roman"/>
              </w:rPr>
              <w:t>AMS ≤ 100 hücre/mm</w:t>
            </w:r>
            <w:r>
              <w:rPr>
                <w:rFonts w:ascii="Times New Roman" w:hAnsi="Times New Roman" w:cs="Times New Roman"/>
                <w:vertAlign w:val="superscript"/>
              </w:rPr>
              <w:t>3</w:t>
            </w:r>
          </w:p>
        </w:tc>
        <w:tc>
          <w:tcPr>
            <w:tcW w:w="742" w:type="pct"/>
          </w:tcPr>
          <w:p w14:paraId="40BDE758" w14:textId="72A36EEF"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0.9</w:t>
            </w:r>
          </w:p>
        </w:tc>
        <w:tc>
          <w:tcPr>
            <w:tcW w:w="817" w:type="pct"/>
          </w:tcPr>
          <w:p w14:paraId="7388C077" w14:textId="2379FA94"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0.7-1.2</w:t>
            </w:r>
          </w:p>
        </w:tc>
        <w:tc>
          <w:tcPr>
            <w:tcW w:w="750" w:type="pct"/>
          </w:tcPr>
          <w:p w14:paraId="604C8E2A"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0.001</w:t>
            </w:r>
          </w:p>
        </w:tc>
      </w:tr>
      <w:tr w:rsidR="00695CF7" w:rsidRPr="00695CF7" w14:paraId="72DD05D0" w14:textId="77777777" w:rsidTr="00C74A83">
        <w:trPr>
          <w:jc w:val="center"/>
        </w:trPr>
        <w:tc>
          <w:tcPr>
            <w:tcW w:w="2691" w:type="pct"/>
          </w:tcPr>
          <w:p w14:paraId="6006BCAC" w14:textId="151B3FE0" w:rsidR="009C7583" w:rsidRPr="006E76CF" w:rsidRDefault="006E76CF" w:rsidP="00C74A83">
            <w:pPr>
              <w:spacing w:before="40" w:after="20" w:line="264" w:lineRule="auto"/>
              <w:ind w:firstLine="0"/>
              <w:rPr>
                <w:rFonts w:ascii="Times New Roman" w:hAnsi="Times New Roman" w:cs="Times New Roman"/>
                <w:b/>
                <w:vertAlign w:val="superscript"/>
              </w:rPr>
            </w:pPr>
            <w:r>
              <w:rPr>
                <w:rFonts w:ascii="Times New Roman" w:hAnsi="Times New Roman" w:cs="Times New Roman"/>
              </w:rPr>
              <w:t>Trombosit ≤ 50.000 /mm</w:t>
            </w:r>
            <w:r>
              <w:rPr>
                <w:rFonts w:ascii="Times New Roman" w:hAnsi="Times New Roman" w:cs="Times New Roman"/>
                <w:vertAlign w:val="superscript"/>
              </w:rPr>
              <w:t>3</w:t>
            </w:r>
          </w:p>
        </w:tc>
        <w:tc>
          <w:tcPr>
            <w:tcW w:w="742" w:type="pct"/>
          </w:tcPr>
          <w:p w14:paraId="33011659" w14:textId="4F36568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-1.4</w:t>
            </w:r>
          </w:p>
        </w:tc>
        <w:tc>
          <w:tcPr>
            <w:tcW w:w="817" w:type="pct"/>
          </w:tcPr>
          <w:p w14:paraId="7D80F95C" w14:textId="5060F76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-2.8-(-0.1)</w:t>
            </w:r>
          </w:p>
        </w:tc>
        <w:tc>
          <w:tcPr>
            <w:tcW w:w="750" w:type="pct"/>
          </w:tcPr>
          <w:p w14:paraId="57EB2752"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0.04</w:t>
            </w:r>
          </w:p>
        </w:tc>
      </w:tr>
      <w:tr w:rsidR="00695CF7" w:rsidRPr="00695CF7" w14:paraId="47361B88" w14:textId="77777777" w:rsidTr="00C74A83">
        <w:trPr>
          <w:jc w:val="center"/>
        </w:trPr>
        <w:tc>
          <w:tcPr>
            <w:tcW w:w="2691" w:type="pct"/>
          </w:tcPr>
          <w:p w14:paraId="2434EB62"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Kan kültüründe üreme</w:t>
            </w:r>
          </w:p>
        </w:tc>
        <w:tc>
          <w:tcPr>
            <w:tcW w:w="742" w:type="pct"/>
          </w:tcPr>
          <w:p w14:paraId="155FB2BE" w14:textId="198EB80A"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5.7</w:t>
            </w:r>
          </w:p>
        </w:tc>
        <w:tc>
          <w:tcPr>
            <w:tcW w:w="817" w:type="pct"/>
          </w:tcPr>
          <w:p w14:paraId="1D36DAF5" w14:textId="4BC31093"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3.6-7.9</w:t>
            </w:r>
          </w:p>
        </w:tc>
        <w:tc>
          <w:tcPr>
            <w:tcW w:w="750" w:type="pct"/>
          </w:tcPr>
          <w:p w14:paraId="5C7AA000"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6F3A4B96" w14:textId="77777777" w:rsidTr="00C74A83">
        <w:trPr>
          <w:jc w:val="center"/>
        </w:trPr>
        <w:tc>
          <w:tcPr>
            <w:tcW w:w="2691" w:type="pct"/>
          </w:tcPr>
          <w:p w14:paraId="01CB1676" w14:textId="73746638"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Kateter kültüründe üreme</w:t>
            </w:r>
          </w:p>
        </w:tc>
        <w:tc>
          <w:tcPr>
            <w:tcW w:w="742" w:type="pct"/>
          </w:tcPr>
          <w:p w14:paraId="5493C25E" w14:textId="13371AEC"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5</w:t>
            </w:r>
          </w:p>
        </w:tc>
        <w:tc>
          <w:tcPr>
            <w:tcW w:w="817" w:type="pct"/>
          </w:tcPr>
          <w:p w14:paraId="67296F7A" w14:textId="1358E69D"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2.9-7.2</w:t>
            </w:r>
          </w:p>
        </w:tc>
        <w:tc>
          <w:tcPr>
            <w:tcW w:w="750" w:type="pct"/>
          </w:tcPr>
          <w:p w14:paraId="3BA68785"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304FE643" w14:textId="77777777" w:rsidTr="00C74A83">
        <w:trPr>
          <w:jc w:val="center"/>
        </w:trPr>
        <w:tc>
          <w:tcPr>
            <w:tcW w:w="2691" w:type="pct"/>
          </w:tcPr>
          <w:p w14:paraId="2A729FB2" w14:textId="292322C4"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Mikrobiyolojik</w:t>
            </w:r>
            <w:r w:rsidR="0087069B" w:rsidRPr="00695CF7">
              <w:rPr>
                <w:rFonts w:ascii="Times New Roman" w:hAnsi="Times New Roman" w:cs="Times New Roman"/>
              </w:rPr>
              <w:t xml:space="preserve"> olarak</w:t>
            </w:r>
            <w:r w:rsidRPr="00695CF7">
              <w:rPr>
                <w:rFonts w:ascii="Times New Roman" w:hAnsi="Times New Roman" w:cs="Times New Roman"/>
              </w:rPr>
              <w:t xml:space="preserve"> tanımlanmış enfeksiyon</w:t>
            </w:r>
          </w:p>
        </w:tc>
        <w:tc>
          <w:tcPr>
            <w:tcW w:w="742" w:type="pct"/>
          </w:tcPr>
          <w:p w14:paraId="2F14C7B2" w14:textId="4410878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1.5</w:t>
            </w:r>
          </w:p>
        </w:tc>
        <w:tc>
          <w:tcPr>
            <w:tcW w:w="817" w:type="pct"/>
          </w:tcPr>
          <w:p w14:paraId="0A654037" w14:textId="439465D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0.8-2.2</w:t>
            </w:r>
          </w:p>
        </w:tc>
        <w:tc>
          <w:tcPr>
            <w:tcW w:w="750" w:type="pct"/>
          </w:tcPr>
          <w:p w14:paraId="695D3B92"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23ACC6FD" w14:textId="77777777" w:rsidTr="00C74A83">
        <w:trPr>
          <w:jc w:val="center"/>
        </w:trPr>
        <w:tc>
          <w:tcPr>
            <w:tcW w:w="2691" w:type="pct"/>
          </w:tcPr>
          <w:p w14:paraId="04415509"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Uzamış nötropeni (&gt;7gün)</w:t>
            </w:r>
          </w:p>
        </w:tc>
        <w:tc>
          <w:tcPr>
            <w:tcW w:w="742" w:type="pct"/>
          </w:tcPr>
          <w:p w14:paraId="1D02BA64" w14:textId="492D38CA"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1.1</w:t>
            </w:r>
          </w:p>
        </w:tc>
        <w:tc>
          <w:tcPr>
            <w:tcW w:w="817" w:type="pct"/>
          </w:tcPr>
          <w:p w14:paraId="5967F2B0" w14:textId="4B3DCD88"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0.8-1.4</w:t>
            </w:r>
          </w:p>
        </w:tc>
        <w:tc>
          <w:tcPr>
            <w:tcW w:w="750" w:type="pct"/>
          </w:tcPr>
          <w:p w14:paraId="03D64187"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7C950D94" w14:textId="77777777" w:rsidTr="00C74A83">
        <w:trPr>
          <w:jc w:val="center"/>
        </w:trPr>
        <w:tc>
          <w:tcPr>
            <w:tcW w:w="2691" w:type="pct"/>
          </w:tcPr>
          <w:p w14:paraId="365A92A8" w14:textId="77777777" w:rsidR="009C7583" w:rsidRPr="00695CF7" w:rsidRDefault="009C7583" w:rsidP="00C74A83">
            <w:pPr>
              <w:spacing w:before="40" w:after="20" w:line="264" w:lineRule="auto"/>
              <w:ind w:firstLine="0"/>
              <w:rPr>
                <w:rFonts w:ascii="Times New Roman" w:hAnsi="Times New Roman" w:cs="Times New Roman"/>
                <w:b/>
              </w:rPr>
            </w:pPr>
            <w:r w:rsidRPr="00695CF7">
              <w:rPr>
                <w:rFonts w:ascii="Times New Roman" w:hAnsi="Times New Roman" w:cs="Times New Roman"/>
              </w:rPr>
              <w:t>Uzamış ateş süresi</w:t>
            </w:r>
          </w:p>
        </w:tc>
        <w:tc>
          <w:tcPr>
            <w:tcW w:w="742" w:type="pct"/>
          </w:tcPr>
          <w:p w14:paraId="24958060" w14:textId="66E86DEE"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1.5</w:t>
            </w:r>
          </w:p>
        </w:tc>
        <w:tc>
          <w:tcPr>
            <w:tcW w:w="817" w:type="pct"/>
          </w:tcPr>
          <w:p w14:paraId="4BB8FA17" w14:textId="0CB55BF5" w:rsidR="009C7583" w:rsidRPr="00695CF7" w:rsidRDefault="009C7583" w:rsidP="00C74A83">
            <w:pPr>
              <w:spacing w:before="40" w:after="20" w:line="264" w:lineRule="auto"/>
              <w:ind w:firstLine="0"/>
              <w:jc w:val="center"/>
              <w:rPr>
                <w:rFonts w:ascii="Times New Roman" w:hAnsi="Times New Roman" w:cs="Times New Roman"/>
              </w:rPr>
            </w:pPr>
            <w:r w:rsidRPr="00695CF7">
              <w:rPr>
                <w:rFonts w:ascii="Times New Roman" w:hAnsi="Times New Roman" w:cs="Times New Roman"/>
              </w:rPr>
              <w:t>1.3-1.8</w:t>
            </w:r>
          </w:p>
        </w:tc>
        <w:tc>
          <w:tcPr>
            <w:tcW w:w="750" w:type="pct"/>
          </w:tcPr>
          <w:p w14:paraId="125F3400" w14:textId="77777777" w:rsidR="009C7583" w:rsidRPr="00695CF7" w:rsidRDefault="009C7583" w:rsidP="00C74A83">
            <w:pPr>
              <w:spacing w:before="40" w:after="20" w:line="264" w:lineRule="auto"/>
              <w:ind w:firstLine="0"/>
              <w:jc w:val="center"/>
              <w:rPr>
                <w:rFonts w:ascii="Times New Roman" w:hAnsi="Times New Roman" w:cs="Times New Roman"/>
                <w:b/>
              </w:rPr>
            </w:pPr>
            <w:r w:rsidRPr="00695CF7">
              <w:rPr>
                <w:rFonts w:ascii="Times New Roman" w:hAnsi="Times New Roman" w:cs="Times New Roman"/>
                <w:b/>
              </w:rPr>
              <w:t>&lt;0.001</w:t>
            </w:r>
          </w:p>
        </w:tc>
      </w:tr>
    </w:tbl>
    <w:p w14:paraId="70FEC170" w14:textId="3D5D7340" w:rsidR="0039408A" w:rsidRPr="00695CF7" w:rsidRDefault="008039C3" w:rsidP="00393266">
      <w:pPr>
        <w:spacing w:after="240"/>
        <w:rPr>
          <w:rFonts w:ascii="Times New Roman" w:hAnsi="Times New Roman" w:cs="Times New Roman"/>
          <w:sz w:val="24"/>
          <w:szCs w:val="24"/>
        </w:rPr>
      </w:pPr>
      <w:r w:rsidRPr="00695CF7">
        <w:rPr>
          <w:rFonts w:ascii="Times New Roman" w:hAnsi="Times New Roman" w:cs="Times New Roman"/>
          <w:sz w:val="24"/>
          <w:szCs w:val="24"/>
        </w:rPr>
        <w:t xml:space="preserve"> </w:t>
      </w:r>
    </w:p>
    <w:p w14:paraId="6FD32214" w14:textId="3F735161" w:rsidR="00FB638F" w:rsidRPr="00695CF7" w:rsidRDefault="00641383" w:rsidP="00CB1354">
      <w:pPr>
        <w:spacing w:after="240"/>
        <w:outlineLvl w:val="2"/>
        <w:rPr>
          <w:rFonts w:ascii="Times New Roman" w:hAnsi="Times New Roman" w:cs="Times New Roman"/>
          <w:sz w:val="24"/>
          <w:szCs w:val="24"/>
        </w:rPr>
      </w:pPr>
      <w:bookmarkStart w:id="96" w:name="_Toc31266438"/>
      <w:r>
        <w:rPr>
          <w:rFonts w:ascii="Times New Roman" w:hAnsi="Times New Roman" w:cs="Times New Roman"/>
          <w:b/>
          <w:sz w:val="24"/>
          <w:szCs w:val="24"/>
        </w:rPr>
        <w:lastRenderedPageBreak/>
        <w:t>4.</w:t>
      </w:r>
      <w:r w:rsidR="00F21804">
        <w:rPr>
          <w:rFonts w:ascii="Times New Roman" w:hAnsi="Times New Roman" w:cs="Times New Roman"/>
          <w:b/>
          <w:sz w:val="24"/>
          <w:szCs w:val="24"/>
        </w:rPr>
        <w:t>5</w:t>
      </w:r>
      <w:r>
        <w:rPr>
          <w:rFonts w:ascii="Times New Roman" w:hAnsi="Times New Roman" w:cs="Times New Roman"/>
          <w:b/>
          <w:sz w:val="24"/>
          <w:szCs w:val="24"/>
        </w:rPr>
        <w:t xml:space="preserve">.2. </w:t>
      </w:r>
      <w:r w:rsidR="00FB638F" w:rsidRPr="00695CF7">
        <w:rPr>
          <w:rFonts w:ascii="Times New Roman" w:hAnsi="Times New Roman" w:cs="Times New Roman"/>
          <w:b/>
          <w:sz w:val="24"/>
          <w:szCs w:val="24"/>
        </w:rPr>
        <w:t>Çok Değişkenli Regresyon Analizi</w:t>
      </w:r>
      <w:bookmarkEnd w:id="96"/>
      <w:r w:rsidR="00FB638F" w:rsidRPr="00695CF7">
        <w:rPr>
          <w:rFonts w:ascii="Times New Roman" w:hAnsi="Times New Roman" w:cs="Times New Roman"/>
          <w:b/>
          <w:sz w:val="24"/>
          <w:szCs w:val="24"/>
        </w:rPr>
        <w:t xml:space="preserve"> </w:t>
      </w:r>
    </w:p>
    <w:p w14:paraId="73E1ECBA" w14:textId="0E597C70" w:rsidR="00E55DA4" w:rsidRPr="00695CF7" w:rsidRDefault="00994F65" w:rsidP="00393266">
      <w:pPr>
        <w:spacing w:after="240"/>
        <w:rPr>
          <w:rFonts w:ascii="Times New Roman" w:hAnsi="Times New Roman" w:cs="Times New Roman"/>
          <w:sz w:val="24"/>
          <w:szCs w:val="24"/>
        </w:rPr>
      </w:pPr>
      <w:r w:rsidRPr="00695CF7">
        <w:rPr>
          <w:rFonts w:ascii="Times New Roman" w:hAnsi="Times New Roman" w:cs="Times New Roman"/>
          <w:sz w:val="24"/>
          <w:szCs w:val="24"/>
        </w:rPr>
        <w:t>Çok değişkenli</w:t>
      </w:r>
      <w:r w:rsidR="00113F7A" w:rsidRPr="00695CF7">
        <w:rPr>
          <w:rFonts w:ascii="Times New Roman" w:hAnsi="Times New Roman" w:cs="Times New Roman"/>
          <w:sz w:val="24"/>
          <w:szCs w:val="24"/>
        </w:rPr>
        <w:t xml:space="preserve"> regresyon</w:t>
      </w:r>
      <w:r w:rsidRPr="00695CF7">
        <w:rPr>
          <w:rFonts w:ascii="Times New Roman" w:hAnsi="Times New Roman" w:cs="Times New Roman"/>
          <w:sz w:val="24"/>
          <w:szCs w:val="24"/>
        </w:rPr>
        <w:t xml:space="preserve"> analizlerde t</w:t>
      </w:r>
      <w:r w:rsidR="00707FF5" w:rsidRPr="00695CF7">
        <w:rPr>
          <w:rFonts w:ascii="Times New Roman" w:hAnsi="Times New Roman" w:cs="Times New Roman"/>
          <w:sz w:val="24"/>
          <w:szCs w:val="24"/>
        </w:rPr>
        <w:t>aburculuk zamanı</w:t>
      </w:r>
      <w:r w:rsidR="009D0CE4" w:rsidRPr="00695CF7">
        <w:rPr>
          <w:rFonts w:ascii="Times New Roman" w:hAnsi="Times New Roman" w:cs="Times New Roman"/>
          <w:sz w:val="24"/>
          <w:szCs w:val="24"/>
        </w:rPr>
        <w:t xml:space="preserve">nın </w:t>
      </w:r>
      <w:r w:rsidRPr="00695CF7">
        <w:rPr>
          <w:rFonts w:ascii="Times New Roman" w:hAnsi="Times New Roman" w:cs="Times New Roman"/>
          <w:sz w:val="24"/>
          <w:szCs w:val="24"/>
        </w:rPr>
        <w:t xml:space="preserve">en önemli </w:t>
      </w:r>
      <w:r w:rsidR="009D0CE4" w:rsidRPr="00695CF7">
        <w:rPr>
          <w:rFonts w:ascii="Times New Roman" w:hAnsi="Times New Roman" w:cs="Times New Roman"/>
          <w:sz w:val="24"/>
          <w:szCs w:val="24"/>
        </w:rPr>
        <w:t>etkileyen</w:t>
      </w:r>
      <w:r w:rsidR="00E94134" w:rsidRPr="00695CF7">
        <w:rPr>
          <w:rFonts w:ascii="Times New Roman" w:hAnsi="Times New Roman" w:cs="Times New Roman"/>
          <w:sz w:val="24"/>
          <w:szCs w:val="24"/>
        </w:rPr>
        <w:t xml:space="preserve"> faktörler </w:t>
      </w:r>
      <w:r w:rsidR="00707FF5" w:rsidRPr="00695CF7">
        <w:rPr>
          <w:rFonts w:ascii="Times New Roman" w:hAnsi="Times New Roman" w:cs="Times New Roman"/>
          <w:sz w:val="24"/>
          <w:szCs w:val="24"/>
        </w:rPr>
        <w:t xml:space="preserve">incelendiğinde ise </w:t>
      </w:r>
      <w:r w:rsidR="009D0CE4" w:rsidRPr="00695CF7">
        <w:rPr>
          <w:rFonts w:ascii="Times New Roman" w:hAnsi="Times New Roman" w:cs="Times New Roman"/>
          <w:sz w:val="24"/>
          <w:szCs w:val="24"/>
        </w:rPr>
        <w:t>lenfoma</w:t>
      </w:r>
      <w:r w:rsidR="00E55DA4" w:rsidRPr="00695CF7">
        <w:rPr>
          <w:rFonts w:ascii="Times New Roman" w:hAnsi="Times New Roman" w:cs="Times New Roman"/>
          <w:sz w:val="24"/>
          <w:szCs w:val="24"/>
        </w:rPr>
        <w:t xml:space="preserve"> tanısı</w:t>
      </w:r>
      <w:r w:rsidR="009D0CE4" w:rsidRPr="00695CF7">
        <w:rPr>
          <w:rFonts w:ascii="Times New Roman" w:hAnsi="Times New Roman" w:cs="Times New Roman"/>
          <w:sz w:val="24"/>
          <w:szCs w:val="24"/>
        </w:rPr>
        <w:t xml:space="preserve">, hipotansiyon, </w:t>
      </w:r>
      <w:r w:rsidR="00121C40" w:rsidRPr="00695CF7">
        <w:rPr>
          <w:rFonts w:ascii="Times New Roman" w:hAnsi="Times New Roman" w:cs="Times New Roman"/>
          <w:sz w:val="24"/>
          <w:szCs w:val="24"/>
        </w:rPr>
        <w:t>kateter</w:t>
      </w:r>
      <w:r w:rsidR="009D0CE4" w:rsidRPr="00695CF7">
        <w:rPr>
          <w:rFonts w:ascii="Times New Roman" w:hAnsi="Times New Roman" w:cs="Times New Roman"/>
          <w:sz w:val="24"/>
          <w:szCs w:val="24"/>
        </w:rPr>
        <w:t xml:space="preserve"> kültüründe üreme olması, mikrobiyolojik</w:t>
      </w:r>
      <w:r w:rsidR="00D34148" w:rsidRPr="00695CF7">
        <w:rPr>
          <w:rFonts w:ascii="Times New Roman" w:hAnsi="Times New Roman" w:cs="Times New Roman"/>
          <w:sz w:val="24"/>
          <w:szCs w:val="24"/>
        </w:rPr>
        <w:t xml:space="preserve"> olarak</w:t>
      </w:r>
      <w:r w:rsidR="009D0CE4" w:rsidRPr="00695CF7">
        <w:rPr>
          <w:rFonts w:ascii="Times New Roman" w:hAnsi="Times New Roman" w:cs="Times New Roman"/>
          <w:sz w:val="24"/>
          <w:szCs w:val="24"/>
        </w:rPr>
        <w:t xml:space="preserve"> tanımlanmış enfeksiyon varlığı, başvuru anında ateşin</w:t>
      </w:r>
      <w:r w:rsidR="008039C3" w:rsidRPr="00695CF7">
        <w:rPr>
          <w:rFonts w:ascii="Times New Roman" w:hAnsi="Times New Roman" w:cs="Times New Roman"/>
          <w:sz w:val="24"/>
          <w:szCs w:val="24"/>
        </w:rPr>
        <w:t xml:space="preserve"> </w:t>
      </w:r>
      <w:r w:rsidR="009D0CE4" w:rsidRPr="00695CF7">
        <w:rPr>
          <w:rFonts w:ascii="Times New Roman" w:hAnsi="Times New Roman" w:cs="Times New Roman"/>
          <w:sz w:val="24"/>
          <w:szCs w:val="24"/>
        </w:rPr>
        <w:t xml:space="preserve">≥ 39 °C olması, ANS yükselme süresinin uzun olması, uzamış ateş süresi </w:t>
      </w:r>
      <w:r w:rsidR="0082395E" w:rsidRPr="00695CF7">
        <w:rPr>
          <w:rFonts w:ascii="Times New Roman" w:hAnsi="Times New Roman" w:cs="Times New Roman"/>
          <w:sz w:val="24"/>
          <w:szCs w:val="24"/>
        </w:rPr>
        <w:t xml:space="preserve">istatistiksel anlamlı saptandı (Tablo </w:t>
      </w:r>
      <w:r w:rsidR="00EF03FB" w:rsidRPr="00695CF7">
        <w:rPr>
          <w:rFonts w:ascii="Times New Roman" w:hAnsi="Times New Roman" w:cs="Times New Roman"/>
          <w:sz w:val="24"/>
          <w:szCs w:val="24"/>
        </w:rPr>
        <w:t>4.20</w:t>
      </w:r>
      <w:r w:rsidR="0082395E" w:rsidRPr="00695CF7">
        <w:rPr>
          <w:rFonts w:ascii="Times New Roman" w:hAnsi="Times New Roman" w:cs="Times New Roman"/>
          <w:sz w:val="24"/>
          <w:szCs w:val="24"/>
        </w:rPr>
        <w:t>)</w:t>
      </w:r>
      <w:r w:rsidR="007507B9" w:rsidRPr="00695CF7">
        <w:rPr>
          <w:rFonts w:ascii="Times New Roman" w:hAnsi="Times New Roman" w:cs="Times New Roman"/>
          <w:sz w:val="24"/>
          <w:szCs w:val="24"/>
        </w:rPr>
        <w:t>.</w:t>
      </w:r>
    </w:p>
    <w:p w14:paraId="2B395684" w14:textId="77777777" w:rsidR="00C74A83" w:rsidRPr="00695CF7" w:rsidRDefault="00C74A83" w:rsidP="00C74A83">
      <w:pPr>
        <w:spacing w:after="120"/>
        <w:ind w:firstLine="0"/>
        <w:rPr>
          <w:rFonts w:ascii="Times New Roman" w:hAnsi="Times New Roman" w:cs="Times New Roman"/>
          <w:b/>
          <w:sz w:val="24"/>
          <w:szCs w:val="24"/>
        </w:rPr>
      </w:pPr>
    </w:p>
    <w:p w14:paraId="60AB5F36" w14:textId="57D70627" w:rsidR="00294628" w:rsidRPr="00695CF7" w:rsidRDefault="00EF03FB" w:rsidP="0087016C">
      <w:pPr>
        <w:spacing w:after="120"/>
        <w:ind w:firstLine="0"/>
        <w:outlineLvl w:val="5"/>
        <w:rPr>
          <w:rFonts w:ascii="Times New Roman" w:hAnsi="Times New Roman" w:cs="Times New Roman"/>
          <w:b/>
          <w:sz w:val="24"/>
          <w:szCs w:val="24"/>
        </w:rPr>
      </w:pPr>
      <w:bookmarkStart w:id="97" w:name="_Toc27239460"/>
      <w:r w:rsidRPr="00695CF7">
        <w:rPr>
          <w:rFonts w:ascii="Times New Roman" w:hAnsi="Times New Roman" w:cs="Times New Roman"/>
          <w:b/>
          <w:sz w:val="24"/>
          <w:szCs w:val="24"/>
        </w:rPr>
        <w:t>Tablo 4.20</w:t>
      </w:r>
      <w:r w:rsidR="006C322E" w:rsidRPr="00695CF7">
        <w:rPr>
          <w:rFonts w:ascii="Times New Roman" w:hAnsi="Times New Roman" w:cs="Times New Roman"/>
          <w:b/>
          <w:sz w:val="24"/>
          <w:szCs w:val="24"/>
        </w:rPr>
        <w:t>.</w:t>
      </w:r>
      <w:r w:rsidR="005D7298" w:rsidRPr="00695CF7">
        <w:rPr>
          <w:rFonts w:ascii="Times New Roman" w:hAnsi="Times New Roman" w:cs="Times New Roman"/>
          <w:sz w:val="24"/>
          <w:szCs w:val="24"/>
        </w:rPr>
        <w:t xml:space="preserve"> Taburculuk</w:t>
      </w:r>
      <w:r w:rsidR="00A44BA4" w:rsidRPr="00695CF7">
        <w:rPr>
          <w:rFonts w:ascii="Times New Roman" w:hAnsi="Times New Roman" w:cs="Times New Roman"/>
          <w:sz w:val="24"/>
          <w:szCs w:val="24"/>
        </w:rPr>
        <w:t xml:space="preserve"> zamanını etkileyen değişkenlerin çoklu regresyon analizi</w:t>
      </w:r>
      <w:bookmarkEnd w:id="97"/>
    </w:p>
    <w:tbl>
      <w:tblPr>
        <w:tblStyle w:val="TabloKlavuzu"/>
        <w:tblW w:w="5000" w:type="pct"/>
        <w:tblInd w:w="0" w:type="dxa"/>
        <w:tblLook w:val="04A0" w:firstRow="1" w:lastRow="0" w:firstColumn="1" w:lastColumn="0" w:noHBand="0" w:noVBand="1"/>
      </w:tblPr>
      <w:tblGrid>
        <w:gridCol w:w="4370"/>
        <w:gridCol w:w="1192"/>
        <w:gridCol w:w="1324"/>
        <w:gridCol w:w="1325"/>
      </w:tblGrid>
      <w:tr w:rsidR="00695CF7" w:rsidRPr="00695CF7" w14:paraId="35E59F38" w14:textId="77777777" w:rsidTr="00C74A83">
        <w:tc>
          <w:tcPr>
            <w:tcW w:w="2661" w:type="pct"/>
          </w:tcPr>
          <w:p w14:paraId="0E029A2F" w14:textId="3A035BC8" w:rsidR="001277E6" w:rsidRPr="00695CF7" w:rsidRDefault="00A44BA4"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b/>
              </w:rPr>
              <w:t>Değişkenler</w:t>
            </w:r>
          </w:p>
        </w:tc>
        <w:tc>
          <w:tcPr>
            <w:tcW w:w="726" w:type="pct"/>
          </w:tcPr>
          <w:p w14:paraId="2EDBDCFB" w14:textId="051F2F4F"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RR</w:t>
            </w:r>
          </w:p>
        </w:tc>
        <w:tc>
          <w:tcPr>
            <w:tcW w:w="806" w:type="pct"/>
          </w:tcPr>
          <w:p w14:paraId="4DBA07D8" w14:textId="32BCE3A0"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%95 GA</w:t>
            </w:r>
          </w:p>
        </w:tc>
        <w:tc>
          <w:tcPr>
            <w:tcW w:w="807" w:type="pct"/>
          </w:tcPr>
          <w:p w14:paraId="43B94700" w14:textId="6B30E47A"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i/>
              </w:rPr>
              <w:t>p</w:t>
            </w:r>
          </w:p>
        </w:tc>
      </w:tr>
      <w:tr w:rsidR="00695CF7" w:rsidRPr="00695CF7" w14:paraId="6DCD85A8" w14:textId="77777777" w:rsidTr="00C74A83">
        <w:tc>
          <w:tcPr>
            <w:tcW w:w="2661" w:type="pct"/>
          </w:tcPr>
          <w:p w14:paraId="451A077A" w14:textId="77777777"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 xml:space="preserve">Lenfoma </w:t>
            </w:r>
          </w:p>
        </w:tc>
        <w:tc>
          <w:tcPr>
            <w:tcW w:w="726" w:type="pct"/>
          </w:tcPr>
          <w:p w14:paraId="43634A8D" w14:textId="2E39A64E"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1.9</w:t>
            </w:r>
          </w:p>
        </w:tc>
        <w:tc>
          <w:tcPr>
            <w:tcW w:w="806" w:type="pct"/>
          </w:tcPr>
          <w:p w14:paraId="46169622" w14:textId="1F620869" w:rsidR="001277E6" w:rsidRPr="00695CF7" w:rsidRDefault="00E9413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0.7-3.2</w:t>
            </w:r>
          </w:p>
        </w:tc>
        <w:tc>
          <w:tcPr>
            <w:tcW w:w="807" w:type="pct"/>
          </w:tcPr>
          <w:p w14:paraId="532FDA10" w14:textId="74CBB61E"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0.004</w:t>
            </w:r>
          </w:p>
        </w:tc>
      </w:tr>
      <w:tr w:rsidR="00695CF7" w:rsidRPr="00695CF7" w14:paraId="3E585B83" w14:textId="77777777" w:rsidTr="00C74A83">
        <w:tc>
          <w:tcPr>
            <w:tcW w:w="2661" w:type="pct"/>
          </w:tcPr>
          <w:p w14:paraId="008D62D0" w14:textId="77777777"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Hipotansiyon</w:t>
            </w:r>
          </w:p>
        </w:tc>
        <w:tc>
          <w:tcPr>
            <w:tcW w:w="726" w:type="pct"/>
          </w:tcPr>
          <w:p w14:paraId="762F5DE9" w14:textId="123FF2BE"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2.8</w:t>
            </w:r>
          </w:p>
        </w:tc>
        <w:tc>
          <w:tcPr>
            <w:tcW w:w="806" w:type="pct"/>
          </w:tcPr>
          <w:p w14:paraId="38696033" w14:textId="2FE33980"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1.1-4.7</w:t>
            </w:r>
          </w:p>
        </w:tc>
        <w:tc>
          <w:tcPr>
            <w:tcW w:w="807" w:type="pct"/>
          </w:tcPr>
          <w:p w14:paraId="1232B50C" w14:textId="6B8A6C4B"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0.002</w:t>
            </w:r>
          </w:p>
        </w:tc>
      </w:tr>
      <w:tr w:rsidR="00695CF7" w:rsidRPr="00695CF7" w14:paraId="57287421" w14:textId="77777777" w:rsidTr="00C74A83">
        <w:tc>
          <w:tcPr>
            <w:tcW w:w="2661" w:type="pct"/>
          </w:tcPr>
          <w:p w14:paraId="5EBB755F" w14:textId="509DFF58"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Kateter kültüründe üreme olması</w:t>
            </w:r>
          </w:p>
        </w:tc>
        <w:tc>
          <w:tcPr>
            <w:tcW w:w="726" w:type="pct"/>
          </w:tcPr>
          <w:p w14:paraId="55E2D6C5" w14:textId="3B21B446"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3.7</w:t>
            </w:r>
          </w:p>
        </w:tc>
        <w:tc>
          <w:tcPr>
            <w:tcW w:w="806" w:type="pct"/>
          </w:tcPr>
          <w:p w14:paraId="307029C2" w14:textId="170DB3EE"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2.5-5</w:t>
            </w:r>
          </w:p>
        </w:tc>
        <w:tc>
          <w:tcPr>
            <w:tcW w:w="807" w:type="pct"/>
          </w:tcPr>
          <w:p w14:paraId="7A562DD0" w14:textId="3D9C4E2F"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&lt;0.001</w:t>
            </w:r>
          </w:p>
        </w:tc>
      </w:tr>
      <w:tr w:rsidR="00695CF7" w:rsidRPr="00695CF7" w14:paraId="3F2949E5" w14:textId="77777777" w:rsidTr="00C74A83">
        <w:tc>
          <w:tcPr>
            <w:tcW w:w="2661" w:type="pct"/>
          </w:tcPr>
          <w:p w14:paraId="45FC01A9" w14:textId="4ADC90FE"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 xml:space="preserve">Mikrobiyolojik </w:t>
            </w:r>
            <w:r w:rsidR="0087069B" w:rsidRPr="00695CF7">
              <w:rPr>
                <w:rFonts w:ascii="Times New Roman" w:hAnsi="Times New Roman" w:cs="Times New Roman"/>
              </w:rPr>
              <w:t xml:space="preserve">olarak </w:t>
            </w:r>
            <w:r w:rsidRPr="00695CF7">
              <w:rPr>
                <w:rFonts w:ascii="Times New Roman" w:hAnsi="Times New Roman" w:cs="Times New Roman"/>
              </w:rPr>
              <w:t>tanımlanmış enfeksiyon</w:t>
            </w:r>
          </w:p>
        </w:tc>
        <w:tc>
          <w:tcPr>
            <w:tcW w:w="726" w:type="pct"/>
          </w:tcPr>
          <w:p w14:paraId="34251B13" w14:textId="03BC646B"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0.8</w:t>
            </w:r>
          </w:p>
        </w:tc>
        <w:tc>
          <w:tcPr>
            <w:tcW w:w="806" w:type="pct"/>
          </w:tcPr>
          <w:p w14:paraId="1B0AD7A4" w14:textId="6D64FDC3"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0.3-1.5</w:t>
            </w:r>
          </w:p>
        </w:tc>
        <w:tc>
          <w:tcPr>
            <w:tcW w:w="807" w:type="pct"/>
          </w:tcPr>
          <w:p w14:paraId="0E8C8079" w14:textId="59FEB24B"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0.006</w:t>
            </w:r>
          </w:p>
        </w:tc>
      </w:tr>
      <w:tr w:rsidR="00695CF7" w:rsidRPr="00695CF7" w14:paraId="3878D82C" w14:textId="77777777" w:rsidTr="00C74A83">
        <w:tc>
          <w:tcPr>
            <w:tcW w:w="2661" w:type="pct"/>
          </w:tcPr>
          <w:p w14:paraId="2E04A8EA" w14:textId="77777777"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Ateş ≥ 39 °C</w:t>
            </w:r>
          </w:p>
        </w:tc>
        <w:tc>
          <w:tcPr>
            <w:tcW w:w="726" w:type="pct"/>
          </w:tcPr>
          <w:p w14:paraId="2311287F" w14:textId="56681813"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1.1</w:t>
            </w:r>
          </w:p>
        </w:tc>
        <w:tc>
          <w:tcPr>
            <w:tcW w:w="806" w:type="pct"/>
          </w:tcPr>
          <w:p w14:paraId="2807E63D" w14:textId="615F22CB"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0.1-2.2</w:t>
            </w:r>
          </w:p>
        </w:tc>
        <w:tc>
          <w:tcPr>
            <w:tcW w:w="807" w:type="pct"/>
          </w:tcPr>
          <w:p w14:paraId="644B513F" w14:textId="19C6A6C8"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0.03</w:t>
            </w:r>
            <w:r w:rsidR="00A44BA4" w:rsidRPr="00695CF7">
              <w:rPr>
                <w:rFonts w:ascii="Times New Roman" w:hAnsi="Times New Roman" w:cs="Times New Roman"/>
                <w:b/>
              </w:rPr>
              <w:t>6</w:t>
            </w:r>
          </w:p>
        </w:tc>
      </w:tr>
      <w:tr w:rsidR="00695CF7" w:rsidRPr="00695CF7" w14:paraId="1E9F1C4B" w14:textId="77777777" w:rsidTr="00C74A83">
        <w:tc>
          <w:tcPr>
            <w:tcW w:w="2661" w:type="pct"/>
          </w:tcPr>
          <w:p w14:paraId="0F09D43F" w14:textId="77777777"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ANS yükselme süresi</w:t>
            </w:r>
          </w:p>
        </w:tc>
        <w:tc>
          <w:tcPr>
            <w:tcW w:w="726" w:type="pct"/>
          </w:tcPr>
          <w:p w14:paraId="471A6A53" w14:textId="74F902BF"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0.4</w:t>
            </w:r>
          </w:p>
        </w:tc>
        <w:tc>
          <w:tcPr>
            <w:tcW w:w="806" w:type="pct"/>
          </w:tcPr>
          <w:p w14:paraId="10A905BB" w14:textId="0FEB4D27"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0.1-0.7</w:t>
            </w:r>
          </w:p>
        </w:tc>
        <w:tc>
          <w:tcPr>
            <w:tcW w:w="807" w:type="pct"/>
          </w:tcPr>
          <w:p w14:paraId="5B6DCEB0" w14:textId="52187E10" w:rsidR="001277E6" w:rsidRPr="00695CF7" w:rsidRDefault="001277E6"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0.013</w:t>
            </w:r>
          </w:p>
        </w:tc>
      </w:tr>
      <w:tr w:rsidR="00695CF7" w:rsidRPr="00695CF7" w14:paraId="77199C8C" w14:textId="77777777" w:rsidTr="00C74A83">
        <w:tc>
          <w:tcPr>
            <w:tcW w:w="2661" w:type="pct"/>
          </w:tcPr>
          <w:p w14:paraId="590D215E" w14:textId="77777777" w:rsidR="001277E6" w:rsidRPr="00695CF7" w:rsidRDefault="001277E6" w:rsidP="00C74A83">
            <w:pPr>
              <w:pStyle w:val="ListeParagraf"/>
              <w:spacing w:before="60" w:line="312" w:lineRule="auto"/>
              <w:ind w:left="0" w:firstLine="0"/>
              <w:contextualSpacing w:val="0"/>
              <w:rPr>
                <w:rFonts w:ascii="Times New Roman" w:hAnsi="Times New Roman" w:cs="Times New Roman"/>
                <w:b/>
              </w:rPr>
            </w:pPr>
            <w:r w:rsidRPr="00695CF7">
              <w:rPr>
                <w:rFonts w:ascii="Times New Roman" w:hAnsi="Times New Roman" w:cs="Times New Roman"/>
              </w:rPr>
              <w:t>Uzamış ateş süresi</w:t>
            </w:r>
          </w:p>
        </w:tc>
        <w:tc>
          <w:tcPr>
            <w:tcW w:w="726" w:type="pct"/>
          </w:tcPr>
          <w:p w14:paraId="76D5BFC8" w14:textId="50FB9D12"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1.1</w:t>
            </w:r>
          </w:p>
        </w:tc>
        <w:tc>
          <w:tcPr>
            <w:tcW w:w="806" w:type="pct"/>
          </w:tcPr>
          <w:p w14:paraId="1C95B1E3" w14:textId="5FC59574" w:rsidR="001277E6" w:rsidRPr="00695CF7" w:rsidRDefault="00A44BA4" w:rsidP="00C74A83">
            <w:pPr>
              <w:pStyle w:val="ListeParagraf"/>
              <w:spacing w:before="60" w:line="312" w:lineRule="auto"/>
              <w:ind w:left="0" w:firstLine="0"/>
              <w:contextualSpacing w:val="0"/>
              <w:jc w:val="center"/>
              <w:rPr>
                <w:rFonts w:ascii="Times New Roman" w:hAnsi="Times New Roman" w:cs="Times New Roman"/>
              </w:rPr>
            </w:pPr>
            <w:r w:rsidRPr="00695CF7">
              <w:rPr>
                <w:rFonts w:ascii="Times New Roman" w:hAnsi="Times New Roman" w:cs="Times New Roman"/>
              </w:rPr>
              <w:t>0.8-1.5</w:t>
            </w:r>
          </w:p>
        </w:tc>
        <w:tc>
          <w:tcPr>
            <w:tcW w:w="807" w:type="pct"/>
          </w:tcPr>
          <w:p w14:paraId="012B599D" w14:textId="1FC9EA12" w:rsidR="001277E6" w:rsidRPr="00695CF7" w:rsidRDefault="00B03FAE" w:rsidP="00C74A83">
            <w:pPr>
              <w:pStyle w:val="ListeParagraf"/>
              <w:spacing w:before="60" w:line="312" w:lineRule="auto"/>
              <w:ind w:left="0" w:firstLine="0"/>
              <w:contextualSpacing w:val="0"/>
              <w:jc w:val="center"/>
              <w:rPr>
                <w:rFonts w:ascii="Times New Roman" w:hAnsi="Times New Roman" w:cs="Times New Roman"/>
                <w:b/>
              </w:rPr>
            </w:pPr>
            <w:r w:rsidRPr="00695CF7">
              <w:rPr>
                <w:rFonts w:ascii="Times New Roman" w:hAnsi="Times New Roman" w:cs="Times New Roman"/>
                <w:b/>
              </w:rPr>
              <w:t>&lt;0.001</w:t>
            </w:r>
          </w:p>
        </w:tc>
      </w:tr>
    </w:tbl>
    <w:p w14:paraId="1C951390" w14:textId="77777777" w:rsidR="004C4EE2" w:rsidRPr="00695CF7" w:rsidRDefault="004C4EE2" w:rsidP="00E74412">
      <w:pPr>
        <w:pStyle w:val="HTMLncedenBiimlendirilmi"/>
        <w:spacing w:line="360" w:lineRule="auto"/>
        <w:ind w:firstLine="0"/>
        <w:rPr>
          <w:rFonts w:ascii="Times New Roman" w:hAnsi="Times New Roman" w:cs="Times New Roman"/>
          <w:b/>
          <w:sz w:val="24"/>
          <w:szCs w:val="24"/>
        </w:rPr>
      </w:pPr>
    </w:p>
    <w:p w14:paraId="3D437FC0" w14:textId="77777777" w:rsidR="00E55DA4" w:rsidRPr="00695CF7" w:rsidRDefault="00E55DA4" w:rsidP="00E74412">
      <w:pPr>
        <w:pStyle w:val="HTMLncedenBiimlendirilmi"/>
        <w:spacing w:line="360" w:lineRule="auto"/>
        <w:ind w:firstLine="0"/>
        <w:jc w:val="center"/>
        <w:rPr>
          <w:rFonts w:ascii="Times New Roman" w:hAnsi="Times New Roman" w:cs="Times New Roman"/>
          <w:b/>
          <w:sz w:val="24"/>
          <w:szCs w:val="24"/>
        </w:rPr>
      </w:pPr>
    </w:p>
    <w:p w14:paraId="6188BD0B" w14:textId="77777777" w:rsidR="00E55DA4" w:rsidRPr="00695CF7" w:rsidRDefault="00E55DA4" w:rsidP="00E74412">
      <w:pPr>
        <w:pStyle w:val="HTMLncedenBiimlendirilmi"/>
        <w:spacing w:line="360" w:lineRule="auto"/>
        <w:ind w:firstLine="0"/>
        <w:jc w:val="center"/>
        <w:rPr>
          <w:rFonts w:ascii="Times New Roman" w:hAnsi="Times New Roman" w:cs="Times New Roman"/>
          <w:b/>
          <w:sz w:val="24"/>
          <w:szCs w:val="24"/>
        </w:rPr>
      </w:pPr>
    </w:p>
    <w:p w14:paraId="47C8B0DE"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79360438"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284CD4CD"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268C8B13"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78C02021"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7D9D9615"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2193ACD3" w14:textId="77777777" w:rsidR="00CA1AC3" w:rsidRPr="00695CF7" w:rsidRDefault="00CA1AC3" w:rsidP="00E74412">
      <w:pPr>
        <w:pStyle w:val="HTMLncedenBiimlendirilmi"/>
        <w:spacing w:line="360" w:lineRule="auto"/>
        <w:ind w:firstLine="0"/>
        <w:jc w:val="center"/>
        <w:rPr>
          <w:rFonts w:ascii="Times New Roman" w:hAnsi="Times New Roman" w:cs="Times New Roman"/>
          <w:b/>
          <w:sz w:val="24"/>
          <w:szCs w:val="24"/>
        </w:rPr>
      </w:pPr>
    </w:p>
    <w:p w14:paraId="1AEA4CC0" w14:textId="77777777" w:rsidR="006147BD" w:rsidRPr="00695CF7" w:rsidRDefault="006147BD" w:rsidP="00E74412">
      <w:pPr>
        <w:pStyle w:val="HTMLncedenBiimlendirilmi"/>
        <w:spacing w:line="360" w:lineRule="auto"/>
        <w:ind w:firstLine="0"/>
        <w:jc w:val="center"/>
        <w:rPr>
          <w:rFonts w:ascii="Times New Roman" w:hAnsi="Times New Roman" w:cs="Times New Roman"/>
          <w:b/>
          <w:sz w:val="24"/>
          <w:szCs w:val="24"/>
        </w:rPr>
      </w:pPr>
    </w:p>
    <w:p w14:paraId="6BBC80A1" w14:textId="77777777" w:rsidR="00C74A83" w:rsidRPr="00695CF7" w:rsidRDefault="00C74A83">
      <w:pPr>
        <w:spacing w:line="259" w:lineRule="auto"/>
        <w:ind w:firstLine="0"/>
        <w:jc w:val="left"/>
        <w:rPr>
          <w:rFonts w:ascii="Times New Roman" w:eastAsia="Times New Roman" w:hAnsi="Times New Roman" w:cs="Times New Roman"/>
          <w:b/>
          <w:sz w:val="24"/>
          <w:szCs w:val="24"/>
          <w:lang w:eastAsia="tr-TR"/>
        </w:rPr>
      </w:pPr>
      <w:r w:rsidRPr="00695CF7">
        <w:rPr>
          <w:rFonts w:ascii="Times New Roman" w:hAnsi="Times New Roman" w:cs="Times New Roman"/>
          <w:b/>
          <w:sz w:val="24"/>
          <w:szCs w:val="24"/>
        </w:rPr>
        <w:br w:type="page"/>
      </w:r>
    </w:p>
    <w:p w14:paraId="08531E36" w14:textId="62121BAC" w:rsidR="00874C95" w:rsidRPr="00695CF7" w:rsidRDefault="00874C95" w:rsidP="00695CF7">
      <w:pPr>
        <w:pStyle w:val="HTMLncedenBiimlendirilmi"/>
        <w:spacing w:line="720" w:lineRule="auto"/>
        <w:ind w:firstLine="0"/>
        <w:jc w:val="center"/>
        <w:outlineLvl w:val="0"/>
        <w:rPr>
          <w:rFonts w:ascii="Times New Roman" w:hAnsi="Times New Roman" w:cs="Times New Roman"/>
          <w:b/>
          <w:sz w:val="28"/>
          <w:szCs w:val="28"/>
        </w:rPr>
      </w:pPr>
      <w:bookmarkStart w:id="98" w:name="_Toc31266439"/>
      <w:r w:rsidRPr="00695CF7">
        <w:rPr>
          <w:rFonts w:ascii="Times New Roman" w:hAnsi="Times New Roman" w:cs="Times New Roman"/>
          <w:b/>
          <w:sz w:val="28"/>
          <w:szCs w:val="28"/>
        </w:rPr>
        <w:lastRenderedPageBreak/>
        <w:t>5. TARTIŞMA</w:t>
      </w:r>
      <w:bookmarkEnd w:id="98"/>
    </w:p>
    <w:p w14:paraId="77BAA8D9" w14:textId="04F45ED3" w:rsidR="00874C95" w:rsidRPr="00695CF7" w:rsidRDefault="00874C95" w:rsidP="00C74A83">
      <w:pPr>
        <w:spacing w:after="240"/>
        <w:rPr>
          <w:rFonts w:ascii="Times New Roman" w:hAnsi="Times New Roman" w:cs="Times New Roman"/>
          <w:sz w:val="24"/>
          <w:szCs w:val="24"/>
          <w:shd w:val="clear" w:color="auto" w:fill="F8F9FA"/>
        </w:rPr>
      </w:pPr>
      <w:r w:rsidRPr="00695CF7">
        <w:rPr>
          <w:rFonts w:ascii="Times New Roman" w:hAnsi="Times New Roman" w:cs="Times New Roman"/>
          <w:sz w:val="24"/>
          <w:szCs w:val="24"/>
          <w:shd w:val="clear" w:color="auto" w:fill="F8F9FA"/>
        </w:rPr>
        <w:t xml:space="preserve">Kanserli çocuklarda tedavi sırasında nötropeniye bağlı ateş sık görülen bir komplikasyondur ve hastaneye yatışın en sık nedenlerinden biridir. Nötropenik ateş nedeniyle hastaneye yatan tüm çocuklara geniş spektrumlu antibiyotik tedavisinin ivedilikle başlanması bu hasta grubunda ölüm oranını önemli ölçüde azaltmıştır </w:t>
      </w:r>
      <w:r w:rsidRPr="00695CF7">
        <w:rPr>
          <w:rFonts w:ascii="Times New Roman" w:hAnsi="Times New Roman" w:cs="Times New Roman"/>
          <w:sz w:val="24"/>
          <w:szCs w:val="24"/>
          <w:shd w:val="clear" w:color="auto" w:fill="F8F9FA"/>
        </w:rPr>
        <w:fldChar w:fldCharType="begin">
          <w:fldData xml:space="preserve">PEVuZE5vdGU+PENpdGU+PEF1dGhvcj5MZWhybmJlY2hlcjwvQXV0aG9yPjxZZWFyPjIwMTk8L1ll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</w:fldData>
        </w:fldChar>
      </w:r>
      <w:r w:rsidR="00197DF7">
        <w:rPr>
          <w:rFonts w:ascii="Times New Roman" w:hAnsi="Times New Roman" w:cs="Times New Roman"/>
          <w:sz w:val="24"/>
          <w:szCs w:val="24"/>
          <w:shd w:val="clear" w:color="auto" w:fill="F8F9FA"/>
        </w:rPr>
        <w:instrText xml:space="preserve"> ADDIN EN.CITE </w:instrText>
      </w:r>
      <w:r w:rsidR="00197DF7">
        <w:rPr>
          <w:rFonts w:ascii="Times New Roman" w:hAnsi="Times New Roman" w:cs="Times New Roman"/>
          <w:sz w:val="24"/>
          <w:szCs w:val="24"/>
          <w:shd w:val="clear" w:color="auto" w:fill="F8F9FA"/>
        </w:rPr>
        <w:fldChar w:fldCharType="begin">
          <w:fldData xml:space="preserve">PEVuZE5vdGU+PENpdGU+PEF1dGhvcj5MZWhybmJlY2hlcjwvQXV0aG9yPjxZZWFyPjIwMTk8L1ll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</w:fldData>
        </w:fldChar>
      </w:r>
      <w:r w:rsidR="00197DF7">
        <w:rPr>
          <w:rFonts w:ascii="Times New Roman" w:hAnsi="Times New Roman" w:cs="Times New Roman"/>
          <w:sz w:val="24"/>
          <w:szCs w:val="24"/>
          <w:shd w:val="clear" w:color="auto" w:fill="F8F9FA"/>
        </w:rPr>
        <w:instrText xml:space="preserve"> ADDIN EN.CITE.DATA </w:instrText>
      </w:r>
      <w:r w:rsidR="00197DF7">
        <w:rPr>
          <w:rFonts w:ascii="Times New Roman" w:hAnsi="Times New Roman" w:cs="Times New Roman"/>
          <w:sz w:val="24"/>
          <w:szCs w:val="24"/>
          <w:shd w:val="clear" w:color="auto" w:fill="F8F9FA"/>
        </w:rPr>
      </w:r>
      <w:r w:rsidR="00197DF7">
        <w:rPr>
          <w:rFonts w:ascii="Times New Roman" w:hAnsi="Times New Roman" w:cs="Times New Roman"/>
          <w:sz w:val="24"/>
          <w:szCs w:val="24"/>
          <w:shd w:val="clear" w:color="auto" w:fill="F8F9FA"/>
        </w:rPr>
        <w:fldChar w:fldCharType="end"/>
      </w:r>
      <w:r w:rsidRPr="00695CF7">
        <w:rPr>
          <w:rFonts w:ascii="Times New Roman" w:hAnsi="Times New Roman" w:cs="Times New Roman"/>
          <w:sz w:val="24"/>
          <w:szCs w:val="24"/>
          <w:shd w:val="clear" w:color="auto" w:fill="F8F9FA"/>
        </w:rPr>
      </w:r>
      <w:r w:rsidRPr="00695CF7">
        <w:rPr>
          <w:rFonts w:ascii="Times New Roman" w:hAnsi="Times New Roman" w:cs="Times New Roman"/>
          <w:sz w:val="24"/>
          <w:szCs w:val="24"/>
          <w:shd w:val="clear" w:color="auto" w:fill="F8F9FA"/>
        </w:rPr>
        <w:fldChar w:fldCharType="separate"/>
      </w:r>
      <w:r w:rsidR="00197DF7">
        <w:rPr>
          <w:rFonts w:ascii="Times New Roman" w:hAnsi="Times New Roman" w:cs="Times New Roman"/>
          <w:noProof/>
          <w:sz w:val="24"/>
          <w:szCs w:val="24"/>
          <w:shd w:val="clear" w:color="auto" w:fill="F8F9FA"/>
        </w:rPr>
        <w:t>(59, 77, 78)</w:t>
      </w:r>
      <w:r w:rsidRPr="00695CF7">
        <w:rPr>
          <w:rFonts w:ascii="Times New Roman" w:hAnsi="Times New Roman" w:cs="Times New Roman"/>
          <w:sz w:val="24"/>
          <w:szCs w:val="24"/>
          <w:shd w:val="clear" w:color="auto" w:fill="F8F9FA"/>
        </w:rPr>
        <w:fldChar w:fldCharType="end"/>
      </w:r>
      <w:r w:rsidRPr="00695CF7">
        <w:rPr>
          <w:rFonts w:ascii="Times New Roman" w:hAnsi="Times New Roman" w:cs="Times New Roman"/>
          <w:sz w:val="24"/>
          <w:szCs w:val="24"/>
          <w:shd w:val="clear" w:color="auto" w:fill="F8F9FA"/>
        </w:rPr>
        <w:t>. Ancak febril nötropenik hastalarda</w:t>
      </w:r>
      <w:r w:rsidRPr="00695CF7">
        <w:rPr>
          <w:rFonts w:ascii="Times New Roman" w:hAnsi="Times New Roman" w:cs="Times New Roman"/>
          <w:sz w:val="24"/>
          <w:szCs w:val="24"/>
          <w:shd w:val="clear" w:color="auto" w:fill="FFFFFF"/>
        </w:rPr>
        <w:t xml:space="preserve"> gereksiz toksisiteden kaçınılması, direnç gelişiminin önlenmesi, maliyetin azaltılması, tedavi sırasında hastanın yaşam kalitesinin artırılması, prognozun öngörülebilmesi, antibiyotik ve yatış süresinin kısaltılabilmesi için risk grupları tanımlanmıştır. </w:t>
      </w:r>
      <w:r w:rsidRPr="00695CF7">
        <w:rPr>
          <w:rFonts w:ascii="Times New Roman" w:hAnsi="Times New Roman" w:cs="Times New Roman"/>
          <w:sz w:val="24"/>
          <w:szCs w:val="24"/>
          <w:shd w:val="clear" w:color="auto" w:fill="F8F9FA"/>
        </w:rPr>
        <w:t xml:space="preserve">Erişkin hastalar için hazırlanan kılavuzlarda yüksek ve düşük riskli febril nötropenik hastalara göre tedavi algoritmaları oluşturulmuştur </w:t>
      </w:r>
      <w:r w:rsidRPr="00695CF7">
        <w:rPr>
          <w:rFonts w:ascii="Times New Roman" w:hAnsi="Times New Roman" w:cs="Times New Roman"/>
          <w:sz w:val="24"/>
          <w:szCs w:val="24"/>
          <w:shd w:val="clear" w:color="auto" w:fill="F8F9FA"/>
        </w:rPr>
        <w:fldChar w:fldCharType="begin">
          <w:fldData xml:space="preserve">PEVuZE5vdGU+PENpdGU+PEF1dGhvcj5HaWwtVmVsb3o8L0F1dGhvcj48WWVhcj4yMDE4PC9ZZWFy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</w:fldData>
        </w:fldChar>
      </w:r>
      <w:r w:rsidR="00197DF7">
        <w:rPr>
          <w:rFonts w:ascii="Times New Roman" w:hAnsi="Times New Roman" w:cs="Times New Roman"/>
          <w:sz w:val="24"/>
          <w:szCs w:val="24"/>
          <w:shd w:val="clear" w:color="auto" w:fill="F8F9FA"/>
        </w:rPr>
        <w:instrText xml:space="preserve"> ADDIN EN.CITE </w:instrText>
      </w:r>
      <w:r w:rsidR="00197DF7">
        <w:rPr>
          <w:rFonts w:ascii="Times New Roman" w:hAnsi="Times New Roman" w:cs="Times New Roman"/>
          <w:sz w:val="24"/>
          <w:szCs w:val="24"/>
          <w:shd w:val="clear" w:color="auto" w:fill="F8F9FA"/>
        </w:rPr>
        <w:fldChar w:fldCharType="begin">
          <w:fldData xml:space="preserve">PEVuZE5vdGU+PENpdGU+PEF1dGhvcj5HaWwtVmVsb3o8L0F1dGhvcj48WWVhcj4yMDE4PC9ZZWFy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</w:fldData>
        </w:fldChar>
      </w:r>
      <w:r w:rsidR="00197DF7">
        <w:rPr>
          <w:rFonts w:ascii="Times New Roman" w:hAnsi="Times New Roman" w:cs="Times New Roman"/>
          <w:sz w:val="24"/>
          <w:szCs w:val="24"/>
          <w:shd w:val="clear" w:color="auto" w:fill="F8F9FA"/>
        </w:rPr>
        <w:instrText xml:space="preserve"> ADDIN EN.CITE.DATA </w:instrText>
      </w:r>
      <w:r w:rsidR="00197DF7">
        <w:rPr>
          <w:rFonts w:ascii="Times New Roman" w:hAnsi="Times New Roman" w:cs="Times New Roman"/>
          <w:sz w:val="24"/>
          <w:szCs w:val="24"/>
          <w:shd w:val="clear" w:color="auto" w:fill="F8F9FA"/>
        </w:rPr>
      </w:r>
      <w:r w:rsidR="00197DF7">
        <w:rPr>
          <w:rFonts w:ascii="Times New Roman" w:hAnsi="Times New Roman" w:cs="Times New Roman"/>
          <w:sz w:val="24"/>
          <w:szCs w:val="24"/>
          <w:shd w:val="clear" w:color="auto" w:fill="F8F9FA"/>
        </w:rPr>
        <w:fldChar w:fldCharType="end"/>
      </w:r>
      <w:r w:rsidRPr="00695CF7">
        <w:rPr>
          <w:rFonts w:ascii="Times New Roman" w:hAnsi="Times New Roman" w:cs="Times New Roman"/>
          <w:sz w:val="24"/>
          <w:szCs w:val="24"/>
          <w:shd w:val="clear" w:color="auto" w:fill="F8F9FA"/>
        </w:rPr>
      </w:r>
      <w:r w:rsidRPr="00695CF7">
        <w:rPr>
          <w:rFonts w:ascii="Times New Roman" w:hAnsi="Times New Roman" w:cs="Times New Roman"/>
          <w:sz w:val="24"/>
          <w:szCs w:val="24"/>
          <w:shd w:val="clear" w:color="auto" w:fill="F8F9FA"/>
        </w:rPr>
        <w:fldChar w:fldCharType="separate"/>
      </w:r>
      <w:r w:rsidR="00197DF7">
        <w:rPr>
          <w:rFonts w:ascii="Times New Roman" w:hAnsi="Times New Roman" w:cs="Times New Roman"/>
          <w:noProof/>
          <w:sz w:val="24"/>
          <w:szCs w:val="24"/>
          <w:shd w:val="clear" w:color="auto" w:fill="F8F9FA"/>
        </w:rPr>
        <w:t>(3, 9, 37, 75)</w:t>
      </w:r>
      <w:r w:rsidRPr="00695CF7">
        <w:rPr>
          <w:rFonts w:ascii="Times New Roman" w:hAnsi="Times New Roman" w:cs="Times New Roman"/>
          <w:sz w:val="24"/>
          <w:szCs w:val="24"/>
          <w:shd w:val="clear" w:color="auto" w:fill="F8F9FA"/>
        </w:rPr>
        <w:fldChar w:fldCharType="end"/>
      </w:r>
      <w:r w:rsidRPr="00695CF7">
        <w:rPr>
          <w:rFonts w:ascii="Times New Roman" w:hAnsi="Times New Roman" w:cs="Times New Roman"/>
          <w:sz w:val="24"/>
          <w:szCs w:val="24"/>
          <w:shd w:val="clear" w:color="auto" w:fill="F8F9FA"/>
        </w:rPr>
        <w:t>. Çocuk hasta grubunda risk sınıflandırmaları ve tedavi algoritmaları üzerindeki çalışmalar halen devam etmektedir.</w:t>
      </w:r>
    </w:p>
    <w:p w14:paraId="4EEC859E" w14:textId="23460EFB" w:rsidR="00874C95" w:rsidRPr="00695CF7" w:rsidRDefault="00874C95" w:rsidP="00C74A83">
      <w:pPr>
        <w:shd w:val="clear" w:color="auto" w:fill="FFFFFF" w:themeFill="background1"/>
        <w:spacing w:after="240"/>
        <w:rPr>
          <w:rFonts w:ascii="Times New Roman" w:hAnsi="Times New Roman" w:cs="Times New Roman"/>
          <w:i/>
          <w:sz w:val="24"/>
          <w:szCs w:val="24"/>
        </w:rPr>
      </w:pPr>
      <w:r w:rsidRPr="00695CF7">
        <w:rPr>
          <w:rFonts w:ascii="Times New Roman" w:hAnsi="Times New Roman" w:cs="Times New Roman"/>
          <w:sz w:val="24"/>
          <w:szCs w:val="24"/>
          <w:shd w:val="clear" w:color="auto" w:fill="F8F9FA"/>
        </w:rPr>
        <w:t xml:space="preserve">Çocuk </w:t>
      </w:r>
      <w:r w:rsidRPr="00695CF7">
        <w:rPr>
          <w:rFonts w:ascii="Times New Roman" w:hAnsi="Times New Roman" w:cs="Times New Roman"/>
          <w:sz w:val="24"/>
          <w:szCs w:val="24"/>
        </w:rPr>
        <w:t xml:space="preserve">hastalarda yapılan çalışmalarda febril nötropeni riski belirlenmesiyle ilişkilendirilen en önemli faktörler kanser tipi, nötropeni süresi, nötropeni derinliği, hastalığın remisyon durumu, kemik iliği tutulumu, tedavi tipi ve komorbidite varlığıdır </w:t>
      </w:r>
      <w:r w:rsidRPr="00695CF7">
        <w:rPr>
          <w:rFonts w:ascii="Times New Roman" w:hAnsi="Times New Roman" w:cs="Times New Roman"/>
          <w:sz w:val="24"/>
          <w:szCs w:val="24"/>
        </w:rPr>
        <w:fldChar w:fldCharType="begin">
          <w:fldData xml:space="preserve">PEVuZE5vdGU+PENpdGU+PEF1dGhvcj5MZWhybmJlY2hlcjwvQXV0aG9yPjxZZWFyPjIwMTk8L1ll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=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PEVuZE5vdGU+PENpdGU+PEF1dGhvcj5MZWhybmJlY2hlcjwvQXV0aG9yPjxZZWFyPjIwMTk8L1ll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=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(7, 40, 41, 47, 49, 59, 79)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 veriler ışığında güncellenen son pediatrik febril nötropeni kılavuzunda düşük riskli febril nötropenik hastalar yakın izlenebilecek ise ayaktan tedavi verilebileceği veya bu hastaların erken taburcu edilebileceği </w:t>
      </w:r>
      <w:r w:rsidR="00DB45DF" w:rsidRPr="00695CF7">
        <w:rPr>
          <w:rFonts w:ascii="Times New Roman" w:hAnsi="Times New Roman" w:cs="Times New Roman"/>
          <w:sz w:val="24"/>
          <w:szCs w:val="24"/>
        </w:rPr>
        <w:t>belirtilmektedir</w:t>
      </w:r>
      <w:r w:rsidRPr="00695CF7">
        <w:rPr>
          <w:rFonts w:ascii="Times New Roman" w:hAnsi="Times New Roman" w:cs="Times New Roman"/>
          <w:sz w:val="24"/>
          <w:szCs w:val="24"/>
        </w:rPr>
        <w:t xml:space="preserve"> </w:t>
      </w:r>
      <w:r w:rsidRPr="00695CF7">
        <w:rPr>
          <w:rFonts w:ascii="Times New Roman" w:hAnsi="Times New Roman" w:cs="Times New Roman"/>
          <w:sz w:val="24"/>
          <w:szCs w:val="24"/>
        </w:rPr>
        <w:fldChar w:fldCharType="begin"/>
      </w:r>
      <w:r w:rsidR="00197DF7">
        <w:rPr>
          <w:rFonts w:ascii="Times New Roman" w:hAnsi="Times New Roman" w:cs="Times New Roman"/>
          <w:sz w:val="24"/>
          <w:szCs w:val="24"/>
        </w:rPr>
        <w:instrText xml:space="preserve"> ADDIN EN.CITE &lt;EndNote&gt;&lt;Cite&gt;&lt;Author&gt;Lehrnbecher&lt;/Author&gt;&lt;Year&gt;2017&lt;/Year&gt;&lt;RecNum&gt;320&lt;/RecNum&gt;&lt;DisplayText&gt;(7, 64)&lt;/DisplayText&gt;&lt;record&gt;&lt;rec-number&gt;320&lt;/rec-number&gt;&lt;foreign-keys&gt;&lt;key app="EN" db-id="zstxxs9rnzt2tfedspwx2daorrwrdv99devp" timestamp="1562695637"&gt;320&lt;/key&gt;&lt;/foreign-keys&gt;&lt;ref-type name="Conference Proceedings"&gt;10&lt;/ref-type&gt;&lt;contributors&gt;&lt;authors&gt;&lt;author&gt;Lehrnbecher, Thomas&lt;/author&gt;&lt;author&gt;Robinson, Paula&lt;/author&gt;&lt;author&gt;Fisher, Brian&lt;/author&gt;&lt;author&gt;Alexander, Sarah&lt;/author&gt;&lt;author&gt;Ammann, Roland A&lt;/author&gt;&lt;author&gt;Beauchemin, Melissa&lt;/author&gt;&lt;author&gt;Carlesse, Fabianne&lt;/author&gt;&lt;author&gt;Groll, Andreas H&lt;/author&gt;&lt;author&gt;Haeusler, Gabrielle M&lt;/author&gt;&lt;author&gt;de Pablo, Santolaya&lt;/author&gt;&lt;/authors&gt;&lt;/contributors&gt;&lt;titles&gt;&lt;title&gt;Guideline for the management of fever and neutropenia in children with cancer and hematopoietic stem-cell transplantation recipients: 2017 update&lt;/title&gt;&lt;/titles&gt;&lt;dates&gt;&lt;year&gt;2017&lt;/year&gt;&lt;/dates&gt;&lt;publisher&gt;American Society of Clinical Oncology&lt;/publisher&gt;&lt;urls&gt;&lt;/urls&gt;&lt;/record&gt;&lt;/Cite&gt;&lt;Cite&gt;&lt;Author&gt;Paolino&lt;/Author&gt;&lt;Year&gt;2019&lt;/Year&gt;&lt;RecNum&gt;327&lt;/RecNum&gt;&lt;record&gt;&lt;rec-number&gt;327&lt;/rec-number&gt;&lt;foreign-keys&gt;&lt;key app="EN" db-id="zstxxs9rnzt2tfedspwx2daorrwrdv99devp" timestamp="1562695637"&gt;327&lt;/key&gt;&lt;/foreign-keys&gt;&lt;ref-type name="Journal Article"&gt;17&lt;/ref-type&gt;&lt;contributors&gt;&lt;authors&gt;&lt;author&gt;Paolino, Jonathan&lt;/author&gt;&lt;author&gt;Mariani, Juliana&lt;/author&gt;&lt;author&gt;Lucas, Alexandra&lt;/author&gt;&lt;author&gt;Rupon, Jeremy&lt;/author&gt;&lt;author&gt;Weinstein, Howard&lt;/author&gt;&lt;author&gt;Abrams, Annah&lt;/author&gt;&lt;author&gt;Friedmann, Alison&lt;/author&gt;&lt;/authors&gt;&lt;/contributors&gt;&lt;titles&gt;&lt;title&gt;Outcomes of a clinical pathway for primary outpatient management of pediatric patients with low</w:instrText>
      </w:r>
      <w:r w:rsidR="00197DF7">
        <w:rPr>
          <w:rFonts w:ascii="Cambria Math" w:hAnsi="Cambria Math" w:cs="Cambria Math"/>
          <w:sz w:val="24"/>
          <w:szCs w:val="24"/>
        </w:rPr>
        <w:instrText>‐</w:instrText>
      </w:r>
      <w:r w:rsidR="00197DF7">
        <w:rPr>
          <w:rFonts w:ascii="Times New Roman" w:hAnsi="Times New Roman" w:cs="Times New Roman"/>
          <w:sz w:val="24"/>
          <w:szCs w:val="24"/>
        </w:rPr>
        <w:instrText>risk febrile neutropenia&lt;/title&gt;&lt;secondary-title&gt;Pediatric blood &amp;amp; cancer&lt;/secondary-title&gt;&lt;/titles&gt;&lt;periodical&gt;&lt;full-title&gt;Pediatric blood &amp;amp; cancer&lt;/full-title&gt;&lt;/periodical&gt;&lt;pages&gt;e27679&lt;/pages&gt;&lt;dates&gt;&lt;year&gt;2019&lt;/year&gt;&lt;/dates&gt;&lt;isbn&gt;1545-5009&lt;/isbn&gt;&lt;urls&gt;&lt;/urls&gt;&lt;/record&gt;&lt;/Cite&gt;&lt;/EndNote&gt;</w:instrText>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(7, 64)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Ayaktan tedavi veya erken taburculuk kararını, hastaneye ulaşımda ve tedaviye uyumda oldukça önemli etkisi olan sosyoekonomik düzey etkilemektedir. Bu nedenle, risk değerlendirmesi sonucunda düşük riskli gruba dahil edilen hastalarda bile ayaktan takip ancak seçilmiş hastalara uygulanabilmektedir.</w:t>
      </w:r>
    </w:p>
    <w:p w14:paraId="62CED0BE" w14:textId="3F739B05"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 xml:space="preserve">Kanserli çocuk hastalarda febril nötropeni tedavisinde risk faktörlerinin belirlenmesinde, hasta ve hastalık ile ilişkili faktörlerin analizinde, lösemi tanısı </w:t>
      </w:r>
      <w:r w:rsidRPr="00695CF7">
        <w:rPr>
          <w:rFonts w:ascii="Times New Roman" w:hAnsi="Times New Roman" w:cs="Times New Roman"/>
          <w:sz w:val="24"/>
          <w:szCs w:val="24"/>
        </w:rPr>
        <w:fldChar w:fldCharType="begin">
          <w:fldData xml:space="preserve">PEVuZE5vdGU+PENpdGU+PEF1dGhvcj5BbGV4YW5kZXI8L0F1dGhvcj48WWVhcj4yMDAyPC9ZZWFy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PEVuZE5vdGU+PENpdGU+PEF1dGhvcj5BbGV4YW5kZXI8L0F1dGhvcj48WWVhcj4yMDAyPC9ZZWFy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(40, 47, 48)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lenfoma tanısı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&lt;EndNote&gt;&lt;Cite&gt;&lt;Author&gt;Alexander&lt;/Author&gt;&lt;Year&gt;2002&lt;/Year&gt;&lt;RecNum&gt;267&lt;/RecNum&gt;&lt;DisplayText&gt;(47)&lt;/DisplayText&gt;&lt;record&gt;&lt;rec-number&gt;267&lt;/rec-number&gt;&lt;foreign-keys&gt;&lt;key app="EN" db-id="zstxxs9rnzt2tfedspwx2daorrwrdv99devp" timestamp="1562694191"&gt;267&lt;/key&gt;&lt;/foreign-keys&gt;&lt;ref-type name="Journal Article"&gt;17&lt;/ref-type&gt;&lt;contributors&gt;&lt;authors&gt;&lt;author&gt;Alexander, S. W.&lt;/author&gt;&lt;author&gt;Wade, K. C.&lt;/author&gt;&lt;author&gt;Hibberd, P. L.&lt;/author&gt;&lt;author&gt;Parsons, S. K.&lt;/author&gt;&lt;/authors&gt;&lt;/contributors&gt;&lt;auth-address&gt;Division of Hematology and Oncology, Dana Farber Cancer Institute, Children&amp;apos;s Hospital, Boston, Massachusetts, USA. sarah.alexander@uhhs.com&lt;/auth-address&gt;&lt;titles&gt;&lt;title&gt;Evaluation of risk prediction criteria for episodes of febrile neutropenia in children with cancer&lt;/title&gt;&lt;secondary-title&gt;J Pediatr Hematol Oncol&lt;/secondary-title&gt;&lt;/titles&gt;&lt;periodical&gt;&lt;full-title&gt;J Pediatr Hematol Oncol&lt;/full-title&gt;&lt;/periodical&gt;&lt;pages&gt;38-42&lt;/pages&gt;&lt;volume&gt;24&lt;/volume&gt;&lt;number&gt;1&lt;/number&gt;&lt;edition&gt;2002/03/21&lt;/edition&gt;&lt;keywords&gt;&lt;keyword&gt;Boston&lt;/keyword&gt;&lt;keyword&gt;Child&lt;/keyword&gt;&lt;keyword&gt;Female&lt;/keyword&gt;&lt;keyword&gt;Fever/*epidemiology&lt;/keyword&gt;&lt;keyword&gt;Hematologic Neoplasms/complications/physiopathology&lt;/keyword&gt;&lt;keyword&gt;Hospitals, Pediatric&lt;/keyword&gt;&lt;keyword&gt;Hospitals, Urban&lt;/keyword&gt;&lt;keyword&gt;Humans&lt;/keyword&gt;&lt;keyword&gt;Male&lt;/keyword&gt;&lt;keyword&gt;Neoplasms/*complications/physiopathology&lt;/keyword&gt;&lt;keyword&gt;Neutropenia/*epidemiology&lt;/keyword&gt;&lt;keyword&gt;Retrospective Studies&lt;/keyword&gt;&lt;keyword&gt;Risk Assessment&lt;/keyword&gt;&lt;/keywords&gt;&lt;dates&gt;&lt;year&gt;2002&lt;/year&gt;&lt;pub-dates&gt;&lt;date&gt;Jan&lt;/date&gt;&lt;/pub-dates&gt;&lt;/dates&gt;&lt;isbn&gt;1077-4114 (Print)&amp;#xD;1077-4114 (Linking)&lt;/isbn&gt;&lt;accession-num&gt;11902738&lt;/accession-num&gt;&lt;urls&gt;&lt;related-urls&gt;&lt;url&gt;https://www.ncbi.nlm.nih.gov/pubmed/11902738&lt;/url&gt;&lt;/related-urls&gt;&lt;/urls&gt;&lt;/record&gt;&lt;/Cite&gt;&lt;/EndNote&gt;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ilerleyici hastalık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&lt;EndNote&gt;&lt;Cite&gt;&lt;Author&gt;Alexander&lt;/Author&gt;&lt;Year&gt;2002&lt;/Year&gt;&lt;RecNum&gt;267&lt;/RecNum&gt;&lt;DisplayText&gt;(47)&lt;/DisplayText&gt;&lt;record&gt;&lt;rec-number&gt;267&lt;/rec-number&gt;&lt;foreign-keys&gt;&lt;key app="EN" db-id="zstxxs9rnzt2tfedspwx2daorrwrdv99devp" timestamp="1562694191"&gt;267&lt;/key&gt;&lt;/foreign-keys&gt;&lt;ref-type name="Journal Article"&gt;17&lt;/ref-type&gt;&lt;contributors&gt;&lt;authors&gt;&lt;author&gt;Alexander, S. W.&lt;/author&gt;&lt;author&gt;Wade, K. C.&lt;/author&gt;&lt;author&gt;Hibberd, P. L.&lt;/author&gt;&lt;author&gt;Parsons, S. K.&lt;/author&gt;&lt;/authors&gt;&lt;/contributors&gt;&lt;auth-address&gt;Division of Hematology and Oncology, Dana Farber Cancer Institute, Children&amp;apos;s Hospital, Boston, Massachusetts, USA. sarah.alexander@uhhs.com&lt;/auth-address&gt;&lt;titles&gt;&lt;title&gt;Evaluation of risk prediction criteria for episodes of febrile neutropenia in children with cancer&lt;/title&gt;&lt;secondary-title&gt;J Pediatr Hematol Oncol&lt;/secondary-title&gt;&lt;/titles&gt;&lt;periodical&gt;&lt;full-title&gt;J Pediatr Hematol Oncol&lt;/full-title&gt;&lt;/periodical&gt;&lt;pages&gt;38-42&lt;/pages&gt;&lt;volume&gt;24&lt;/volume&gt;&lt;number&gt;1&lt;/number&gt;&lt;edition&gt;2002/03/21&lt;/edition&gt;&lt;keywords&gt;&lt;keyword&gt;Boston&lt;/keyword&gt;&lt;keyword&gt;Child&lt;/keyword&gt;&lt;keyword&gt;Female&lt;/keyword&gt;&lt;keyword&gt;Fever/*epidemiology&lt;/keyword&gt;&lt;keyword&gt;Hematologic Neoplasms/complications/physiopathology&lt;/keyword&gt;&lt;keyword&gt;Hospitals, Pediatric&lt;/keyword&gt;&lt;keyword&gt;Hospitals, Urban&lt;/keyword&gt;&lt;keyword&gt;Humans&lt;/keyword&gt;&lt;keyword&gt;Male&lt;/keyword&gt;&lt;keyword&gt;Neoplasms/*complications/physiopathology&lt;/keyword&gt;&lt;keyword&gt;Neutropenia/*epidemiology&lt;/keyword&gt;&lt;keyword&gt;Retrospective Studies&lt;/keyword&gt;&lt;keyword&gt;Risk Assessment&lt;/keyword&gt;&lt;/keywords&gt;&lt;dates&gt;&lt;year&gt;2002&lt;/year&gt;&lt;pub-dates&gt;&lt;date&gt;Jan&lt;/date&gt;&lt;/pub-dates&gt;&lt;/dates&gt;&lt;isbn&gt;1077-4114 (Print)&amp;#xD;1077-4114 (Linking)&lt;/isbn&gt;&lt;accession-num&gt;11902738&lt;/accession-num&gt;&lt;urls&gt;&lt;related-urls&gt;&lt;url&gt;https://www.ncbi.nlm.nih.gov/pubmed/11902738&lt;/url&gt;&lt;/related-urls&gt;&lt;/urls&gt;&lt;/record&gt;&lt;/Cite&gt;&lt;/EndNote&gt;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kemik iliği tutulumu </w:t>
      </w:r>
      <w:r w:rsidRPr="00695CF7">
        <w:rPr>
          <w:rFonts w:ascii="Times New Roman" w:hAnsi="Times New Roman" w:cs="Times New Roman"/>
          <w:sz w:val="24"/>
          <w:szCs w:val="24"/>
        </w:rPr>
        <w:fldChar w:fldCharType="begin">
          <w:fldData xml:space="preserve">PEVuZE5vdGU+PENpdGU+PEF1dGhvcj5BbGV4YW5kZXI8L0F1dGhvcj48WWVhcj4yMDAyPC9ZZWFy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PEVuZE5vdGU+PENpdGU+PEF1dGhvcj5BbGV4YW5kZXI8L0F1dGhvcj48WWVhcj4yMDAyPC9ZZWFy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(40, 47)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ve santral venöz kateter varlığı </w:t>
      </w:r>
      <w:r w:rsidRPr="00695CF7">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gibi faktörlerin kötü progn</w:t>
      </w:r>
      <w:r w:rsidR="002811FD">
        <w:rPr>
          <w:rFonts w:ascii="Times New Roman" w:hAnsi="Times New Roman" w:cs="Times New Roman"/>
          <w:sz w:val="24"/>
          <w:szCs w:val="24"/>
        </w:rPr>
        <w:t xml:space="preserve">oz belirtisi olduğu literatürde </w:t>
      </w:r>
      <w:r w:rsidRPr="00695CF7">
        <w:rPr>
          <w:rFonts w:ascii="Times New Roman" w:hAnsi="Times New Roman" w:cs="Times New Roman"/>
          <w:sz w:val="24"/>
          <w:szCs w:val="24"/>
        </w:rPr>
        <w:t xml:space="preserve">bildirilmiştir. Kliniğimizde lösemi takibi ve tedavisi yapılmadığından hastalarımızın büyük bir bölümünü solid tümörler ve lenfomalar oluşturmuştur. Nöroblastom en sık (tüm grubun %19.3’ü) febril nötropenik atak görülen solid tümör </w:t>
      </w:r>
      <w:r w:rsidRPr="00695CF7">
        <w:rPr>
          <w:rFonts w:ascii="Times New Roman" w:hAnsi="Times New Roman" w:cs="Times New Roman"/>
          <w:sz w:val="24"/>
          <w:szCs w:val="24"/>
        </w:rPr>
        <w:lastRenderedPageBreak/>
        <w:t xml:space="preserve">olmuştur. Çocukluk çağı kanserlerinde (&lt;15 yaş) lösemiler dışlandığında </w:t>
      </w:r>
      <w:r w:rsidR="00DB45DF" w:rsidRPr="00695CF7">
        <w:rPr>
          <w:rFonts w:ascii="Times New Roman" w:hAnsi="Times New Roman" w:cs="Times New Roman"/>
          <w:sz w:val="24"/>
          <w:szCs w:val="24"/>
        </w:rPr>
        <w:t xml:space="preserve">vakaların </w:t>
      </w:r>
      <w:r w:rsidRPr="00695CF7">
        <w:rPr>
          <w:rFonts w:ascii="Times New Roman" w:hAnsi="Times New Roman" w:cs="Times New Roman"/>
          <w:sz w:val="24"/>
          <w:szCs w:val="24"/>
        </w:rPr>
        <w:t xml:space="preserve">%10.9’unu nöroblastomlar oluşturmaktadır </w:t>
      </w:r>
      <w:r w:rsidRPr="00695CF7">
        <w:rPr>
          <w:rFonts w:ascii="Times New Roman" w:hAnsi="Times New Roman" w:cs="Times New Roman"/>
          <w:sz w:val="24"/>
          <w:szCs w:val="24"/>
        </w:rPr>
        <w:fldChar w:fldCharType="begin"/>
      </w:r>
      <w:r w:rsidR="00197DF7">
        <w:rPr>
          <w:rFonts w:ascii="Times New Roman" w:hAnsi="Times New Roman" w:cs="Times New Roman"/>
          <w:sz w:val="24"/>
          <w:szCs w:val="24"/>
        </w:rPr>
        <w:instrText xml:space="preserve"> ADDIN EN.CITE &lt;EndNote&gt;&lt;Cite&gt;&lt;Author&gt;Ward&lt;/Author&gt;&lt;Year&gt;2014&lt;/Year&gt;&lt;RecNum&gt;40&lt;/RecNum&gt;&lt;DisplayText&gt;(80)&lt;/DisplayText&gt;&lt;record&gt;&lt;rec-number&gt;40&lt;/rec-number&gt;&lt;foreign-keys&gt;&lt;key app="EN" db-id="2a9rdfsfmta2vketpv5vsxsladsfx2z5tdfv" timestamp="1576043243"&gt;40&lt;/key&gt;&lt;/foreign-keys&gt;&lt;ref-type name="Journal Article"&gt;17&lt;/ref-type&gt;&lt;contributors&gt;&lt;authors&gt;&lt;author&gt;Ward, E.&lt;/author&gt;&lt;author&gt;DeSantis, C.&lt;/author&gt;&lt;author&gt;Robbins, A.&lt;/author&gt;&lt;author&gt;Kohler, B.&lt;/author&gt;&lt;author&gt;Jemal, A.&lt;/author&gt;&lt;/authors&gt;&lt;/contributors&gt;&lt;auth-address&gt;National Vice President, Intramural Research, American Cancer Society, Atlanta, GA.&lt;/auth-address&gt;&lt;titles&gt;&lt;title&gt;Childhood and adolescent cancer statistics, 2014&lt;/title&gt;&lt;secondary-title&gt;CA Cancer J Clin&lt;/secondary-title&gt;&lt;/titles&gt;&lt;periodical&gt;&lt;full-title&gt;CA Cancer J Clin&lt;/full-title&gt;&lt;/periodical&gt;&lt;pages&gt;83-103&lt;/pages&gt;&lt;volume&gt;64&lt;/volume&gt;&lt;number&gt;2&lt;/number&gt;&lt;edition&gt;2014/02/04&lt;/edition&gt;&lt;keywords&gt;&lt;keyword&gt;Adolescent&lt;/keyword&gt;&lt;keyword&gt;American Cancer Society&lt;/keyword&gt;&lt;keyword&gt;Centers for Disease Control and Prevention (U.S.)&lt;/keyword&gt;&lt;keyword&gt;Child&lt;/keyword&gt;&lt;keyword&gt;Child, Preschool&lt;/keyword&gt;&lt;keyword&gt;Female&lt;/keyword&gt;&lt;keyword&gt;Humans&lt;/keyword&gt;&lt;keyword&gt;Incidence&lt;/keyword&gt;&lt;keyword&gt;Infant&lt;/keyword&gt;&lt;keyword&gt;Infant, Newborn&lt;/keyword&gt;&lt;keyword&gt;Male&lt;/keyword&gt;&lt;keyword&gt;National Cancer Institute (U.S.)&lt;/keyword&gt;&lt;keyword&gt;Neoplasms/*epidemiology/mortality/therapy&lt;/keyword&gt;&lt;keyword&gt;Registries&lt;/keyword&gt;&lt;keyword&gt;Risk Factors&lt;/keyword&gt;&lt;keyword&gt;SEER Program&lt;/keyword&gt;&lt;keyword&gt;Survival Analysis&lt;/keyword&gt;&lt;keyword&gt;United States/epidemiology&lt;/keyword&gt;&lt;keyword&gt;Young Adult&lt;/keyword&gt;&lt;keyword&gt;adolescent cancer&lt;/keyword&gt;&lt;keyword&gt;childhood cancer&lt;/keyword&gt;&lt;keyword&gt;epidemiology&lt;/keyword&gt;&lt;keyword&gt;pediatric cancer&lt;/keyword&gt;&lt;/keywords&gt;&lt;dates&gt;&lt;year&gt;2014&lt;/year&gt;&lt;pub-dates&gt;&lt;date&gt;Mar-Apr&lt;/date&gt;&lt;/pub-dates&gt;&lt;/dates&gt;&lt;isbn&gt;0007-9235&lt;/isbn&gt;&lt;accession-num&gt;24488779&lt;/accession-num&gt;&lt;urls&gt;&lt;/urls&gt;&lt;electronic-resource-num&gt;10.3322/caac.21219&lt;/electronic-resource-num&gt;&lt;remote-database-provider&gt;NLM&lt;/remote-database-provider&gt;&lt;language&gt;eng&lt;/language&gt;&lt;/record&gt;&lt;/Cite&gt;&lt;/EndNote&gt;</w:instrText>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(80)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Nöroblastomun genel hasta grubunda tanı sıklığı nispeten daha düşükken, febril nötropenik atak geçiren hastalarda daha sık olarak saptanması ilgi çekici bir veridir. Bu durum nöroblastomlu hastalara daha yoğun kemoterapi rejimleri verilmesine bağlanmıştır </w:t>
      </w:r>
      <w:r w:rsidRPr="00695CF7">
        <w:rPr>
          <w:rFonts w:ascii="Times New Roman" w:hAnsi="Times New Roman" w:cs="Times New Roman"/>
          <w:sz w:val="24"/>
          <w:szCs w:val="24"/>
        </w:rPr>
        <w:fldChar w:fldCharType="begin">
          <w:fldData xml:space="preserve">PEVuZE5vdGU+PENpdGU+PEF1dGhvcj5XaGl0dGxlPC9BdXRob3I+PFllYXI+MjAxNzwvWWVhcj48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PEVuZE5vdGU+PENpdGU+PEF1dGhvcj5XaGl0dGxlPC9BdXRob3I+PFllYXI+MjAxNzwvWWVhcj48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(81)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Yatış süreleri açısından incelendiğinde, çalışmamızda en uzun süre hastanede yatan hasta grubu lenfoma tanılı hastalar olmuştur. Lenfomalı hastaların yatış sürelerinin de benzer şekilde yoğun kemoterapötik rejimler nedeniyle uzayabildiği bilinmektedir </w:t>
      </w:r>
      <w:r w:rsidRPr="00695CF7">
        <w:rPr>
          <w:rFonts w:ascii="Times New Roman" w:hAnsi="Times New Roman" w:cs="Times New Roman"/>
          <w:sz w:val="24"/>
          <w:szCs w:val="24"/>
        </w:rPr>
        <w:fldChar w:fldCharType="begin">
          <w:fldData xml:space="preserve">PEVuZE5vdGU+PENpdGU+PEF1dGhvcj5DYXN0YWdub2xhPC9BdXRob3I+PFllYXI+MjAwNzwvWWVh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PEVuZE5vdGU+PENpdGU+PEF1dGhvcj5DYXN0YWdub2xhPC9BdXRob3I+PFllYXI+MjAwNzwvWWVh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(42, 53, 82)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Yine bununla uyumlu olarak prospektif yapılan bir kohort çalışmasında hematolojik malignitesi olan hastaların solid tümörlü hastalara göre ciddi enfeksiyon açısından daha yüksek risk altında olduğu ve yoğun bakım ihtiyacının fazla olduğu, bunun da yoğun kemoterapiyle ilişkili olabileceği söylenmektedir </w:t>
      </w:r>
      <w:r w:rsidRPr="00695CF7">
        <w:rPr>
          <w:rFonts w:ascii="Times New Roman" w:hAnsi="Times New Roman" w:cs="Times New Roman"/>
          <w:sz w:val="24"/>
          <w:szCs w:val="24"/>
        </w:rPr>
        <w:fldChar w:fldCharType="begin">
          <w:fldData xml:space="preserve">PEVuZE5vdGU+PENpdGU+PEF1dGhvcj5EZWxlYmFycmU8L0F1dGhvcj48WWVhcj4yMDE5PC9ZZWFy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PEVuZE5vdGU+PENpdGU+PEF1dGhvcj5EZWxlYmFycmU8L0F1dGhvcj48WWVhcj4yMDE5PC9ZZWFy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(79)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Daha evvel yayınlanmış bu verilerin ışığında hastanın aldığı kemoterapötik rejimin, hastalık prognozunda ve febril nötropeninin ortaya çıkışında rol oynayacağı düşünülebilir. Fakat, çalışma grubumuzda alınan kemoterapi rejimi ile febril nötropeni prognozu ve taburculuk süresi arasında ilişki saptanmamıştır.</w:t>
      </w:r>
      <w:r w:rsidR="008039C3" w:rsidRPr="00695CF7">
        <w:rPr>
          <w:rFonts w:ascii="Times New Roman" w:hAnsi="Times New Roman" w:cs="Times New Roman"/>
          <w:sz w:val="24"/>
          <w:szCs w:val="24"/>
        </w:rPr>
        <w:t xml:space="preserve"> </w:t>
      </w:r>
      <w:r w:rsidRPr="00695CF7">
        <w:rPr>
          <w:rFonts w:ascii="Times New Roman" w:hAnsi="Times New Roman" w:cs="Times New Roman"/>
          <w:sz w:val="24"/>
          <w:szCs w:val="24"/>
        </w:rPr>
        <w:t xml:space="preserve">Çalışma grubunda </w:t>
      </w:r>
      <w:r w:rsidR="00365177">
        <w:rPr>
          <w:rFonts w:ascii="Times New Roman" w:hAnsi="Times New Roman" w:cs="Times New Roman"/>
          <w:sz w:val="24"/>
          <w:szCs w:val="24"/>
        </w:rPr>
        <w:t>hasta sayısınını</w:t>
      </w:r>
      <w:r w:rsidRPr="00695CF7">
        <w:rPr>
          <w:rFonts w:ascii="Times New Roman" w:hAnsi="Times New Roman" w:cs="Times New Roman"/>
          <w:sz w:val="24"/>
          <w:szCs w:val="24"/>
        </w:rPr>
        <w:t xml:space="preserve"> az oluşu, bu gruba verilen myelosüpresif ajanların febril nötropeni risk grubuna ve taburculuk süresine etkisinin gösterilmesine engel olmuş olabilir.</w:t>
      </w:r>
    </w:p>
    <w:p w14:paraId="332AFAC4" w14:textId="37914282"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i/>
          <w:sz w:val="24"/>
          <w:szCs w:val="24"/>
        </w:rPr>
        <w:t>Ammann</w:t>
      </w:r>
      <w:r w:rsidRPr="00695CF7">
        <w:rPr>
          <w:rFonts w:ascii="Times New Roman" w:hAnsi="Times New Roman" w:cs="Times New Roman"/>
          <w:sz w:val="24"/>
          <w:szCs w:val="24"/>
        </w:rPr>
        <w:t xml:space="preserve"> ve ark.</w:t>
      </w:r>
      <w:r w:rsidR="002811FD">
        <w:rPr>
          <w:rFonts w:ascii="Times New Roman" w:hAnsi="Times New Roman" w:cs="Times New Roman"/>
          <w:sz w:val="24"/>
          <w:szCs w:val="24"/>
        </w:rPr>
        <w:t>’nın</w:t>
      </w:r>
      <w:r w:rsidRPr="00695CF7">
        <w:rPr>
          <w:rFonts w:ascii="Times New Roman" w:hAnsi="Times New Roman" w:cs="Times New Roman"/>
          <w:sz w:val="24"/>
          <w:szCs w:val="24"/>
        </w:rPr>
        <w:t xml:space="preserve"> yaptığı çalışmada kanserli febril nötropenik çocuk hastalarda</w:t>
      </w:r>
      <w:r w:rsidRPr="00695CF7">
        <w:rPr>
          <w:rFonts w:ascii="Times New Roman" w:hAnsi="Times New Roman" w:cs="Times New Roman"/>
          <w:i/>
          <w:sz w:val="24"/>
          <w:szCs w:val="24"/>
        </w:rPr>
        <w:t xml:space="preserve"> </w:t>
      </w:r>
      <w:r w:rsidRPr="00695CF7">
        <w:rPr>
          <w:rFonts w:ascii="Times New Roman" w:hAnsi="Times New Roman" w:cs="Times New Roman"/>
          <w:sz w:val="24"/>
          <w:szCs w:val="24"/>
        </w:rPr>
        <w:t xml:space="preserve">kemik iliği tutulumunun ciddi enfeksiyon riskini arttırdığı belirtilmektedir </w:t>
      </w:r>
      <w:r w:rsidRPr="00695CF7">
        <w:rPr>
          <w:rFonts w:ascii="Times New Roman" w:hAnsi="Times New Roman" w:cs="Times New Roman"/>
          <w:sz w:val="24"/>
          <w:szCs w:val="24"/>
        </w:rPr>
        <w:fldChar w:fldCharType="begin">
          <w:fldData xml:space="preserve">PEVuZE5vdGU+PENpdGU+PEF1dGhvcj5BbW1hbm48L0F1dGhvcj48WWVhcj4yMDAzPC9ZZWFyPjxS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PEVuZE5vdGU+PENpdGU+PEF1dGhvcj5BbW1hbm48L0F1dGhvcj48WWVhcj4yMDAzPC9ZZWFyPjxS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Bizim çalışmamızda da kemik iliği tutulumu olan hastalar daha yüksek riskli olarak değerlendirilmiş, bu hastaların tedavi sürelerinin de diğer hastalardan daha uzun olduğu, daha geç taburcu oldukları dikkat çekmiştir. Kemik iliği tutulumunun myelosupresyona neden olabileceği ve myelosupresyon süresini uzatabileceği düşünülebilir. </w:t>
      </w:r>
      <w:r w:rsidRPr="00695CF7">
        <w:rPr>
          <w:rFonts w:ascii="Times New Roman" w:hAnsi="Times New Roman" w:cs="Times New Roman"/>
          <w:i/>
          <w:sz w:val="24"/>
          <w:szCs w:val="24"/>
        </w:rPr>
        <w:t>Alexander</w:t>
      </w:r>
      <w:r w:rsidRPr="00695CF7">
        <w:rPr>
          <w:rFonts w:ascii="Times New Roman" w:hAnsi="Times New Roman" w:cs="Times New Roman"/>
          <w:sz w:val="24"/>
          <w:szCs w:val="24"/>
        </w:rPr>
        <w:t xml:space="preserve"> ve ark.</w:t>
      </w:r>
      <w:r w:rsidR="008B2658">
        <w:rPr>
          <w:rFonts w:ascii="Times New Roman" w:hAnsi="Times New Roman" w:cs="Times New Roman"/>
          <w:sz w:val="24"/>
          <w:szCs w:val="24"/>
        </w:rPr>
        <w:t>’nın</w:t>
      </w:r>
      <w:r w:rsidRPr="00695CF7">
        <w:rPr>
          <w:rFonts w:ascii="Times New Roman" w:hAnsi="Times New Roman" w:cs="Times New Roman"/>
          <w:sz w:val="24"/>
          <w:szCs w:val="24"/>
        </w:rPr>
        <w:t xml:space="preserve"> çalışmasında kemik iliği relapsı, ilerleyici hastalık varlığı, komorbid durum febril nötropenik hastalarda ciddi medikal komplikasyonların gelişmesinde riski artıran faktörlerden olmuştur </w:t>
      </w:r>
      <w:r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&lt;EndNote&gt;&lt;Cite&gt;&lt;Author&gt;Alexander&lt;/Author&gt;&lt;Year&gt;2002&lt;/Year&gt;&lt;RecNum&gt;267&lt;/RecNum&gt;&lt;DisplayText&gt;(47)&lt;/DisplayText&gt;&lt;record&gt;&lt;rec-number&gt;267&lt;/rec-number&gt;&lt;foreign-keys&gt;&lt;key app="EN" db-id="zstxxs9rnzt2tfedspwx2daorrwrdv99devp" timestamp="1562694191"&gt;267&lt;/key&gt;&lt;/foreign-keys&gt;&lt;ref-type name="Journal Article"&gt;17&lt;/ref-type&gt;&lt;contributors&gt;&lt;authors&gt;&lt;author&gt;Alexander, S. W.&lt;/author&gt;&lt;author&gt;Wade, K. C.&lt;/author&gt;&lt;author&gt;Hibberd, P. L.&lt;/author&gt;&lt;author&gt;Parsons, S. K.&lt;/author&gt;&lt;/authors&gt;&lt;/contributors&gt;&lt;auth-address&gt;Division of Hematology and Oncology, Dana Farber Cancer Institute, Children&amp;apos;s Hospital, Boston, Massachusetts, USA. sarah.alexander@uhhs.com&lt;/auth-address&gt;&lt;titles&gt;&lt;title&gt;Evaluation of risk prediction criteria for episodes of febrile neutropenia in children with cancer&lt;/title&gt;&lt;secondary-title&gt;J Pediatr Hematol Oncol&lt;/secondary-title&gt;&lt;/titles&gt;&lt;periodical&gt;&lt;full-title&gt;J Pediatr Hematol Oncol&lt;/full-title&gt;&lt;/periodical&gt;&lt;pages&gt;38-42&lt;/pages&gt;&lt;volume&gt;24&lt;/volume&gt;&lt;number&gt;1&lt;/number&gt;&lt;edition&gt;2002/03/21&lt;/edition&gt;&lt;keywords&gt;&lt;keyword&gt;Boston&lt;/keyword&gt;&lt;keyword&gt;Child&lt;/keyword&gt;&lt;keyword&gt;Female&lt;/keyword&gt;&lt;keyword&gt;Fever/*epidemiology&lt;/keyword&gt;&lt;keyword&gt;Hematologic Neoplasms/complications/physiopathology&lt;/keyword&gt;&lt;keyword&gt;Hospitals, Pediatric&lt;/keyword&gt;&lt;keyword&gt;Hospitals, Urban&lt;/keyword&gt;&lt;keyword&gt;Humans&lt;/keyword&gt;&lt;keyword&gt;Male&lt;/keyword&gt;&lt;keyword&gt;Neoplasms/*complications/physiopathology&lt;/keyword&gt;&lt;keyword&gt;Neutropenia/*epidemiology&lt;/keyword&gt;&lt;keyword&gt;Retrospective Studies&lt;/keyword&gt;&lt;keyword&gt;Risk Assessment&lt;/keyword&gt;&lt;/keywords&gt;&lt;dates&gt;&lt;year&gt;2002&lt;/year&gt;&lt;pub-dates&gt;&lt;date&gt;Jan&lt;/date&gt;&lt;/pub-dates&gt;&lt;/dates&gt;&lt;isbn&gt;1077-4114 (Print)&amp;#xD;1077-4114 (Linking)&lt;/isbn&gt;&lt;accession-num&gt;11902738&lt;/accession-num&gt;&lt;urls&gt;&lt;related-urls&gt;&lt;url&gt;https://www.ncbi.nlm.nih.gov/pubmed/11902738&lt;/url&gt;&lt;/related-urls&gt;&lt;/urls&gt;&lt;/record&gt;&lt;/Cite&gt;&lt;/EndNote&gt;</w:instrText>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Tekrarlayan/dirençli hastalık varlığında kemoterapi süresinin uzamasının da benzer şekilde myelosupresif etki yapacağı açıktır. Ancak çalışmamızda muhtemelen remisyonda hasta sayısının çoğunlukta (%80.7) olması nedeniyle hastane yatış süresi açısından tekrarlayan/dirençli hastalığı olanlara göre anlamlı bir fark saptanamamıştır.</w:t>
      </w:r>
      <w:r w:rsidR="00D439E2">
        <w:rPr>
          <w:rFonts w:ascii="Times New Roman" w:hAnsi="Times New Roman" w:cs="Times New Roman"/>
          <w:sz w:val="24"/>
          <w:szCs w:val="24"/>
        </w:rPr>
        <w:t xml:space="preserve"> Köse ve ark’nın </w:t>
      </w:r>
      <w:r w:rsidR="00D9099B">
        <w:rPr>
          <w:rFonts w:ascii="Times New Roman" w:hAnsi="Times New Roman" w:cs="Times New Roman"/>
          <w:sz w:val="24"/>
          <w:szCs w:val="24"/>
        </w:rPr>
        <w:t xml:space="preserve">yaptığı retrospektif bir çalışmada remisyonda hastalığı olmayan febril </w:t>
      </w:r>
      <w:r w:rsidR="002811FD">
        <w:rPr>
          <w:rFonts w:ascii="Times New Roman" w:hAnsi="Times New Roman" w:cs="Times New Roman"/>
          <w:sz w:val="24"/>
          <w:szCs w:val="24"/>
        </w:rPr>
        <w:lastRenderedPageBreak/>
        <w:t xml:space="preserve">nötropenik hastaların prognozunun daha kötü olduğu </w:t>
      </w:r>
      <w:r w:rsidR="00D439E2">
        <w:rPr>
          <w:rFonts w:ascii="Times New Roman" w:hAnsi="Times New Roman" w:cs="Times New Roman"/>
          <w:sz w:val="24"/>
          <w:szCs w:val="24"/>
        </w:rPr>
        <w:t xml:space="preserve">ve bu hastaların yüksek riskli grupta değerlendirilmesinin önemi </w:t>
      </w:r>
      <w:r w:rsidR="00D9099B">
        <w:rPr>
          <w:rFonts w:ascii="Times New Roman" w:hAnsi="Times New Roman" w:cs="Times New Roman"/>
          <w:sz w:val="24"/>
          <w:szCs w:val="24"/>
        </w:rPr>
        <w:t xml:space="preserve">vurgulanmıştır </w:t>
      </w:r>
      <w:r w:rsidR="00D9099B">
        <w:rPr>
          <w:rFonts w:ascii="Times New Roman" w:hAnsi="Times New Roman" w:cs="Times New Roman"/>
          <w:sz w:val="24"/>
          <w:szCs w:val="24"/>
        </w:rPr>
        <w:fldChar w:fldCharType="begin"/>
      </w:r>
      <w:r w:rsidR="00197DF7">
        <w:rPr>
          <w:rFonts w:ascii="Times New Roman" w:hAnsi="Times New Roman" w:cs="Times New Roman"/>
          <w:sz w:val="24"/>
          <w:szCs w:val="24"/>
        </w:rPr>
        <w:instrText xml:space="preserve"> ADDIN EN.CITE &lt;EndNote&gt;&lt;Cite&gt;&lt;Author&gt;Köse&lt;/Author&gt;&lt;Year&gt;2015&lt;/Year&gt;&lt;RecNum&gt;397&lt;/RecNum&gt;&lt;DisplayText&gt;(83)&lt;/DisplayText&gt;&lt;record&gt;&lt;rec-number&gt;397&lt;/rec-number&gt;&lt;foreign-keys&gt;&lt;key app="EN" db-id="zstxxs9rnzt2tfedspwx2daorrwrdv99devp" timestamp="1577474624"&gt;397&lt;/key&gt;&lt;/foreign-keys&gt;&lt;ref-type name="Journal Article"&gt;17&lt;/ref-type&gt;&lt;contributors&gt;&lt;authors&gt;&lt;author&gt;&lt;style face="normal" font="default" size="100%"&gt;K&lt;/style&gt;&lt;style face="normal" font="default" charset="162" size="100%"&gt;öse&lt;/style&gt;&lt;style face="normal" font="default" size="100%"&gt;, D&lt;/style&gt;&lt;style face="normal" font="default" charset="162" size="100%"&gt;oğan&lt;/style&gt;&lt;/author&gt;&lt;author&gt;&lt;style face="normal" font="default" size="100%"&gt;E&lt;/style&gt;&lt;style face="normal" font="default" charset="162" size="100%"&gt;miroğlu&lt;/style&gt;&lt;style face="normal" font="default" size="100%"&gt;, M&lt;/style&gt;&lt;style face="normal" font="default" charset="162" size="100%"&gt;elike&lt;/style&gt;&lt;/author&gt;&lt;author&gt;&lt;style face="normal" font="default" size="100%"&gt;K&lt;/style&gt;&lt;style face="normal" font="default" charset="162" size="100%"&gt;öksal&lt;/style&gt;&lt;style face="normal" font="default" size="100%"&gt;, Y&lt;/style&gt;&lt;style face="normal" font="default" charset="162" size="100%"&gt;avuz&lt;/style&gt;&lt;/author&gt;&lt;/authors&gt;&lt;/contributors&gt;&lt;titles&gt;&lt;title&gt;High-risk febrile neutropenia and its management in childrenwith solid tumors and lymphoma&lt;/title&gt;&lt;secondary-title&gt;Turkish journal of medical sciences&lt;/secondary-title&gt;&lt;/titles&gt;&lt;periodical&gt;&lt;full-title&gt;Turkish Journal of Medical Sciences&lt;/full-title&gt;&lt;/periodical&gt;&lt;pages&gt;655-662&lt;/pages&gt;&lt;volume&gt;45&lt;/volume&gt;&lt;number&gt;3&lt;/number&gt;&lt;dates&gt;&lt;year&gt;2015&lt;/year&gt;&lt;/dates&gt;&lt;isbn&gt;1300-0144&lt;/isbn&gt;&lt;urls&gt;&lt;/urls&gt;&lt;/record&gt;&lt;/Cite&gt;&lt;/EndNote&gt;</w:instrText>
      </w:r>
      <w:r w:rsidR="00D9099B">
        <w:rPr>
          <w:rFonts w:ascii="Times New Roman" w:hAnsi="Times New Roman" w:cs="Times New Roman"/>
          <w:sz w:val="24"/>
          <w:szCs w:val="24"/>
        </w:rPr>
        <w:fldChar w:fldCharType="separate"/>
      </w:r>
      <w:r w:rsidR="00197DF7">
        <w:rPr>
          <w:rFonts w:ascii="Times New Roman" w:hAnsi="Times New Roman" w:cs="Times New Roman"/>
          <w:noProof/>
          <w:sz w:val="24"/>
          <w:szCs w:val="24"/>
        </w:rPr>
        <w:t>(83)</w:t>
      </w:r>
      <w:r w:rsidR="00D9099B">
        <w:rPr>
          <w:rFonts w:ascii="Times New Roman" w:hAnsi="Times New Roman" w:cs="Times New Roman"/>
          <w:sz w:val="24"/>
          <w:szCs w:val="24"/>
        </w:rPr>
        <w:fldChar w:fldCharType="end"/>
      </w:r>
      <w:r w:rsidR="00D439E2">
        <w:rPr>
          <w:rFonts w:ascii="Times New Roman" w:hAnsi="Times New Roman" w:cs="Times New Roman"/>
          <w:sz w:val="24"/>
          <w:szCs w:val="24"/>
        </w:rPr>
        <w:t>.</w:t>
      </w:r>
      <w:r w:rsidR="00D9099B">
        <w:rPr>
          <w:rFonts w:ascii="Times New Roman" w:hAnsi="Times New Roman" w:cs="Times New Roman"/>
          <w:sz w:val="24"/>
          <w:szCs w:val="24"/>
        </w:rPr>
        <w:t xml:space="preserve"> </w:t>
      </w:r>
      <w:r w:rsidRPr="00695CF7">
        <w:rPr>
          <w:rFonts w:ascii="Times New Roman" w:hAnsi="Times New Roman" w:cs="Times New Roman"/>
          <w:sz w:val="24"/>
          <w:szCs w:val="24"/>
        </w:rPr>
        <w:t xml:space="preserve">Bunun yanı sıra komorbid durumu olan hastalarda febril nötropenik ataklarda yatış süresinin uzun saptanması literatürdeki benzer çalışma sonuçlarını desteklemektedir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PFJlY051bT4zMDY8L1JlY051bT48RGlzcGxheVRleHQ+KDMsIDQ0KTwvRGlzcGxheVRleHQ+PHJl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cj5LbGFzdGVyc2t5PC9BdXRob3I+PFllYXI+MjAwMDwvWWVhcj48UmVjTnVtPjMxNjwvUmVjTnVt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PFJlY051bT4zMDY8L1JlY051bT48RGlzcGxheVRleHQ+KDMsIDQ0KTwvRGlzcGxheVRleHQ+PHJl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(3, 44)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w:t>
      </w:r>
    </w:p>
    <w:p w14:paraId="12E300B5" w14:textId="0248F12A"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Literatür verilerine göre hastanede yatmakta iken febril nötropenik olan er</w:t>
      </w:r>
      <w:r w:rsidR="008B2658">
        <w:rPr>
          <w:rFonts w:ascii="Times New Roman" w:hAnsi="Times New Roman" w:cs="Times New Roman"/>
          <w:sz w:val="24"/>
          <w:szCs w:val="24"/>
        </w:rPr>
        <w:t>işkin hastalarda no</w:t>
      </w:r>
      <w:r w:rsidRPr="00695CF7">
        <w:rPr>
          <w:rFonts w:ascii="Times New Roman" w:hAnsi="Times New Roman" w:cs="Times New Roman"/>
          <w:sz w:val="24"/>
          <w:szCs w:val="24"/>
        </w:rPr>
        <w:t>zokomiyal ve kateter ilişkili enfeksiyon riski daha fazla olup dirençli mikroorganizmaya bağlı enfeksiyonlar sıklıkla görülmektedir ve bu durum hastaların tedavi ve yatış süresini uzatmaktadır. NCCN kılavuzunda da hastanede yatmakta iken nötropenik ateş geliştiren hastaların yüksek riskli olarak değerlendirilmesi önerilmektedir</w:t>
      </w:r>
      <w:r w:rsidR="00E57F2C">
        <w:rPr>
          <w:rFonts w:ascii="Times New Roman" w:hAnsi="Times New Roman" w:cs="Times New Roman"/>
          <w:sz w:val="24"/>
          <w:szCs w:val="24"/>
        </w:rPr>
        <w:t xml:space="preserve"> </w:t>
      </w:r>
      <w:r w:rsidR="00894723">
        <w:rPr>
          <w:rFonts w:ascii="Times New Roman" w:hAnsi="Times New Roman" w:cs="Times New Roman"/>
          <w:sz w:val="24"/>
          <w:szCs w:val="24"/>
        </w:rPr>
        <w:fldChar w:fldCharType="begin"/>
      </w:r>
      <w:r w:rsidR="00197DF7">
        <w:rPr>
          <w:rFonts w:ascii="Times New Roman" w:hAnsi="Times New Roman" w:cs="Times New Roman"/>
          <w:sz w:val="24"/>
          <w:szCs w:val="24"/>
        </w:rPr>
        <w:instrText xml:space="preserve"> ADDIN EN.CITE &lt;EndNote&gt;&lt;Cite&gt;&lt;Author&gt;Bate&lt;/Author&gt;&lt;Year&gt;2013&lt;/Year&gt;&lt;RecNum&gt;394&lt;/RecNum&gt;&lt;DisplayText&gt;(45, 84)&lt;/DisplayText&gt;&lt;record&gt;&lt;rec-number&gt;394&lt;/rec-number&gt;&lt;foreign-keys&gt;&lt;key app="EN" db-id="zstxxs9rnzt2tfedspwx2daorrwrdv99devp" timestamp="1577474069"&gt;394&lt;/key&gt;&lt;/foreign-keys&gt;&lt;ref-type name="Journal Article"&gt;17&lt;/ref-type&gt;&lt;contributors&gt;&lt;authors&gt;&lt;author&gt;Bate, Jessica&lt;/author&gt;&lt;author&gt;Gibson, Faith&lt;/author&gt;&lt;author&gt;Johnson, Emma&lt;/author&gt;&lt;author&gt;Selwood, Karen&lt;/author&gt;&lt;author&gt;Skinner, Roderick&lt;/author&gt;&lt;author&gt;Chisholm, Julia&lt;/author&gt;&lt;/authors&gt;&lt;/contributors&gt;&lt;titles&gt;&lt;title&gt;Neutropenic sepsis: prevention and management of neutropenic sepsis in cancer patients (NICE Clinical Guideline CG151)&lt;/title&gt;&lt;secondary-title&gt;Archives of Disease in Childhood-Education and Practice&lt;/secondary-title&gt;&lt;/titles&gt;&lt;periodical&gt;&lt;full-title&gt;Archives of Disease in Childhood-Education and Practice&lt;/full-title&gt;&lt;/periodical&gt;&lt;pages&gt;73-75&lt;/pages&gt;&lt;volume&gt;98&lt;/volume&gt;&lt;number&gt;2&lt;/number&gt;&lt;dates&gt;&lt;year&gt;2013&lt;/year&gt;&lt;/dates&gt;&lt;isbn&gt;1743-0585&lt;/isbn&gt;&lt;urls&gt;&lt;/urls&gt;&lt;/record&gt;&lt;/Cite&gt;&lt;Cite&gt;&lt;Author&gt;Nouér&lt;/Author&gt;&lt;Year&gt;2015&lt;/Year&gt;&lt;RecNum&gt;395&lt;/RecNum&gt;&lt;record&gt;&lt;rec-number&gt;395&lt;/rec-number&gt;&lt;foreign-keys&gt;&lt;key app="EN" db-id="zstxxs9rnzt2tfedspwx2daorrwrdv99devp" timestamp="1577474448"&gt;395&lt;/key&gt;&lt;/foreign-keys&gt;&lt;ref-type name="Journal Article"&gt;17&lt;/ref-type&gt;&lt;contributors&gt;&lt;authors&gt;&lt;author&gt;Nouér, Simone A&lt;/author&gt;&lt;author&gt;Nucci, Marcio&lt;/author&gt;&lt;author&gt;Anaissie, Elias&lt;/author&gt;&lt;/authors&gt;&lt;/contributors&gt;&lt;titles&gt;&lt;title&gt;Tackling antibiotic resistance in febrile neutropenia: current challenges with and recommendations for managing infections with resistant Gram-negative organisms&lt;/title&gt;&lt;secondary-title&gt;Expert review of hematology&lt;/secondary-title&gt;&lt;/titles&gt;&lt;periodical&gt;&lt;full-title&gt;Expert review of hematology&lt;/full-title&gt;&lt;/periodical&gt;&lt;pages&gt;647-658&lt;/pages&gt;&lt;volume&gt;8&lt;/volume&gt;&lt;number&gt;5&lt;/number&gt;&lt;dates&gt;&lt;year&gt;2015&lt;/year&gt;&lt;/dates&gt;&lt;isbn&gt;1747-4094&lt;/isbn&gt;&lt;urls&gt;&lt;/urls&gt;&lt;/record&gt;&lt;/Cite&gt;&lt;/EndNote&gt;</w:instrText>
      </w:r>
      <w:r w:rsidR="00894723">
        <w:rPr>
          <w:rFonts w:ascii="Times New Roman" w:hAnsi="Times New Roman" w:cs="Times New Roman"/>
          <w:sz w:val="24"/>
          <w:szCs w:val="24"/>
        </w:rPr>
        <w:fldChar w:fldCharType="separate"/>
      </w:r>
      <w:r w:rsidR="00197DF7">
        <w:rPr>
          <w:rFonts w:ascii="Times New Roman" w:hAnsi="Times New Roman" w:cs="Times New Roman"/>
          <w:noProof/>
          <w:sz w:val="24"/>
          <w:szCs w:val="24"/>
        </w:rPr>
        <w:t>(45, 84)</w:t>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t>. Fakat pediatrik febril nötropeni kılavuzunda tanı anında semptomların hastanede veya hastane dışında gelişmesinin enfeksiyon riski ve taburculuk zamanına etkisi yönünden bir veri bulunmamaktadır. Çalışma grubumuzda hastane yatışı döneminde febril nötropeni gelişen hastaların, hastane dışında febril nötropeni gelişenlere göre daha uzun süreli antibiyotik tedavisi aldığı ve geç taburcu edildiği gösterilmiştir. Çocuk hasta grubunda da hastanede yatmaktayken febril nötropeni geliştiğinde yüksek riskli grupta değerlendirilerek tedavi planlarının yapılması ve erken taburculuk planlanmamasının uygun olabileceği sonucu çıkarılabilir.</w:t>
      </w:r>
    </w:p>
    <w:p w14:paraId="299EC884" w14:textId="71A423EE"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 xml:space="preserve">Hastaların febril nötropeni ataklarında başvuru anında fizik muayene bulguları da tedavi zamanı ve hastanın seyrini öngörebilmeyi sağlamaktadır. Çalışmamızda febril nötropeni tanı anında ateşi ≥ 39 °C, genel durumu kötü, hipotansif, kapiller dolum zamanı uzun ve ciddi enfeksiyon bulgusu olan hastaların febril nötropeni ataklarında ateşin tanı anından itibaren daha dirençli ve uzun seyrettiği, antibiyotik verilme sürelerinin daha uzun olduğu gösterilmiştir. Hasta muayene bulgularının prognozla ilişkisine dair literatür verileri incelendiğinde, hastaların genel görünümünün iyi ve vital bulguların stabil olmasının ciddi enfeksiyon olmadığının iyi bir göstergesi olmasının yanında yüksek duyarlılık ve özgüllüğe sahip olduğu, ateşin &gt;38,5 °C olması, kapiller dolum zamanı uzunluğu ve takipnenin ağır enfeksiyon riskini arttırdığı gösterilmiştir. Fizik muayene bulgularının ağırlığı ve genel durum bozukluğu sadece çalışmamıza konu edilen febril nötropenik hastalarda değil, tüm hasta gruplarında hastalık ciddiyetini gösteren bir belirteç olarak kullanılmaktadır </w:t>
      </w:r>
      <w:r w:rsidRPr="00695CF7">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PjxSZWNOdW0+MzA1PC9SZWNOdW0+PERpc3BsYXlUZXh0Pig0MiwgODUpPC9EaXNwbGF5VGV4dD48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PjxSZWNOdW0+MzA1PC9SZWNOdW0+PERpc3BsYXlUZXh0Pig0MiwgODUpPC9EaXNwbGF5VGV4dD48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(42, 85)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sz w:val="24"/>
          <w:szCs w:val="24"/>
        </w:rPr>
        <w:lastRenderedPageBreak/>
        <w:t>Çalışmamızda ateş (</w:t>
      </w:r>
      <w:r w:rsidR="0087069B" w:rsidRPr="00695CF7">
        <w:rPr>
          <w:rFonts w:ascii="Times New Roman" w:hAnsi="Times New Roman" w:cs="Times New Roman"/>
          <w:sz w:val="24"/>
          <w:szCs w:val="24"/>
        </w:rPr>
        <w:t>≥</w:t>
      </w:r>
      <w:r w:rsidRPr="00695CF7">
        <w:rPr>
          <w:rFonts w:ascii="Times New Roman" w:hAnsi="Times New Roman" w:cs="Times New Roman"/>
          <w:sz w:val="24"/>
          <w:szCs w:val="24"/>
        </w:rPr>
        <w:t>39 °C), genel durum bozukluğu, kapiller dolum zamanının uzaması ve hipotansiyon gibi semptomların varlığı daha uzun tedavi süresi ve taburculukta gecikmeye neden olmuştur. Bu noktada önemli olan, hangi muayene bulgularının diğerlerine göre daha yüksek prediktif d</w:t>
      </w:r>
      <w:r w:rsidR="008B2658">
        <w:rPr>
          <w:rFonts w:ascii="Times New Roman" w:hAnsi="Times New Roman" w:cs="Times New Roman"/>
          <w:sz w:val="24"/>
          <w:szCs w:val="24"/>
        </w:rPr>
        <w:t>eğere sahip olduğunu belirlemektir</w:t>
      </w:r>
      <w:r w:rsidRPr="00695CF7">
        <w:rPr>
          <w:rFonts w:ascii="Times New Roman" w:hAnsi="Times New Roman" w:cs="Times New Roman"/>
          <w:sz w:val="24"/>
          <w:szCs w:val="24"/>
        </w:rPr>
        <w:t>. Ateş (≥39 °C)</w:t>
      </w:r>
      <w:r w:rsidR="008039C3" w:rsidRPr="00695CF7">
        <w:rPr>
          <w:rFonts w:ascii="Times New Roman" w:hAnsi="Times New Roman" w:cs="Times New Roman"/>
          <w:sz w:val="24"/>
          <w:szCs w:val="24"/>
        </w:rPr>
        <w:t>,</w:t>
      </w:r>
      <w:r w:rsidRPr="00695CF7">
        <w:rPr>
          <w:rFonts w:ascii="Times New Roman" w:hAnsi="Times New Roman" w:cs="Times New Roman"/>
          <w:sz w:val="24"/>
          <w:szCs w:val="24"/>
        </w:rPr>
        <w:t xml:space="preserve"> uzamış ateş ve hipotansiyon varlığı hem tekli he</w:t>
      </w:r>
      <w:r w:rsidR="008B2658">
        <w:rPr>
          <w:rFonts w:ascii="Times New Roman" w:hAnsi="Times New Roman" w:cs="Times New Roman"/>
          <w:sz w:val="24"/>
          <w:szCs w:val="24"/>
        </w:rPr>
        <w:t xml:space="preserve">m de çoklu regresyon analizinde </w:t>
      </w:r>
      <w:r w:rsidRPr="00695CF7">
        <w:rPr>
          <w:rFonts w:ascii="Times New Roman" w:hAnsi="Times New Roman" w:cs="Times New Roman"/>
          <w:sz w:val="24"/>
          <w:szCs w:val="24"/>
        </w:rPr>
        <w:t>yatış süresi üzerinde etkili iken, uzamış kapiller dolum ve genel durum bozukluğu gibi faktörler çoklu regresyon analizinde anlamlı düzeye erişememiştir. Çalışmamız verilerine göre fizik muayenede ateş (</w:t>
      </w:r>
      <w:r w:rsidR="0087069B" w:rsidRPr="00695CF7">
        <w:rPr>
          <w:rFonts w:ascii="Times New Roman" w:hAnsi="Times New Roman" w:cs="Times New Roman"/>
          <w:sz w:val="24"/>
          <w:szCs w:val="24"/>
        </w:rPr>
        <w:t>≥</w:t>
      </w:r>
      <w:r w:rsidRPr="00695CF7">
        <w:rPr>
          <w:rFonts w:ascii="Times New Roman" w:hAnsi="Times New Roman" w:cs="Times New Roman"/>
          <w:sz w:val="24"/>
          <w:szCs w:val="24"/>
        </w:rPr>
        <w:t>39 °C), uzamış ateş ve hipotansiyon yatış süresini öngörmede daha kıymetli bulgular olarak göze çarpmaktadır. Bu hastalar gereğinden erken taburcu edilmemelidir.</w:t>
      </w:r>
    </w:p>
    <w:p w14:paraId="4B7F4299" w14:textId="5712BB71"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 xml:space="preserve">Febril nötropenili hasta başvurularında fizik muayeneyi takiben yapılan laboratuvar tetkikleri de hasta değerlendirmesinde önemli yer tutmaktadır. Tam kan sayımı, enfeksiyon belirteçleri ve kültürler rutin laboratuvar tetkikleridir. Bu laboratuvar tetkiklerinin de prediktif değerinin saptanması gerek mevcut çalışmaların, gerekse çalışmamızın ayrı bir boyutunu oluşturmaktadır </w:t>
      </w:r>
      <w:r w:rsidRPr="00695CF7">
        <w:rPr>
          <w:rFonts w:ascii="Times New Roman" w:hAnsi="Times New Roman" w:cs="Times New Roman"/>
          <w:sz w:val="24"/>
          <w:szCs w:val="24"/>
        </w:rPr>
        <w:fldChar w:fldCharType="begin">
          <w:fldData xml:space="preserve">PEVuZE5vdGU+PENpdGU+PEF1dGhvcj5LbGFhc3NlbjwvQXV0aG9yPjxZZWFyPjIwMDA8L1llYXI+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PEVuZE5vdGU+PENpdGU+PEF1dGhvcj5LbGFhc3NlbjwvQXV0aG9yPjxZZWFyPjIwMDA8L1llYXI+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(39, 54)</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Bu parametreler içerisinde ilk göze çarpan febril nötropeni tanısının konmasında da yeri olan nötrofil sayısıdır. Çalışmamızda febril nötropenik atakların büyük bir kısmında (%71) hastaların ağır nötropenisi (</w:t>
      </w:r>
      <w:r w:rsidRPr="00695CF7">
        <w:rPr>
          <w:rFonts w:ascii="Times New Roman" w:hAnsi="Times New Roman" w:cs="Times New Roman"/>
          <w:iCs/>
          <w:sz w:val="24"/>
          <w:szCs w:val="24"/>
        </w:rPr>
        <w:t>ANS</w:t>
      </w:r>
      <w:r w:rsidR="008039C3"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w:t>
      </w:r>
      <w:r w:rsidR="0087069B"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100 /mm</w:t>
      </w:r>
      <w:r w:rsidRPr="00695CF7">
        <w:rPr>
          <w:rFonts w:ascii="Times New Roman" w:hAnsi="Times New Roman" w:cs="Times New Roman"/>
          <w:iCs/>
          <w:sz w:val="24"/>
          <w:szCs w:val="24"/>
          <w:vertAlign w:val="superscript"/>
        </w:rPr>
        <w:t>3</w:t>
      </w:r>
      <w:r w:rsidRPr="00695CF7">
        <w:rPr>
          <w:rFonts w:ascii="Times New Roman" w:hAnsi="Times New Roman" w:cs="Times New Roman"/>
          <w:iCs/>
          <w:sz w:val="24"/>
          <w:szCs w:val="24"/>
        </w:rPr>
        <w:t xml:space="preserve">) mevcuttu. Literatüre bakıldığında çalışmamıza benzer şekilde </w:t>
      </w:r>
      <w:r w:rsidRPr="00695CF7">
        <w:rPr>
          <w:rFonts w:ascii="Times New Roman" w:hAnsi="Times New Roman" w:cs="Times New Roman"/>
          <w:sz w:val="24"/>
          <w:szCs w:val="24"/>
        </w:rPr>
        <w:t>ANS &lt;</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1000 /mm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olan hastalarda nötropenik ateş gelişme riskinin arttığı, ANS</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&lt;</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500 hücre/mm</w:t>
      </w:r>
      <w:r w:rsidRPr="00695CF7">
        <w:rPr>
          <w:rFonts w:ascii="Times New Roman" w:hAnsi="Times New Roman" w:cs="Times New Roman"/>
          <w:sz w:val="24"/>
          <w:szCs w:val="24"/>
          <w:vertAlign w:val="superscript"/>
        </w:rPr>
        <w:t xml:space="preserve">3 </w:t>
      </w:r>
      <w:r w:rsidRPr="00695CF7">
        <w:rPr>
          <w:rFonts w:ascii="Times New Roman" w:hAnsi="Times New Roman" w:cs="Times New Roman"/>
          <w:sz w:val="24"/>
          <w:szCs w:val="24"/>
        </w:rPr>
        <w:t>ve ANS</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&lt;</w:t>
      </w:r>
      <w:r w:rsidR="0087069B" w:rsidRPr="00695CF7">
        <w:rPr>
          <w:rFonts w:ascii="Times New Roman" w:hAnsi="Times New Roman" w:cs="Times New Roman"/>
          <w:sz w:val="24"/>
          <w:szCs w:val="24"/>
        </w:rPr>
        <w:t xml:space="preserve"> </w:t>
      </w:r>
      <w:r w:rsidRPr="00695CF7">
        <w:rPr>
          <w:rFonts w:ascii="Times New Roman" w:hAnsi="Times New Roman" w:cs="Times New Roman"/>
          <w:sz w:val="24"/>
          <w:szCs w:val="24"/>
        </w:rPr>
        <w:t>100 /mm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olanlarda ise bu riskin daha yüksek olduğu bildirilmektedir. Bu hastaların en az yarısında (%50-80) febril nötropeni gelişme riski olduğu bilinmektedir </w:t>
      </w:r>
      <w:r w:rsidRPr="00695CF7">
        <w:rPr>
          <w:rFonts w:ascii="Times New Roman" w:hAnsi="Times New Roman" w:cs="Times New Roman"/>
          <w:sz w:val="24"/>
          <w:szCs w:val="24"/>
        </w:rPr>
        <w:fldChar w:fldCharType="begin">
          <w:fldData xml:space="preserve">PEVuZE5vdGU+PENpdGU+PEF1dGhvcj5WaXNjb2xpPC9BdXRob3I+PFllYXI+MjAwNTwvWWVhcj48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PEVuZE5vdGU+PENpdGU+PEF1dGhvcj5WaXNjb2xpPC9BdXRob3I+PFllYXI+MjAwNTwvWWVhcj48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(39, 86)</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Ancak çalışmamızda nötropeni derinliğinin hastanın antibiyotik alma </w:t>
      </w:r>
      <w:r w:rsidR="00D82984">
        <w:rPr>
          <w:rFonts w:ascii="Times New Roman" w:hAnsi="Times New Roman" w:cs="Times New Roman"/>
          <w:sz w:val="24"/>
          <w:szCs w:val="24"/>
        </w:rPr>
        <w:t xml:space="preserve">ve taburculuk süresine </w:t>
      </w:r>
      <w:r w:rsidRPr="00695CF7">
        <w:rPr>
          <w:rFonts w:ascii="Times New Roman" w:hAnsi="Times New Roman" w:cs="Times New Roman"/>
          <w:sz w:val="24"/>
          <w:szCs w:val="24"/>
        </w:rPr>
        <w:t xml:space="preserve">olumsuz </w:t>
      </w:r>
      <w:r w:rsidR="00D82984">
        <w:rPr>
          <w:rFonts w:ascii="Times New Roman" w:hAnsi="Times New Roman" w:cs="Times New Roman"/>
          <w:sz w:val="24"/>
          <w:szCs w:val="24"/>
        </w:rPr>
        <w:t xml:space="preserve">bir </w:t>
      </w:r>
      <w:r w:rsidRPr="00695CF7">
        <w:rPr>
          <w:rFonts w:ascii="Times New Roman" w:hAnsi="Times New Roman" w:cs="Times New Roman"/>
          <w:sz w:val="24"/>
          <w:szCs w:val="24"/>
        </w:rPr>
        <w:t xml:space="preserve">etkisi olmadığı gösterilmiştir. Çalışmamızda ANS için bir eşik değer </w:t>
      </w:r>
      <w:r w:rsidRPr="00695CF7">
        <w:rPr>
          <w:rFonts w:ascii="Times New Roman" w:hAnsi="Times New Roman" w:cs="Times New Roman"/>
          <w:iCs/>
          <w:sz w:val="24"/>
          <w:szCs w:val="24"/>
        </w:rPr>
        <w:t>(</w:t>
      </w:r>
      <w:r w:rsidRPr="00695CF7">
        <w:rPr>
          <w:rFonts w:ascii="Times New Roman" w:hAnsi="Times New Roman" w:cs="Times New Roman"/>
          <w:i/>
          <w:iCs/>
          <w:sz w:val="24"/>
          <w:szCs w:val="24"/>
        </w:rPr>
        <w:t>cut-off</w:t>
      </w:r>
      <w:r w:rsidRPr="00695CF7">
        <w:rPr>
          <w:rFonts w:ascii="Times New Roman" w:hAnsi="Times New Roman" w:cs="Times New Roman"/>
          <w:iCs/>
          <w:sz w:val="24"/>
          <w:szCs w:val="24"/>
        </w:rPr>
        <w:t>) saptanmamasına karşın AMS</w:t>
      </w:r>
      <w:r w:rsidR="0087069B"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w:t>
      </w:r>
      <w:r w:rsidR="0087069B"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100 /mm</w:t>
      </w:r>
      <w:r w:rsidRPr="00695CF7">
        <w:rPr>
          <w:rFonts w:ascii="Times New Roman" w:hAnsi="Times New Roman" w:cs="Times New Roman"/>
          <w:iCs/>
          <w:sz w:val="24"/>
          <w:szCs w:val="24"/>
          <w:vertAlign w:val="superscript"/>
        </w:rPr>
        <w:t xml:space="preserve">3 </w:t>
      </w:r>
      <w:r w:rsidRPr="00695CF7">
        <w:rPr>
          <w:rFonts w:ascii="Times New Roman" w:hAnsi="Times New Roman" w:cs="Times New Roman"/>
          <w:iCs/>
          <w:sz w:val="24"/>
          <w:szCs w:val="24"/>
        </w:rPr>
        <w:t xml:space="preserve">olan febril nötropenik hastalarda hastane yatışının belirgin uzun olduğu dikkat çekmiştir. </w:t>
      </w:r>
      <w:r w:rsidR="0069061C" w:rsidRPr="00695CF7">
        <w:rPr>
          <w:rFonts w:ascii="Times New Roman" w:hAnsi="Times New Roman" w:cs="Times New Roman"/>
          <w:iCs/>
          <w:sz w:val="24"/>
          <w:szCs w:val="24"/>
        </w:rPr>
        <w:t xml:space="preserve">Trombosit sayısının ≤ </w:t>
      </w:r>
      <w:r w:rsidR="0069061C" w:rsidRPr="00695CF7">
        <w:rPr>
          <w:rFonts w:ascii="Times New Roman" w:hAnsi="Times New Roman" w:cs="Times New Roman"/>
          <w:sz w:val="24"/>
          <w:szCs w:val="24"/>
        </w:rPr>
        <w:t>50.000/mm</w:t>
      </w:r>
      <w:r w:rsidR="0069061C" w:rsidRPr="00695CF7">
        <w:rPr>
          <w:rFonts w:ascii="Times New Roman" w:hAnsi="Times New Roman" w:cs="Times New Roman"/>
          <w:sz w:val="24"/>
          <w:szCs w:val="24"/>
          <w:vertAlign w:val="superscript"/>
        </w:rPr>
        <w:t>3</w:t>
      </w:r>
      <w:r w:rsidR="0069061C" w:rsidRPr="00695CF7">
        <w:rPr>
          <w:rFonts w:ascii="Times New Roman" w:hAnsi="Times New Roman" w:cs="Times New Roman"/>
          <w:sz w:val="24"/>
          <w:szCs w:val="24"/>
        </w:rPr>
        <w:t xml:space="preserve"> olması da</w:t>
      </w:r>
      <w:r w:rsidRPr="00695CF7">
        <w:rPr>
          <w:rFonts w:ascii="Times New Roman" w:hAnsi="Times New Roman" w:cs="Times New Roman"/>
          <w:iCs/>
          <w:sz w:val="24"/>
          <w:szCs w:val="24"/>
        </w:rPr>
        <w:t xml:space="preserve"> </w:t>
      </w:r>
      <w:r w:rsidR="0069061C" w:rsidRPr="00695CF7">
        <w:rPr>
          <w:rFonts w:ascii="Times New Roman" w:hAnsi="Times New Roman" w:cs="Times New Roman"/>
          <w:iCs/>
          <w:sz w:val="24"/>
          <w:szCs w:val="24"/>
        </w:rPr>
        <w:t>hastanede yatışın uzamasında etkili olan diğer bir laboratuvar parametresidir</w:t>
      </w:r>
      <w:r w:rsidRPr="00695CF7">
        <w:rPr>
          <w:rFonts w:ascii="Times New Roman" w:hAnsi="Times New Roman" w:cs="Times New Roman"/>
          <w:iCs/>
          <w:sz w:val="24"/>
          <w:szCs w:val="24"/>
        </w:rPr>
        <w:t>.</w:t>
      </w:r>
      <w:r w:rsidR="00172F90" w:rsidRPr="00695CF7">
        <w:rPr>
          <w:rFonts w:ascii="Times New Roman" w:hAnsi="Times New Roman" w:cs="Times New Roman"/>
          <w:iCs/>
          <w:sz w:val="24"/>
          <w:szCs w:val="24"/>
        </w:rPr>
        <w:t xml:space="preserve"> </w:t>
      </w:r>
      <w:r w:rsidRPr="00695CF7">
        <w:rPr>
          <w:rFonts w:ascii="Times New Roman" w:hAnsi="Times New Roman" w:cs="Times New Roman"/>
          <w:i/>
          <w:sz w:val="24"/>
          <w:szCs w:val="24"/>
        </w:rPr>
        <w:t>Amman</w:t>
      </w:r>
      <w:r w:rsidRPr="00695CF7">
        <w:rPr>
          <w:rFonts w:ascii="Times New Roman" w:hAnsi="Times New Roman" w:cs="Times New Roman"/>
          <w:sz w:val="24"/>
          <w:szCs w:val="24"/>
        </w:rPr>
        <w:t xml:space="preserve"> ve ark. da çalışmamıza benzer şekilde trombosit sayısının 50.000/mm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‘ten düşük, AMS’nin 100/mm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’den düşük olmasını febril nötropenik hastalarda ciddi enfeksiyon riski ile ilişkilendirilen laboratuvar parametreleri olarak saptamıştır </w:t>
      </w:r>
      <w:r w:rsidRPr="00695CF7">
        <w:rPr>
          <w:rFonts w:ascii="Times New Roman" w:hAnsi="Times New Roman" w:cs="Times New Roman"/>
          <w:sz w:val="24"/>
          <w:szCs w:val="24"/>
        </w:rPr>
        <w:fldChar w:fldCharType="begin">
          <w:fldData xml:space="preserve">PEVuZE5vdGU+PENpdGU+PEF1dGhvcj5BbW1hbm48L0F1dGhvcj48WWVhcj4yMDAzPC9ZZWFyPjxS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PEVuZE5vdGU+PENpdGU+PEF1dGhvcj5BbW1hbm48L0F1dGhvcj48WWVhcj4yMDAzPC9ZZWFyPjxS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(49)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rPr>
        <w:t xml:space="preserve">Rackoff </w:t>
      </w:r>
      <w:r w:rsidRPr="00695CF7">
        <w:rPr>
          <w:rFonts w:ascii="Times New Roman" w:hAnsi="Times New Roman" w:cs="Times New Roman"/>
          <w:sz w:val="24"/>
          <w:szCs w:val="24"/>
        </w:rPr>
        <w:t>ve ark.’nın çalışmasında ise AMS’nin 100/mm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’den yüksek olması düşük bakteriyemi riski ile ilişkilendirilmiştir</w:t>
      </w:r>
      <w:r w:rsidR="00172F90" w:rsidRPr="00695CF7">
        <w:rPr>
          <w:rFonts w:ascii="Times New Roman" w:hAnsi="Times New Roman" w:cs="Times New Roman"/>
          <w:sz w:val="24"/>
          <w:szCs w:val="24"/>
        </w:rPr>
        <w:t xml:space="preserve"> </w:t>
      </w:r>
      <w:r w:rsidR="00172F90" w:rsidRPr="00695CF7">
        <w:rPr>
          <w:rFonts w:ascii="Times New Roman" w:hAnsi="Times New Roman" w:cs="Times New Roman"/>
          <w:sz w:val="24"/>
          <w:szCs w:val="24"/>
        </w:rPr>
        <w:fldChar w:fldCharType="begin"/>
      </w:r>
      <w:r w:rsidR="00894723">
        <w:rPr>
          <w:rFonts w:ascii="Times New Roman" w:hAnsi="Times New Roman" w:cs="Times New Roman"/>
          <w:sz w:val="24"/>
          <w:szCs w:val="24"/>
        </w:rPr>
        <w:instrText xml:space="preserve"> ADDIN EN.CITE &lt;EndNote&gt;&lt;Cite&gt;&lt;Author&gt;Rackoff&lt;/Author&gt;&lt;Year&gt;1996&lt;/Year&gt;&lt;RecNum&gt;95&lt;/RecNum&gt;&lt;DisplayText&gt;(50)&lt;/DisplayText&gt;&lt;record&gt;&lt;rec-number&gt;95&lt;/rec-number&gt;&lt;foreign-keys&gt;&lt;key app="EN" db-id="fsz52ddf3w52efe2tzj5vt0n0apertp05wve" timestamp="1576313274"&gt;95&lt;/key&gt;&lt;/foreign-keys&gt;&lt;ref-type name="Journal Article"&gt;17&lt;/ref-type&gt;&lt;contributors&gt;&lt;authors&gt;&lt;author&gt;Rackoff, W. R.&lt;/author&gt;&lt;author&gt;Gonin, R.&lt;/author&gt;&lt;author&gt;Robinson, C.&lt;/author&gt;&lt;author&gt;Kreissman, S. G.&lt;/author&gt;&lt;author&gt;Breitfeld, P. B.&lt;/author&gt;&lt;/authors&gt;&lt;/contributors&gt;&lt;auth-address&gt;Section of Pediatric Hematology-Oncology, James Whitcomb Riley Hospital for Children, Indianapolis, IN 46202, USA.&lt;/auth-address&gt;&lt;titles&gt;&lt;title&gt;Predicting the risk of bacteremia in childen with fever and neutropenia&lt;/title&gt;&lt;secondary-title&gt;J Clin Oncol&lt;/secondary-title&gt;&lt;/titles&gt;&lt;periodical&gt;&lt;full-title&gt;J Clin Oncol&lt;/full-title&gt;&lt;/periodical&gt;&lt;pages&gt;919-24&lt;/pages&gt;&lt;volume&gt;14&lt;/volume&gt;&lt;number&gt;3&lt;/number&gt;&lt;edition&gt;1996/03/01&lt;/edition&gt;&lt;keywords&gt;&lt;keyword&gt;Adolescent&lt;/keyword&gt;&lt;keyword&gt;Bacteremia/*complications/diagnosis&lt;/keyword&gt;&lt;keyword&gt;Bias&lt;/keyword&gt;&lt;keyword&gt;Child&lt;/keyword&gt;&lt;keyword&gt;Child, Preschool&lt;/keyword&gt;&lt;keyword&gt;Fever/*complications&lt;/keyword&gt;&lt;keyword&gt;Hospitalization&lt;/keyword&gt;&lt;keyword&gt;Humans&lt;/keyword&gt;&lt;keyword&gt;Infant&lt;/keyword&gt;&lt;keyword&gt;Leukocyte Count&lt;/keyword&gt;&lt;keyword&gt;Monocytes&lt;/keyword&gt;&lt;keyword&gt;Neoplasms/*complications&lt;/keyword&gt;&lt;keyword&gt;Neutropenia/*complications&lt;/keyword&gt;&lt;keyword&gt;Odds Ratio&lt;/keyword&gt;&lt;keyword&gt;Predictive Value of Tests&lt;/keyword&gt;&lt;keyword&gt;Prospective Studies&lt;/keyword&gt;&lt;keyword&gt;Regression Analysis&lt;/keyword&gt;&lt;/keywords&gt;&lt;dates&gt;&lt;year&gt;1996&lt;/year&gt;&lt;pub-dates&gt;&lt;date&gt;Mar&lt;/date&gt;&lt;/pub-dates&gt;&lt;/dates&gt;&lt;isbn&gt;0732-183X (Print)&amp;#xD;0732-183x&lt;/isbn&gt;&lt;accession-num&gt;8622040&lt;/accession-num&gt;&lt;urls&gt;&lt;/urls&gt;&lt;electronic-resource-num&gt;10.1200/jco.1996.14.3.919&lt;/electronic-resource-num&gt;&lt;remote-database-provider&gt;NLM&lt;/remote-database-provider&gt;&lt;language&gt;eng&lt;/language&gt;&lt;/record&gt;&lt;/Cite&gt;&lt;/EndNote&gt;</w:instrText>
      </w:r>
      <w:r w:rsidR="00172F90"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(50)</w:t>
      </w:r>
      <w:r w:rsidR="00172F90" w:rsidRPr="00695CF7">
        <w:rPr>
          <w:rFonts w:ascii="Times New Roman" w:hAnsi="Times New Roman" w:cs="Times New Roman"/>
          <w:sz w:val="24"/>
          <w:szCs w:val="24"/>
        </w:rPr>
        <w:fldChar w:fldCharType="end"/>
      </w:r>
      <w:r w:rsidR="00172F90" w:rsidRPr="00695CF7">
        <w:rPr>
          <w:rFonts w:ascii="Times New Roman" w:hAnsi="Times New Roman" w:cs="Times New Roman"/>
          <w:sz w:val="24"/>
          <w:szCs w:val="24"/>
        </w:rPr>
        <w:t xml:space="preserve">. </w:t>
      </w:r>
      <w:r w:rsidR="00D439E2">
        <w:rPr>
          <w:rFonts w:ascii="Times New Roman" w:hAnsi="Times New Roman" w:cs="Times New Roman"/>
          <w:iCs/>
          <w:sz w:val="24"/>
          <w:szCs w:val="24"/>
        </w:rPr>
        <w:t xml:space="preserve">Ülkemizde yapılan bir </w:t>
      </w:r>
      <w:r w:rsidR="00D439E2">
        <w:rPr>
          <w:rFonts w:ascii="Times New Roman" w:hAnsi="Times New Roman" w:cs="Times New Roman"/>
          <w:iCs/>
          <w:sz w:val="24"/>
          <w:szCs w:val="24"/>
        </w:rPr>
        <w:lastRenderedPageBreak/>
        <w:t>çalışmada da AMS’nin</w:t>
      </w:r>
      <w:r w:rsidR="00D439E2" w:rsidRPr="00695CF7">
        <w:rPr>
          <w:rFonts w:ascii="Times New Roman" w:hAnsi="Times New Roman" w:cs="Times New Roman"/>
          <w:i/>
          <w:sz w:val="24"/>
          <w:szCs w:val="24"/>
        </w:rPr>
        <w:t xml:space="preserve"> </w:t>
      </w:r>
      <w:r w:rsidR="00D439E2" w:rsidRPr="00695CF7">
        <w:rPr>
          <w:rFonts w:ascii="Times New Roman" w:hAnsi="Times New Roman" w:cs="Times New Roman"/>
          <w:sz w:val="24"/>
          <w:szCs w:val="24"/>
        </w:rPr>
        <w:t>100/mm</w:t>
      </w:r>
      <w:r w:rsidR="00D439E2" w:rsidRPr="00695CF7">
        <w:rPr>
          <w:rFonts w:ascii="Times New Roman" w:hAnsi="Times New Roman" w:cs="Times New Roman"/>
          <w:sz w:val="24"/>
          <w:szCs w:val="24"/>
          <w:vertAlign w:val="superscript"/>
        </w:rPr>
        <w:t>3</w:t>
      </w:r>
      <w:r w:rsidR="00D439E2" w:rsidRPr="00695CF7">
        <w:rPr>
          <w:rFonts w:ascii="Times New Roman" w:hAnsi="Times New Roman" w:cs="Times New Roman"/>
          <w:sz w:val="24"/>
          <w:szCs w:val="24"/>
        </w:rPr>
        <w:t xml:space="preserve">’den </w:t>
      </w:r>
      <w:r w:rsidR="00D439E2">
        <w:rPr>
          <w:rFonts w:ascii="Times New Roman" w:hAnsi="Times New Roman" w:cs="Times New Roman"/>
          <w:sz w:val="24"/>
          <w:szCs w:val="24"/>
        </w:rPr>
        <w:t xml:space="preserve">düşük olması, nötropeni süresinin uzaması klinik veya mikrobiyolojik olarak tanımlanan enfeksiyon ile ilişkili bulunmuştur </w:t>
      </w:r>
      <w:r w:rsidR="00D439E2">
        <w:rPr>
          <w:rFonts w:ascii="Times New Roman" w:hAnsi="Times New Roman" w:cs="Times New Roman"/>
          <w:sz w:val="24"/>
          <w:szCs w:val="24"/>
        </w:rPr>
        <w:fldChar w:fldCharType="begin">
          <w:fldData xml:space="preserve">PEVuZE5vdGU+PENpdGU+PEF1dGhvcj5UZXpjYW48L0F1dGhvcj48WWVhcj4yMDA2PC9ZZWFyPjxS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PEVuZE5vdGU+PENpdGU+PEF1dGhvcj5UZXpjYW48L0F1dGhvcj48WWVhcj4yMDA2PC9ZZWFyPjxS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00D439E2">
        <w:rPr>
          <w:rFonts w:ascii="Times New Roman" w:hAnsi="Times New Roman" w:cs="Times New Roman"/>
          <w:sz w:val="24"/>
          <w:szCs w:val="24"/>
        </w:rPr>
      </w:r>
      <w:r w:rsidR="00D439E2">
        <w:rPr>
          <w:rFonts w:ascii="Times New Roman" w:hAnsi="Times New Roman" w:cs="Times New Roman"/>
          <w:sz w:val="24"/>
          <w:szCs w:val="24"/>
        </w:rPr>
        <w:fldChar w:fldCharType="separate"/>
      </w:r>
      <w:r w:rsidR="00197DF7">
        <w:rPr>
          <w:rFonts w:ascii="Times New Roman" w:hAnsi="Times New Roman" w:cs="Times New Roman"/>
          <w:noProof/>
          <w:sz w:val="24"/>
          <w:szCs w:val="24"/>
        </w:rPr>
        <w:t>(87)</w:t>
      </w:r>
      <w:r w:rsidR="00D439E2">
        <w:rPr>
          <w:rFonts w:ascii="Times New Roman" w:hAnsi="Times New Roman" w:cs="Times New Roman"/>
          <w:sz w:val="24"/>
          <w:szCs w:val="24"/>
        </w:rPr>
        <w:fldChar w:fldCharType="end"/>
      </w:r>
      <w:r w:rsidR="00D439E2">
        <w:rPr>
          <w:rFonts w:ascii="Times New Roman" w:hAnsi="Times New Roman" w:cs="Times New Roman"/>
          <w:sz w:val="24"/>
          <w:szCs w:val="24"/>
        </w:rPr>
        <w:t xml:space="preserve">. </w:t>
      </w:r>
      <w:r w:rsidRPr="00695CF7">
        <w:rPr>
          <w:rFonts w:ascii="Times New Roman" w:hAnsi="Times New Roman" w:cs="Times New Roman"/>
          <w:sz w:val="24"/>
          <w:szCs w:val="24"/>
        </w:rPr>
        <w:t xml:space="preserve">Derin nötropenisi olan hastalarda taburculuk zamanına etki saptanmamasına karşın </w:t>
      </w:r>
      <w:r w:rsidRPr="00695CF7">
        <w:rPr>
          <w:rFonts w:ascii="Times New Roman" w:hAnsi="Times New Roman" w:cs="Times New Roman"/>
          <w:iCs/>
          <w:sz w:val="24"/>
          <w:szCs w:val="24"/>
        </w:rPr>
        <w:t>AMS</w:t>
      </w:r>
      <w:r w:rsidR="0069061C"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w:t>
      </w:r>
      <w:r w:rsidR="0069061C"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100 /mm</w:t>
      </w:r>
      <w:r w:rsidRPr="00695CF7">
        <w:rPr>
          <w:rFonts w:ascii="Times New Roman" w:hAnsi="Times New Roman" w:cs="Times New Roman"/>
          <w:iCs/>
          <w:sz w:val="24"/>
          <w:szCs w:val="24"/>
          <w:vertAlign w:val="superscript"/>
        </w:rPr>
        <w:t xml:space="preserve">3 </w:t>
      </w:r>
      <w:r w:rsidRPr="00695CF7">
        <w:rPr>
          <w:rFonts w:ascii="Times New Roman" w:hAnsi="Times New Roman" w:cs="Times New Roman"/>
          <w:iCs/>
          <w:sz w:val="24"/>
          <w:szCs w:val="24"/>
        </w:rPr>
        <w:t>ve trombosit</w:t>
      </w:r>
      <w:r w:rsidR="0087069B" w:rsidRPr="00695CF7">
        <w:rPr>
          <w:rFonts w:ascii="Times New Roman" w:hAnsi="Times New Roman" w:cs="Times New Roman"/>
          <w:iCs/>
          <w:sz w:val="24"/>
          <w:szCs w:val="24"/>
        </w:rPr>
        <w:t xml:space="preserve"> </w:t>
      </w:r>
      <w:r w:rsidRPr="00695CF7">
        <w:rPr>
          <w:rFonts w:ascii="Times New Roman" w:hAnsi="Times New Roman" w:cs="Times New Roman"/>
          <w:iCs/>
          <w:sz w:val="24"/>
          <w:szCs w:val="24"/>
        </w:rPr>
        <w:t>≤</w:t>
      </w:r>
      <w:r w:rsidR="0069061C" w:rsidRPr="00695CF7">
        <w:rPr>
          <w:rFonts w:ascii="Times New Roman" w:hAnsi="Times New Roman" w:cs="Times New Roman"/>
          <w:iCs/>
          <w:sz w:val="24"/>
          <w:szCs w:val="24"/>
        </w:rPr>
        <w:t xml:space="preserve"> </w:t>
      </w:r>
      <w:r w:rsidRPr="00695CF7">
        <w:rPr>
          <w:rFonts w:ascii="Times New Roman" w:hAnsi="Times New Roman" w:cs="Times New Roman"/>
          <w:sz w:val="24"/>
          <w:szCs w:val="24"/>
        </w:rPr>
        <w:t>50.000/mm</w:t>
      </w:r>
      <w:r w:rsidRPr="00695CF7">
        <w:rPr>
          <w:rFonts w:ascii="Times New Roman" w:hAnsi="Times New Roman" w:cs="Times New Roman"/>
          <w:sz w:val="24"/>
          <w:szCs w:val="24"/>
          <w:vertAlign w:val="superscript"/>
        </w:rPr>
        <w:t xml:space="preserve">3 </w:t>
      </w:r>
      <w:r w:rsidRPr="00695CF7">
        <w:rPr>
          <w:rFonts w:ascii="Times New Roman" w:hAnsi="Times New Roman" w:cs="Times New Roman"/>
          <w:iCs/>
          <w:sz w:val="24"/>
          <w:szCs w:val="24"/>
        </w:rPr>
        <w:t>ile başvuran hastaların yüksek riskli grupta değerlendirilmesi ve buna göre tedavi yaklaşımı yapılıp erken taburcu edilmemesi gerektiği düşünülmektedir.</w:t>
      </w:r>
    </w:p>
    <w:p w14:paraId="6C2ACED5" w14:textId="5F7C7EA5"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 xml:space="preserve">Çalışmamızda Hb ve CRP değerleri için eşik değer bulunamamasına karşın Hb düşüklüğü ve CRP yüksekliği olan hastaların daha geç taburcu edildiği gösterilmiştir. </w:t>
      </w:r>
      <w:r w:rsidRPr="00695CF7">
        <w:rPr>
          <w:rFonts w:ascii="Times New Roman" w:hAnsi="Times New Roman" w:cs="Times New Roman"/>
          <w:iCs/>
          <w:sz w:val="24"/>
          <w:szCs w:val="24"/>
        </w:rPr>
        <w:t xml:space="preserve">Hb değeri için eşik değer saptanabilen bir çalışma </w:t>
      </w:r>
      <w:r w:rsidRPr="00695CF7">
        <w:rPr>
          <w:rFonts w:ascii="Times New Roman" w:hAnsi="Times New Roman" w:cs="Times New Roman"/>
          <w:i/>
          <w:iCs/>
          <w:sz w:val="24"/>
          <w:szCs w:val="24"/>
        </w:rPr>
        <w:t>Rontinelli</w:t>
      </w:r>
      <w:r w:rsidR="00D82984">
        <w:rPr>
          <w:rFonts w:ascii="Times New Roman" w:hAnsi="Times New Roman" w:cs="Times New Roman"/>
          <w:iCs/>
          <w:sz w:val="24"/>
          <w:szCs w:val="24"/>
        </w:rPr>
        <w:t xml:space="preserve"> ve ark.’nın </w:t>
      </w:r>
      <w:r w:rsidRPr="00695CF7">
        <w:rPr>
          <w:rFonts w:ascii="Times New Roman" w:hAnsi="Times New Roman" w:cs="Times New Roman"/>
          <w:iCs/>
          <w:sz w:val="24"/>
          <w:szCs w:val="24"/>
        </w:rPr>
        <w:t xml:space="preserve">yaptığı çalışmadır. Bu çalışmada </w:t>
      </w:r>
      <w:r w:rsidRPr="00695CF7">
        <w:rPr>
          <w:rFonts w:ascii="Times New Roman" w:hAnsi="Times New Roman" w:cs="Times New Roman"/>
          <w:sz w:val="24"/>
          <w:szCs w:val="24"/>
        </w:rPr>
        <w:t xml:space="preserve">Hb düzeyinin 7 gr/dl‘den küçük olması, ciddi enfeksiyon komplikasyonları açısından yüksek risk faktörü olarak saptanmıştır </w:t>
      </w:r>
      <w:r w:rsidRPr="00695CF7">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PEVuZE5vdGU+PENpdGU+PEF1dGhvcj5Sb25kaW5lbGxpPC9BdXRob3I+PFllYXI+MjAwNjwvWWVh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(51)</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Pr="00695CF7">
        <w:rPr>
          <w:rFonts w:ascii="Times New Roman" w:hAnsi="Times New Roman" w:cs="Times New Roman"/>
          <w:i/>
          <w:sz w:val="24"/>
          <w:szCs w:val="24"/>
        </w:rPr>
        <w:t xml:space="preserve">Ammann </w:t>
      </w:r>
      <w:r w:rsidRPr="00695CF7">
        <w:rPr>
          <w:rFonts w:ascii="Times New Roman" w:hAnsi="Times New Roman" w:cs="Times New Roman"/>
          <w:sz w:val="24"/>
          <w:szCs w:val="24"/>
        </w:rPr>
        <w:t>ve ark.’nın çalışmasında ise</w:t>
      </w:r>
      <w:r w:rsidRPr="00695CF7">
        <w:rPr>
          <w:rFonts w:ascii="Times New Roman" w:hAnsi="Times New Roman" w:cs="Times New Roman"/>
          <w:i/>
          <w:sz w:val="24"/>
          <w:szCs w:val="24"/>
        </w:rPr>
        <w:t xml:space="preserve"> </w:t>
      </w:r>
      <w:r w:rsidRPr="00695CF7">
        <w:rPr>
          <w:rFonts w:ascii="Times New Roman" w:hAnsi="Times New Roman" w:cs="Times New Roman"/>
          <w:sz w:val="24"/>
          <w:szCs w:val="24"/>
        </w:rPr>
        <w:t xml:space="preserve">CRP’nin 90 mg/L’den yüksek olması ciddi enfeksiyon riskini arttırmıştır </w:t>
      </w:r>
      <w:r w:rsidRPr="00695CF7">
        <w:rPr>
          <w:rFonts w:ascii="Times New Roman" w:hAnsi="Times New Roman" w:cs="Times New Roman"/>
          <w:sz w:val="24"/>
          <w:szCs w:val="24"/>
        </w:rPr>
        <w:fldChar w:fldCharType="begin">
          <w:fldData xml:space="preserve">PEVuZE5vdGU+PENpdGU+PEF1dGhvcj5BbW1hbm48L0F1dGhvcj48WWVhcj4yMDEwPC9ZZWFyPjxS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PEVuZE5vdGU+PENpdGU+PEF1dGhvcj5BbW1hbm48L0F1dGhvcj48WWVhcj4yMDEwPC9ZZWFyPjxS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Prospektif yapılan başka bir çalışmada da febril nötropenik çocuklarda CRP’nin 90 mg/L’den yüksek, trombosit sayısının 20.000/mm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‘ten düşük ve albüminin 2,5 gr/dl’den düşük olması komplikasyon ve mortalite için yüksek riskli kabul edilmiştir </w:t>
      </w:r>
      <w:r w:rsidRPr="00695CF7">
        <w:rPr>
          <w:rFonts w:ascii="Times New Roman" w:hAnsi="Times New Roman" w:cs="Times New Roman"/>
          <w:sz w:val="24"/>
          <w:szCs w:val="24"/>
        </w:rPr>
        <w:fldChar w:fldCharType="begin">
          <w:fldData xml:space="preserve">PEVuZE5vdGU+PENpdGU+PEF1dGhvcj5EYXM8L0F1dGhvcj48WWVhcj4yMDE4PC9ZZWFyPjxSZWNO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=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PEVuZE5vdGU+PENpdGU+PEF1dGhvcj5EYXM8L0F1dGhvcj48WWVhcj4yMDE4PC9ZZWFyPjxSZWNO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=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(88)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Çalışmamızda CRP için eşik değer verilemese de febril nötropenik çocuklarda başvuru anında CRP yüksekliği enfeksiyon ciddiyetini ve taburculuk zamanını öngörebilmeyi gösteren laboratuvar belirteci olarak kullanılabilir.</w:t>
      </w:r>
      <w:r w:rsidR="006C4B3E">
        <w:rPr>
          <w:rFonts w:ascii="Times New Roman" w:hAnsi="Times New Roman" w:cs="Times New Roman"/>
          <w:sz w:val="24"/>
          <w:szCs w:val="24"/>
        </w:rPr>
        <w:t xml:space="preserve"> Seçmeer ve ark.‘nın kendi merkezimizde yaptığı prospektif bir çalışmada ise febril nötropenik çocuk hastalarda PCT’nin CRP’ye göre hem enfeksiyonun şiddetini hem de ateşin süresini tahmin etmede daha yararlı bir inflamasyon parametresi olduğu gösterilmiştir </w:t>
      </w:r>
      <w:r w:rsidR="006C4B3E">
        <w:rPr>
          <w:rFonts w:ascii="Times New Roman" w:hAnsi="Times New Roman" w:cs="Times New Roman"/>
          <w:sz w:val="24"/>
          <w:szCs w:val="24"/>
        </w:rPr>
        <w:fldChar w:fldCharType="begin">
          <w:fldData xml:space="preserve">PEVuZE5vdGU+PENpdGU+PEF1dGhvcj5TZWNtZWVyPC9BdXRob3I+PFllYXI+MjAwNzwvWWVhcj48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PEVuZE5vdGU+PENpdGU+PEF1dGhvcj5TZWNtZWVyPC9BdXRob3I+PFllYXI+MjAwNzwvWWVhcj48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006C4B3E">
        <w:rPr>
          <w:rFonts w:ascii="Times New Roman" w:hAnsi="Times New Roman" w:cs="Times New Roman"/>
          <w:sz w:val="24"/>
          <w:szCs w:val="24"/>
        </w:rPr>
      </w:r>
      <w:r w:rsidR="006C4B3E">
        <w:rPr>
          <w:rFonts w:ascii="Times New Roman" w:hAnsi="Times New Roman" w:cs="Times New Roman"/>
          <w:sz w:val="24"/>
          <w:szCs w:val="24"/>
        </w:rPr>
        <w:fldChar w:fldCharType="separate"/>
      </w:r>
      <w:r w:rsidR="00197DF7">
        <w:rPr>
          <w:rFonts w:ascii="Times New Roman" w:hAnsi="Times New Roman" w:cs="Times New Roman"/>
          <w:noProof/>
          <w:sz w:val="24"/>
          <w:szCs w:val="24"/>
        </w:rPr>
        <w:t>(89)</w:t>
      </w:r>
      <w:r w:rsidR="006C4B3E">
        <w:rPr>
          <w:rFonts w:ascii="Times New Roman" w:hAnsi="Times New Roman" w:cs="Times New Roman"/>
          <w:sz w:val="24"/>
          <w:szCs w:val="24"/>
        </w:rPr>
        <w:fldChar w:fldCharType="end"/>
      </w:r>
      <w:r w:rsidR="006C4B3E">
        <w:rPr>
          <w:rFonts w:ascii="Times New Roman" w:hAnsi="Times New Roman" w:cs="Times New Roman"/>
          <w:sz w:val="24"/>
          <w:szCs w:val="24"/>
        </w:rPr>
        <w:t xml:space="preserve">. Ancak çalışmamızda febril nötropenik hastalarda PCT düzeyi bakılmadığı için PCT’nin taburculuğa olan etkisi gösterilememiştir. </w:t>
      </w:r>
      <w:r w:rsidRPr="00695CF7">
        <w:rPr>
          <w:rFonts w:ascii="Times New Roman" w:hAnsi="Times New Roman" w:cs="Times New Roman"/>
          <w:sz w:val="24"/>
          <w:szCs w:val="24"/>
        </w:rPr>
        <w:t>Febril nötropenik hastalarda prognozu ve taburculuk süresini inceleyen çalışmaların doğası incelendiğinde, aynı hastada birden fazla laboratuvar parametresinin ve klinik bulgunun olası prognoza etkisinin incelendiği çalışmalar olması; tekil parametrelerinin etki düzeyinin ve etki eşiğinin saptanmasını zorlaştırmaktadır. Literatürdeki çalışmaların sadece belirli verilere eşik değer atayabilmesinin bu duruma bağlı olabileceği düşünülebilir.</w:t>
      </w:r>
    </w:p>
    <w:p w14:paraId="414DA6C2" w14:textId="54BB4B86" w:rsidR="00874C95" w:rsidRPr="00695CF7" w:rsidRDefault="00874C95" w:rsidP="00C74A83">
      <w:pPr>
        <w:shd w:val="clear" w:color="auto" w:fill="FFFFFF" w:themeFill="background1"/>
        <w:spacing w:after="240"/>
        <w:rPr>
          <w:rFonts w:ascii="Times New Roman" w:hAnsi="Times New Roman" w:cs="Times New Roman"/>
          <w:sz w:val="24"/>
          <w:szCs w:val="24"/>
          <w:highlight w:val="yellow"/>
        </w:rPr>
      </w:pPr>
      <w:r w:rsidRPr="00695CF7">
        <w:rPr>
          <w:rFonts w:ascii="Times New Roman" w:hAnsi="Times New Roman" w:cs="Times New Roman"/>
          <w:sz w:val="24"/>
          <w:szCs w:val="24"/>
        </w:rPr>
        <w:t xml:space="preserve">Kanserli febril nötropenik çocuklarda taburculuk kararında nötropenik olarak geçirilen süre oldukça önem arz etmektedir. Çalışma grubumuzun nötropeni süreleri </w:t>
      </w:r>
      <w:r w:rsidRPr="00695CF7">
        <w:rPr>
          <w:rFonts w:ascii="Times New Roman" w:hAnsi="Times New Roman" w:cs="Times New Roman"/>
          <w:sz w:val="24"/>
          <w:szCs w:val="24"/>
        </w:rPr>
        <w:lastRenderedPageBreak/>
        <w:t xml:space="preserve">ve taburculuk zamanı ilişkisi incelendiğinde nötropeni süresi kısa hastaların erken taburcu edildiği ve hastane yatış sürelerinin kısa olduğu görülmektedir. </w:t>
      </w:r>
      <w:r w:rsidRPr="00695CF7">
        <w:rPr>
          <w:rFonts w:ascii="Times New Roman" w:hAnsi="Times New Roman" w:cs="Times New Roman"/>
          <w:i/>
          <w:sz w:val="24"/>
          <w:szCs w:val="24"/>
        </w:rPr>
        <w:t>Delebarre</w:t>
      </w:r>
      <w:r w:rsidRPr="00695CF7">
        <w:rPr>
          <w:rFonts w:ascii="Times New Roman" w:hAnsi="Times New Roman" w:cs="Times New Roman"/>
          <w:sz w:val="24"/>
          <w:szCs w:val="24"/>
        </w:rPr>
        <w:t xml:space="preserve"> ve ark.</w:t>
      </w:r>
      <w:r w:rsidR="00D82984">
        <w:rPr>
          <w:rFonts w:ascii="Times New Roman" w:hAnsi="Times New Roman" w:cs="Times New Roman"/>
          <w:sz w:val="24"/>
          <w:szCs w:val="24"/>
        </w:rPr>
        <w:t xml:space="preserve">’nın </w:t>
      </w:r>
      <w:r w:rsidRPr="00695CF7">
        <w:rPr>
          <w:rFonts w:ascii="Times New Roman" w:hAnsi="Times New Roman" w:cs="Times New Roman"/>
          <w:sz w:val="24"/>
          <w:szCs w:val="24"/>
        </w:rPr>
        <w:t xml:space="preserve">yaptığı retrospektif bir çalışmada uzamış nötropeni süresinin ağır enfeksiyonu öngörmede en önemli parametre olduğu belirtilmektedir </w:t>
      </w:r>
      <w:r w:rsidRPr="00695CF7">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PjxSZWNOdW0+MzA1PC9SZWNOdW0+PERpc3BsYXlUZXh0Pig0Mik8L0Rpc3BsYXlUZXh0PjxyZWNv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</w:fldData>
        </w:fldChar>
      </w:r>
      <w:r w:rsidR="00FF5294">
        <w:rPr>
          <w:rFonts w:ascii="Times New Roman" w:hAnsi="Times New Roman" w:cs="Times New Roman"/>
          <w:sz w:val="24"/>
          <w:szCs w:val="24"/>
        </w:rPr>
        <w:instrText xml:space="preserve"> ADDIN EN.CITE </w:instrText>
      </w:r>
      <w:r w:rsidR="00FF5294">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PjxSZWNOdW0+MzA1PC9SZWNOdW0+PERpc3BsYXlUZXh0Pig0Mik8L0Rpc3BsYXlUZXh0PjxyZWNv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</w:fldData>
        </w:fldChar>
      </w:r>
      <w:r w:rsidR="00FF5294">
        <w:rPr>
          <w:rFonts w:ascii="Times New Roman" w:hAnsi="Times New Roman" w:cs="Times New Roman"/>
          <w:sz w:val="24"/>
          <w:szCs w:val="24"/>
        </w:rPr>
        <w:instrText xml:space="preserve"> ADDIN EN.CITE.DATA </w:instrText>
      </w:r>
      <w:r w:rsidR="00FF5294">
        <w:rPr>
          <w:rFonts w:ascii="Times New Roman" w:hAnsi="Times New Roman" w:cs="Times New Roman"/>
          <w:sz w:val="24"/>
          <w:szCs w:val="24"/>
        </w:rPr>
      </w:r>
      <w:r w:rsidR="00FF5294">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FF5294">
        <w:rPr>
          <w:rFonts w:ascii="Times New Roman" w:hAnsi="Times New Roman" w:cs="Times New Roman"/>
          <w:noProof/>
          <w:sz w:val="24"/>
          <w:szCs w:val="24"/>
        </w:rPr>
        <w:t>(42)</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Ancak febril nötropenik çocuk hastalarda taburculuk kararında standart nötrofil değeri yoktur; kılavuzlarda e</w:t>
      </w:r>
      <w:r w:rsidRPr="00695CF7">
        <w:rPr>
          <w:rStyle w:val="h3"/>
          <w:rFonts w:ascii="Times New Roman" w:hAnsi="Times New Roman" w:cs="Times New Roman"/>
          <w:bCs/>
          <w:sz w:val="24"/>
          <w:szCs w:val="24"/>
        </w:rPr>
        <w:t xml:space="preserve">n az </w:t>
      </w:r>
      <w:r w:rsidRPr="00695CF7">
        <w:rPr>
          <w:rFonts w:ascii="Times New Roman" w:hAnsi="Times New Roman" w:cs="Times New Roman"/>
          <w:sz w:val="24"/>
          <w:szCs w:val="24"/>
        </w:rPr>
        <w:t xml:space="preserve">≥72 saat boyunca intravenöz antibiyotik tedavisi almış, ≥24 saat boyunca ateşsiz izlenen </w:t>
      </w:r>
      <w:r w:rsidRPr="00695CF7">
        <w:rPr>
          <w:rStyle w:val="h3"/>
          <w:rFonts w:ascii="Times New Roman" w:hAnsi="Times New Roman" w:cs="Times New Roman"/>
          <w:bCs/>
          <w:sz w:val="24"/>
          <w:szCs w:val="24"/>
        </w:rPr>
        <w:t xml:space="preserve">enfeksiyon kaynağı bulunamayan düşük riskli hastaların </w:t>
      </w:r>
      <w:r w:rsidRPr="00695CF7">
        <w:rPr>
          <w:rFonts w:ascii="Times New Roman" w:hAnsi="Times New Roman" w:cs="Times New Roman"/>
          <w:sz w:val="24"/>
          <w:szCs w:val="24"/>
        </w:rPr>
        <w:t xml:space="preserve">nötropeni devam etse de yakın takip sağlanabiliyorsa taburcu edilebileceği önerisi vardır </w:t>
      </w: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EN.CITE &lt;EndNote&gt;&lt;Cite&gt;&lt;Author&gt;Lehrnbecher&lt;/Author&gt;&lt;Year&gt;2017&lt;/Year&gt;&lt;RecNum&gt;320&lt;/RecNum&gt;&lt;DisplayText&gt;(7)&lt;/DisplayText&gt;&lt;record&gt;&lt;rec-number&gt;320&lt;/rec-number&gt;&lt;foreign-keys&gt;&lt;key app="EN" db-id="zstxxs9rnzt2tfedspwx2daorrwrdv99devp" timestamp="1562695637"&gt;320&lt;/key&gt;&lt;/foreign-keys&gt;&lt;ref-type name="Conference Proceedings"&gt;10&lt;/ref-type&gt;&lt;contributors&gt;&lt;authors&gt;&lt;author&gt;Lehrnbecher, Thomas&lt;/author&gt;&lt;author&gt;Robinson, Paula&lt;/author&gt;&lt;author&gt;Fisher, Brian&lt;/author&gt;&lt;author&gt;Alexander, Sarah&lt;/author&gt;&lt;author&gt;Ammann, Roland A&lt;/author&gt;&lt;author&gt;Beauchemin, Melissa&lt;/author&gt;&lt;author&gt;Carlesse, Fabianne&lt;/author&gt;&lt;author&gt;Groll, Andreas H&lt;/author&gt;&lt;author&gt;Haeusler, Gabrielle M&lt;/author&gt;&lt;author&gt;de Pablo, Santolaya&lt;/author&gt;&lt;/authors&gt;&lt;/contributors&gt;&lt;titles&gt;&lt;title&gt;Guideline for the management of fever and neutropenia in children with cancer and hematopoietic stem-cell transplantation recipients: 2017 update&lt;/title&gt;&lt;/titles&gt;&lt;dates&gt;&lt;year&gt;2017&lt;/year&gt;&lt;/dates&gt;&lt;publisher&gt;American Society of Clinical Oncology&lt;/publisher&gt;&lt;urls&gt;&lt;/urls&gt;&lt;/record&gt;&lt;/Cite&gt;&lt;/EndNote&gt;</w:instrText>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Çalışmamızda kemik iliği iyileşme belirtileri olan ANS veya AMS’de erken dönemde yükselme görülen hastaların hastanede yatış süresinin daha kısa olduğu gösterilmiştir. Sekiz febril nötropenik atakta hastalar en az üç gün antibiyotik tedavisi alıp, izlemlerinde ortanca iki gün ateşsiz izledikten sonra ANS</w:t>
      </w:r>
      <w:r w:rsidR="00BC0E37" w:rsidRPr="00695CF7">
        <w:rPr>
          <w:rFonts w:ascii="Times New Roman" w:hAnsi="Times New Roman" w:cs="Times New Roman"/>
          <w:sz w:val="24"/>
          <w:szCs w:val="24"/>
        </w:rPr>
        <w:t xml:space="preserve"> </w:t>
      </w:r>
      <w:r w:rsidRPr="00695CF7">
        <w:rPr>
          <w:rFonts w:ascii="Times New Roman" w:hAnsi="Times New Roman" w:cs="Times New Roman"/>
          <w:sz w:val="24"/>
          <w:szCs w:val="24"/>
        </w:rPr>
        <w:t>&lt;</w:t>
      </w:r>
      <w:r w:rsidR="00BC0E37" w:rsidRPr="00695CF7">
        <w:rPr>
          <w:rFonts w:ascii="Times New Roman" w:hAnsi="Times New Roman" w:cs="Times New Roman"/>
          <w:sz w:val="24"/>
          <w:szCs w:val="24"/>
        </w:rPr>
        <w:t xml:space="preserve"> </w:t>
      </w:r>
      <w:r w:rsidRPr="00695CF7">
        <w:rPr>
          <w:rFonts w:ascii="Times New Roman" w:hAnsi="Times New Roman" w:cs="Times New Roman"/>
          <w:sz w:val="24"/>
          <w:szCs w:val="24"/>
        </w:rPr>
        <w:t>500 /mm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olmasına rağmen yükselme seyrinde olduğu için taburcu edilmiş olup, yalnızca bir hasta tekrarlayan ateş nedeniyle hastaneye başvurmuştur. Bu hastanın da tekrar yatırıldığında enfeksiyonu başarıyla tedavi edilmiştir. Retrospektif yapılan bir çalışmada 56 hastanın 84 febril nötropeni atağı, nedeni bilinmeyen ateş (FUO) olarak değerlendirilip hastalar en az 24 saat ateşsiz izlem ve 72 saat intravenöz antibiyoterapi sonunda ANS’den bağımsız olarak taburcu edilmiştir. Hastaların hiçbirinde tekrar hastaneye yatış, ölüm ve majör komplikasyon görülmemiştir </w:t>
      </w:r>
      <w:r w:rsidRPr="00695CF7">
        <w:rPr>
          <w:rFonts w:ascii="Times New Roman" w:hAnsi="Times New Roman" w:cs="Times New Roman"/>
          <w:sz w:val="24"/>
          <w:szCs w:val="24"/>
        </w:rPr>
        <w:fldChar w:fldCharType="begin">
          <w:fldData xml:space="preserve">PEVuZE5vdGU+PENpdGU+PEF1dGhvcj5MZWhybmJlY2hlcjwvQXV0aG9yPjxZZWFyPjIwMDI8L1ll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PEVuZE5vdGU+PENpdGU+PEF1dGhvcj5MZWhybmJlY2hlcjwvQXV0aG9yPjxZZWFyPjIwMDI8L1ll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(67)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Buna benzer olarak literatürde yapılan diğer bir çalışmada 83 düşük riskli febril nötropeni atağından 37’si 48 saat iv antibiyotik tedavi aldıktan sonra kemik iliği iyileşmesine bakılmaksızın oral antibiyotikle erken taburcu edilip, yalnızca biri ateş tekrarıyla başvurmuştur. Hastaların taburculuk sonrası izlemi için ebeveynlerden her gün ateş, klinik durum, oral antibiyotik uyumu hakkında telefon görüşmesi yapılmış, sorunlu bir durumda hastaneye en geç </w:t>
      </w:r>
      <w:r w:rsidR="00E85257" w:rsidRPr="00695CF7">
        <w:rPr>
          <w:rFonts w:ascii="Times New Roman" w:hAnsi="Times New Roman" w:cs="Times New Roman"/>
          <w:sz w:val="24"/>
          <w:szCs w:val="24"/>
        </w:rPr>
        <w:t>iki</w:t>
      </w:r>
      <w:r w:rsidRPr="00695CF7">
        <w:rPr>
          <w:rFonts w:ascii="Times New Roman" w:hAnsi="Times New Roman" w:cs="Times New Roman"/>
          <w:sz w:val="24"/>
          <w:szCs w:val="24"/>
        </w:rPr>
        <w:t xml:space="preserve"> saat içinde intikal etmeleri sağlanmıştır </w:t>
      </w:r>
      <w:r w:rsidRPr="00695C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PjxSZWNOdW0+MzQ0PC9SZWNOdW0+PERpc3BsYXlUZXh0Pig3NSk8L0Rpc3BsYXlUZXh0PjxyZWNv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PjxSZWNOdW0+MzQ0PC9SZWNOdW0+PERpc3BsYXlUZXh0Pig3NSk8L0Rpc3BsYXlUZXh0PjxyZWNv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(75)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Bu yüzden erken taburculuk planı yapılabilmesi için ebeveynle iyi bir diyalog halinde olunması ve hastaların kısa zamanda hastaneye başvurabilecek konumda olması gerekmektedir. Bu koşulların sağlanamadığı düşük riskli febril nötropenik hastalarda erken taburculuk uygulamasının yapılması bizce henüz mümkün değildir.</w:t>
      </w:r>
    </w:p>
    <w:p w14:paraId="5B03312C" w14:textId="3AE04119"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 xml:space="preserve">Febril nötropenik hastalarda nötrofil fonksiyonlarındaki azalma ve mukozal bariyerlerin bozulmasıyla gelişen enfeksiyonlar farklı kategorilerle sınıflandırılmaktadır. Hastaların çoğunda ateşin odağı bulunamamaktadır. Klinik </w:t>
      </w:r>
      <w:r w:rsidRPr="00695CF7">
        <w:rPr>
          <w:rFonts w:ascii="Times New Roman" w:hAnsi="Times New Roman" w:cs="Times New Roman"/>
          <w:sz w:val="24"/>
          <w:szCs w:val="24"/>
        </w:rPr>
        <w:lastRenderedPageBreak/>
        <w:t xml:space="preserve">olarak tanımlanmış enfeksiyonlar, febril nötropenik atakların %20-30’unda görülmektedir, tüm hastaların ise sadece %10-30’unda mikrobiyolojik olarak etken tanımlanabilmektedir </w:t>
      </w:r>
      <w:r w:rsidRPr="00695CF7">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PFJlY051bT4zMDY8L1JlY051bT48RGlzcGxheVRleHQ+KDMsIDExLCA1NSk8L0Rpc3BsYXlUZXh0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=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PEVuZE5vdGU+PENpdGU+PEF1dGhvcj5GcmVpZmVsZDwvQXV0aG9yPjxZZWFyPjIwMTE8L1llYXI+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=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894723">
        <w:rPr>
          <w:rFonts w:ascii="Times New Roman" w:hAnsi="Times New Roman" w:cs="Times New Roman"/>
          <w:noProof/>
          <w:sz w:val="24"/>
          <w:szCs w:val="24"/>
        </w:rPr>
        <w:t>(3, 11, 55)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Bizim çalışmamızda atakların çoğunda ateşin nedeni saptanamazken %40.1’inde enfeksiyon klinik olarak tanımlanmış olup %17.6‘sında kültürde etken üretilebilmiştir. Mikrobiyolojik olarak tanımlanmış enfeksiyon oranı literatüre benzer şekilde olmasına karşın </w:t>
      </w:r>
      <w:r w:rsidR="00987750" w:rsidRPr="00695CF7">
        <w:rPr>
          <w:rFonts w:ascii="Times New Roman" w:hAnsi="Times New Roman" w:cs="Times New Roman"/>
          <w:sz w:val="24"/>
          <w:szCs w:val="24"/>
        </w:rPr>
        <w:t>klinik olarak tanımlanmış</w:t>
      </w:r>
      <w:r w:rsidRPr="00695CF7">
        <w:rPr>
          <w:rFonts w:ascii="Times New Roman" w:hAnsi="Times New Roman" w:cs="Times New Roman"/>
          <w:sz w:val="24"/>
          <w:szCs w:val="24"/>
        </w:rPr>
        <w:t xml:space="preserve"> enfeksiyon oranının çalışmamızda daha yüksek oranda bulunması dikkat çekici bir veri olmuştur. Bunun da gerek çalışmamızın prospektif tasarımıyla kayıtların güvenilirliğinin yüksek olması gerekse hastaların fizik muayenelerinin ayrıntılı yapılmasıyla ilişkili olabileceği düşünülebilir. Literatürde klinik olarak tanımlanmış enfeksiyonlar sıklıkla üst ve alt solunum yolu enfeksiyonları, gastrointestinal sistem enfeksiyonları, oral mukozit ve yumuşak doku enfeksiyonudur </w:t>
      </w:r>
      <w:r w:rsidRPr="00695CF7">
        <w:rPr>
          <w:rFonts w:ascii="Times New Roman" w:hAnsi="Times New Roman" w:cs="Times New Roman"/>
          <w:sz w:val="24"/>
          <w:szCs w:val="24"/>
        </w:rPr>
        <w:fldChar w:fldCharType="begin">
          <w:fldData xml:space="preserve">PEVuZE5vdGU+PENpdGU+PEF1dGhvcj5CYWtoc2hpPC9BdXRob3I+PFllYXI+MjAwODwvWWVhcj48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PEVuZE5vdGU+PENpdGU+PEF1dGhvcj5CYWtoc2hpPC9BdXRob3I+PFllYXI+MjAwODwvWWVhcj48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(87, 90)</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Çalışmamızda febril nötropeni ataklarında sıklık sırasına göre benzer şekilde en sık ÜSYE ardından gastroenterit görülmüştür. Mukozal bariyer bozukluğu ilişkili oral mukozit ve anal ülserasyon da febril nötropeni hastalarında sıklıkla görülmektedir. NCCN kılavuzunda belirtildiği gibi çalışmamızda da mukozit derecesi arttıkça (2-4. derece) riskin yükseldiği ve hastaların geç taburcu edildiği saptanmıştır (22).</w:t>
      </w:r>
    </w:p>
    <w:p w14:paraId="248256E1" w14:textId="7BC1DEFE" w:rsidR="00874C95" w:rsidRPr="00695CF7" w:rsidRDefault="00874C95" w:rsidP="00C74A83">
      <w:pPr>
        <w:shd w:val="clear" w:color="auto" w:fill="FFFFFF" w:themeFill="background1"/>
        <w:spacing w:after="240"/>
        <w:rPr>
          <w:rFonts w:ascii="Times New Roman" w:hAnsi="Times New Roman" w:cs="Times New Roman"/>
          <w:iCs/>
          <w:sz w:val="24"/>
          <w:szCs w:val="24"/>
        </w:rPr>
      </w:pPr>
      <w:r w:rsidRPr="00695CF7">
        <w:rPr>
          <w:rFonts w:ascii="Times New Roman" w:hAnsi="Times New Roman" w:cs="Times New Roman"/>
          <w:sz w:val="24"/>
          <w:szCs w:val="24"/>
        </w:rPr>
        <w:t xml:space="preserve">Santral venöz kateter varlığının enfeksiyon riskini, morbiditeyi ve hastanede kalış süresini artırdığı birden fazla çalışmada gösterilmiştir </w:t>
      </w:r>
      <w:r w:rsidRPr="00695CF7">
        <w:rPr>
          <w:rFonts w:ascii="Times New Roman" w:hAnsi="Times New Roman" w:cs="Times New Roman"/>
          <w:sz w:val="24"/>
          <w:szCs w:val="24"/>
        </w:rPr>
        <w:fldChar w:fldCharType="begin">
          <w:fldData xml:space="preserve">PEVuZE5vdGU+PENpdGU+PEF1dGhvcj5DaGFyYWxhbWJvdXM8L0F1dGhvcj48WWVhcj4xOTk4PC9Z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PEVuZE5vdGU+PENpdGU+PEF1dGhvcj5DaGFyYWxhbWJvdXM8L0F1dGhvcj48WWVhcj4xOTk4PC9Z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(91-93)</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Çalışmamızda enfeksiyon kategorilerine göre hastaların taburculuk süresi de farklılık göstermiştir. Mikrobiyolojik olarak tanımlanmış enfeksiyonu olan hastaların hastanede yatış süresi klinik olarak tanımlanmış enfeksiyonu olan veya ateş odağı tespit edilemeyen hastalara göre daha uzun saptanmıştır. Etkenler arasında da IDSA kılavuzuna benzer şekilde gram pozitif patojenlerden koagülaz negatif </w:t>
      </w:r>
      <w:r w:rsidRPr="00695CF7">
        <w:rPr>
          <w:rFonts w:ascii="Times New Roman" w:hAnsi="Times New Roman" w:cs="Times New Roman"/>
          <w:i/>
          <w:sz w:val="24"/>
          <w:szCs w:val="24"/>
        </w:rPr>
        <w:t xml:space="preserve">Staphylococcus </w:t>
      </w:r>
      <w:r w:rsidRPr="00695CF7">
        <w:rPr>
          <w:rFonts w:ascii="Times New Roman" w:hAnsi="Times New Roman" w:cs="Times New Roman"/>
          <w:sz w:val="24"/>
          <w:szCs w:val="24"/>
        </w:rPr>
        <w:t xml:space="preserve">ve </w:t>
      </w:r>
      <w:r w:rsidRPr="00695CF7">
        <w:rPr>
          <w:rFonts w:ascii="Times New Roman" w:hAnsi="Times New Roman" w:cs="Times New Roman"/>
          <w:i/>
          <w:sz w:val="24"/>
          <w:szCs w:val="24"/>
        </w:rPr>
        <w:t>Staphylococcus aureus</w:t>
      </w:r>
      <w:r w:rsidRPr="00695CF7">
        <w:rPr>
          <w:rFonts w:ascii="Times New Roman" w:hAnsi="Times New Roman" w:cs="Times New Roman"/>
          <w:sz w:val="24"/>
          <w:szCs w:val="24"/>
        </w:rPr>
        <w:t xml:space="preserve"> (metisilin dirençli); gram negatif patojenlerden de </w:t>
      </w:r>
      <w:r w:rsidRPr="00695CF7">
        <w:rPr>
          <w:rFonts w:ascii="Times New Roman" w:hAnsi="Times New Roman" w:cs="Times New Roman"/>
          <w:i/>
          <w:sz w:val="24"/>
          <w:szCs w:val="24"/>
        </w:rPr>
        <w:t>Eschericia coli</w:t>
      </w:r>
      <w:r w:rsidRPr="00695CF7">
        <w:rPr>
          <w:rFonts w:ascii="Times New Roman" w:hAnsi="Times New Roman" w:cs="Times New Roman"/>
          <w:sz w:val="24"/>
          <w:szCs w:val="24"/>
        </w:rPr>
        <w:t xml:space="preserve"> ve </w:t>
      </w:r>
      <w:r w:rsidRPr="00695CF7">
        <w:rPr>
          <w:rFonts w:ascii="Times New Roman" w:hAnsi="Times New Roman" w:cs="Times New Roman"/>
          <w:i/>
          <w:sz w:val="24"/>
          <w:szCs w:val="24"/>
        </w:rPr>
        <w:t>Pseudomonas aeruginosa</w:t>
      </w:r>
      <w:r w:rsidRPr="00695CF7">
        <w:rPr>
          <w:rFonts w:ascii="Times New Roman" w:hAnsi="Times New Roman" w:cs="Times New Roman"/>
          <w:sz w:val="24"/>
          <w:szCs w:val="24"/>
        </w:rPr>
        <w:t xml:space="preserve"> daha sık saptanmıştır. </w:t>
      </w:r>
      <w:r w:rsidR="00530D07">
        <w:rPr>
          <w:rFonts w:ascii="Times New Roman" w:hAnsi="Times New Roman" w:cs="Times New Roman"/>
          <w:sz w:val="24"/>
          <w:szCs w:val="24"/>
        </w:rPr>
        <w:t xml:space="preserve">2011 yılında </w:t>
      </w:r>
      <w:r w:rsidR="00BF245D">
        <w:rPr>
          <w:rFonts w:ascii="Times New Roman" w:hAnsi="Times New Roman" w:cs="Times New Roman"/>
          <w:sz w:val="24"/>
          <w:szCs w:val="24"/>
        </w:rPr>
        <w:t xml:space="preserve">kliniğimizde </w:t>
      </w:r>
      <w:r w:rsidR="00530D07">
        <w:rPr>
          <w:rFonts w:ascii="Times New Roman" w:hAnsi="Times New Roman" w:cs="Times New Roman"/>
          <w:sz w:val="24"/>
          <w:szCs w:val="24"/>
        </w:rPr>
        <w:t>yapılan prospektif bir çalışmada da kan ve kateter kültüründe en sık koagülaz negatif</w:t>
      </w:r>
      <w:r w:rsidR="00BF245D">
        <w:rPr>
          <w:rFonts w:ascii="Times New Roman" w:hAnsi="Times New Roman" w:cs="Times New Roman"/>
          <w:sz w:val="24"/>
          <w:szCs w:val="24"/>
        </w:rPr>
        <w:t xml:space="preserve"> </w:t>
      </w:r>
      <w:r w:rsidR="00BF245D" w:rsidRPr="00695CF7">
        <w:rPr>
          <w:rFonts w:ascii="Times New Roman" w:hAnsi="Times New Roman" w:cs="Times New Roman"/>
          <w:i/>
          <w:sz w:val="24"/>
          <w:szCs w:val="24"/>
        </w:rPr>
        <w:t>Staphylococcus</w:t>
      </w:r>
      <w:r w:rsidR="00BF245D">
        <w:rPr>
          <w:rFonts w:ascii="Times New Roman" w:hAnsi="Times New Roman" w:cs="Times New Roman"/>
          <w:i/>
          <w:sz w:val="24"/>
          <w:szCs w:val="24"/>
        </w:rPr>
        <w:t xml:space="preserve"> </w:t>
      </w:r>
      <w:r w:rsidR="00BF245D">
        <w:rPr>
          <w:rFonts w:ascii="Times New Roman" w:hAnsi="Times New Roman" w:cs="Times New Roman"/>
          <w:sz w:val="24"/>
          <w:szCs w:val="24"/>
        </w:rPr>
        <w:t xml:space="preserve">üremesi saptanmıştır </w:t>
      </w:r>
      <w:r w:rsidR="00BF245D">
        <w:rPr>
          <w:rFonts w:ascii="Times New Roman" w:hAnsi="Times New Roman" w:cs="Times New Roman"/>
          <w:sz w:val="24"/>
          <w:szCs w:val="24"/>
        </w:rPr>
        <w:fldChar w:fldCharType="begin"/>
      </w:r>
      <w:r w:rsidR="00197DF7">
        <w:rPr>
          <w:rFonts w:ascii="Times New Roman" w:hAnsi="Times New Roman" w:cs="Times New Roman"/>
          <w:sz w:val="24"/>
          <w:szCs w:val="24"/>
        </w:rPr>
        <w:instrText xml:space="preserve"> ADDIN EN.CITE &lt;EndNote&gt;&lt;Cite&gt;&lt;Author&gt;Demir&lt;/Author&gt;&lt;Year&gt;2011&lt;/Year&gt;&lt;RecNum&gt;398&lt;/RecNum&gt;&lt;DisplayText&gt;(94)&lt;/DisplayText&gt;&lt;record&gt;&lt;rec-number&gt;398&lt;/rec-number&gt;&lt;foreign-keys&gt;&lt;key app="EN" db-id="zstxxs9rnzt2tfedspwx2daorrwrdv99devp" timestamp="1578510132"&gt;398&lt;/key&gt;&lt;/foreign-keys&gt;&lt;ref-type name="Journal Article"&gt;17&lt;/ref-type&gt;&lt;contributors&gt;&lt;authors&gt;&lt;author&gt;Demir, H. A.&lt;/author&gt;&lt;author&gt;Kutluk, T.&lt;/author&gt;&lt;author&gt;Ceyhan, M.&lt;/author&gt;&lt;author&gt;Yagci-Kupeli, B.&lt;/author&gt;&lt;author&gt;Akyuz, C.&lt;/author&gt;&lt;author&gt;Cengiz, B.&lt;/author&gt;&lt;author&gt;Varan, A.&lt;/author&gt;&lt;author&gt;Kara, A.&lt;/author&gt;&lt;author&gt;Yalcin, B.&lt;/author&gt;&lt;author&gt;Secmeer, G.&lt;/author&gt;&lt;author&gt;Buyukpamukcu, M.&lt;/author&gt;&lt;/authors&gt;&lt;/contributors&gt;&lt;auth-address&gt;Department of Pediatric Oncology, Institute of Oncology, Hacettepe University, Ankara, Turkey.&lt;/auth-address&gt;&lt;titles&gt;&lt;title&gt;Comparison of sulbactam-cefoperazone with carbapenems as empirical monotherapy for febrile neutropenic children with lymphoma and solid tumors&lt;/title&gt;&lt;secondary-title&gt;Pediatr Hematol Oncol&lt;/secondary-title&gt;&lt;/titles&gt;&lt;periodical&gt;&lt;full-title&gt;Pediatr Hematol Oncol&lt;/full-title&gt;&lt;/periodical&gt;&lt;pages&gt;299-310&lt;/pages&gt;&lt;volume&gt;28&lt;/volume&gt;&lt;number&gt;4&lt;/number&gt;&lt;edition&gt;2011/03/19&lt;/edition&gt;&lt;keywords&gt;&lt;keyword&gt;Adolescent&lt;/keyword&gt;&lt;keyword&gt;Carbapenems/*therapeutic use&lt;/keyword&gt;&lt;keyword&gt;Cefoperazone/*therapeutic use&lt;/keyword&gt;&lt;keyword&gt;Child&lt;/keyword&gt;&lt;keyword&gt;Child, Preschool&lt;/keyword&gt;&lt;keyword&gt;Female&lt;/keyword&gt;&lt;keyword&gt;Humans&lt;/keyword&gt;&lt;keyword&gt;Infant&lt;/keyword&gt;&lt;keyword&gt;Lymphoma/*complications/diagnosis/drug therapy&lt;/keyword&gt;&lt;keyword&gt;Male&lt;/keyword&gt;&lt;keyword&gt;Neutropenia/*complications/*drug therapy&lt;/keyword&gt;&lt;keyword&gt;Sarcoma/*complications/diagnosis/drug therapy&lt;/keyword&gt;&lt;keyword&gt;Sulbactam/*therapeutic use&lt;/keyword&gt;&lt;/keywords&gt;&lt;dates&gt;&lt;year&gt;2011&lt;/year&gt;&lt;pub-dates&gt;&lt;date&gt;May&lt;/date&gt;&lt;/pub-dates&gt;&lt;/dates&gt;&lt;isbn&gt;0888-0018&lt;/isbn&gt;&lt;accession-num&gt;21413829&lt;/accession-num&gt;&lt;urls&gt;&lt;/urls&gt;&lt;electronic-resource-num&gt;10.3109/08880018.2011.552937&lt;/electronic-resource-num&gt;&lt;remote-database-provider&gt;NLM&lt;/remote-database-provider&gt;&lt;language&gt;eng&lt;/language&gt;&lt;/record&gt;&lt;/Cite&gt;&lt;/EndNote&gt;</w:instrText>
      </w:r>
      <w:r w:rsidR="00BF245D">
        <w:rPr>
          <w:rFonts w:ascii="Times New Roman" w:hAnsi="Times New Roman" w:cs="Times New Roman"/>
          <w:sz w:val="24"/>
          <w:szCs w:val="24"/>
        </w:rPr>
        <w:fldChar w:fldCharType="separate"/>
      </w:r>
      <w:r w:rsidR="00197DF7">
        <w:rPr>
          <w:rFonts w:ascii="Times New Roman" w:hAnsi="Times New Roman" w:cs="Times New Roman"/>
          <w:noProof/>
          <w:sz w:val="24"/>
          <w:szCs w:val="24"/>
        </w:rPr>
        <w:t>(94)</w:t>
      </w:r>
      <w:r w:rsidR="00BF245D">
        <w:rPr>
          <w:rFonts w:ascii="Times New Roman" w:hAnsi="Times New Roman" w:cs="Times New Roman"/>
          <w:sz w:val="24"/>
          <w:szCs w:val="24"/>
        </w:rPr>
        <w:fldChar w:fldCharType="end"/>
      </w:r>
      <w:r w:rsidR="00BF245D">
        <w:rPr>
          <w:rFonts w:ascii="Times New Roman" w:hAnsi="Times New Roman" w:cs="Times New Roman"/>
          <w:sz w:val="24"/>
          <w:szCs w:val="24"/>
        </w:rPr>
        <w:t xml:space="preserve">. </w:t>
      </w:r>
      <w:r w:rsidR="00BF245D" w:rsidRPr="00695CF7">
        <w:rPr>
          <w:rFonts w:ascii="Times New Roman" w:hAnsi="Times New Roman" w:cs="Times New Roman"/>
          <w:sz w:val="24"/>
          <w:szCs w:val="24"/>
        </w:rPr>
        <w:t>Literatürdeki çalışmalarda da gösterildiği gibi son yıllarda lümen içi venöz kateter kullanımının artmasıyla cilt florasından bulaşan gram pozitif patojenlerin daha sık olduğu çalışma</w:t>
      </w:r>
      <w:r w:rsidR="00BF245D">
        <w:rPr>
          <w:rFonts w:ascii="Times New Roman" w:hAnsi="Times New Roman" w:cs="Times New Roman"/>
          <w:sz w:val="24"/>
          <w:szCs w:val="24"/>
        </w:rPr>
        <w:t xml:space="preserve">mızda da </w:t>
      </w:r>
      <w:r w:rsidR="00BF245D" w:rsidRPr="00695CF7">
        <w:rPr>
          <w:rFonts w:ascii="Times New Roman" w:hAnsi="Times New Roman" w:cs="Times New Roman"/>
          <w:sz w:val="24"/>
          <w:szCs w:val="24"/>
        </w:rPr>
        <w:t xml:space="preserve">gösterilmiştir </w:t>
      </w:r>
      <w:r w:rsidR="00BF245D" w:rsidRPr="00695CF7">
        <w:rPr>
          <w:rFonts w:ascii="Times New Roman" w:hAnsi="Times New Roman" w:cs="Times New Roman"/>
          <w:sz w:val="24"/>
          <w:szCs w:val="24"/>
        </w:rPr>
        <w:fldChar w:fldCharType="begin">
          <w:fldData xml:space="preserve">PEVuZE5vdGU+PENpdGU+PEF1dGhvcj5PJmFwb3M7R3JhZHk8L0F1dGhvcj48WWVhcj4yMDExPC9Z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PEVuZE5vdGU+PENpdGU+PEF1dGhvcj5PJmFwb3M7R3JhZHk8L0F1dGhvcj48WWVhcj4yMDExPC9Z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00BF245D" w:rsidRPr="00695CF7">
        <w:rPr>
          <w:rFonts w:ascii="Times New Roman" w:hAnsi="Times New Roman" w:cs="Times New Roman"/>
          <w:sz w:val="24"/>
          <w:szCs w:val="24"/>
        </w:rPr>
      </w:r>
      <w:r w:rsidR="00BF245D"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(95, 96)</w:t>
      </w:r>
      <w:r w:rsidR="00BF245D" w:rsidRPr="00695CF7">
        <w:rPr>
          <w:rFonts w:ascii="Times New Roman" w:hAnsi="Times New Roman" w:cs="Times New Roman"/>
          <w:sz w:val="24"/>
          <w:szCs w:val="24"/>
        </w:rPr>
        <w:fldChar w:fldCharType="end"/>
      </w:r>
      <w:r w:rsidR="00BF245D" w:rsidRPr="00695CF7">
        <w:rPr>
          <w:rFonts w:ascii="Times New Roman" w:hAnsi="Times New Roman" w:cs="Times New Roman"/>
          <w:sz w:val="24"/>
          <w:szCs w:val="24"/>
        </w:rPr>
        <w:t xml:space="preserve">. </w:t>
      </w:r>
      <w:r w:rsidR="00530D07">
        <w:rPr>
          <w:rFonts w:ascii="Times New Roman" w:hAnsi="Times New Roman" w:cs="Times New Roman"/>
          <w:sz w:val="24"/>
          <w:szCs w:val="24"/>
        </w:rPr>
        <w:t xml:space="preserve"> </w:t>
      </w:r>
      <w:r w:rsidRPr="00695CF7">
        <w:rPr>
          <w:rFonts w:ascii="Times New Roman" w:hAnsi="Times New Roman" w:cs="Times New Roman"/>
          <w:iCs/>
          <w:sz w:val="24"/>
          <w:szCs w:val="24"/>
        </w:rPr>
        <w:t>Bakteriyemi dışında k</w:t>
      </w:r>
      <w:r w:rsidRPr="00695CF7">
        <w:rPr>
          <w:rFonts w:ascii="Times New Roman" w:hAnsi="Times New Roman" w:cs="Times New Roman"/>
          <w:sz w:val="24"/>
          <w:szCs w:val="24"/>
        </w:rPr>
        <w:t xml:space="preserve">emoterapi tedavisi altında febril nötropeni atağı geçiren çocuk hastalarda viral etkenlerin de üst ve alt solunum yolu enfeksiyonuna neden olduğu ve morbidite ve </w:t>
      </w:r>
      <w:r w:rsidRPr="00695CF7">
        <w:rPr>
          <w:rFonts w:ascii="Times New Roman" w:hAnsi="Times New Roman" w:cs="Times New Roman"/>
          <w:sz w:val="24"/>
          <w:szCs w:val="24"/>
        </w:rPr>
        <w:lastRenderedPageBreak/>
        <w:t xml:space="preserve">mortaliteyi etkilediği bilinmektedir. Kanserli febril nötropenik çocukların nazofaringeal sürüntülerinde çoğunlukla </w:t>
      </w:r>
      <w:r w:rsidRPr="00695CF7">
        <w:rPr>
          <w:rFonts w:ascii="Times New Roman" w:hAnsi="Times New Roman" w:cs="Times New Roman"/>
          <w:i/>
          <w:sz w:val="24"/>
          <w:szCs w:val="24"/>
        </w:rPr>
        <w:t>human</w:t>
      </w:r>
      <w:r w:rsidR="00A67E13">
        <w:rPr>
          <w:rFonts w:ascii="Times New Roman" w:hAnsi="Times New Roman" w:cs="Times New Roman"/>
          <w:i/>
          <w:sz w:val="24"/>
          <w:szCs w:val="24"/>
        </w:rPr>
        <w:t xml:space="preserve"> </w:t>
      </w:r>
      <w:r w:rsidRPr="00695CF7">
        <w:rPr>
          <w:rFonts w:ascii="Times New Roman" w:hAnsi="Times New Roman" w:cs="Times New Roman"/>
          <w:i/>
          <w:sz w:val="24"/>
          <w:szCs w:val="24"/>
        </w:rPr>
        <w:t>rhinovirus</w:t>
      </w:r>
      <w:r w:rsidRPr="00695CF7">
        <w:rPr>
          <w:rFonts w:ascii="Times New Roman" w:hAnsi="Times New Roman" w:cs="Times New Roman"/>
          <w:sz w:val="24"/>
          <w:szCs w:val="24"/>
        </w:rPr>
        <w:t xml:space="preserve">, influenza, RSV ve </w:t>
      </w:r>
      <w:r w:rsidRPr="00695CF7">
        <w:rPr>
          <w:rFonts w:ascii="Times New Roman" w:hAnsi="Times New Roman" w:cs="Times New Roman"/>
          <w:i/>
          <w:sz w:val="24"/>
          <w:szCs w:val="24"/>
        </w:rPr>
        <w:t>metapneumovirüs</w:t>
      </w:r>
      <w:r w:rsidRPr="00695CF7">
        <w:rPr>
          <w:rFonts w:ascii="Times New Roman" w:hAnsi="Times New Roman" w:cs="Times New Roman"/>
          <w:sz w:val="24"/>
          <w:szCs w:val="24"/>
        </w:rPr>
        <w:t xml:space="preserve"> saptandığı gösterilmiştir </w:t>
      </w:r>
      <w:r w:rsidRPr="00695CF7">
        <w:rPr>
          <w:rFonts w:ascii="Times New Roman" w:hAnsi="Times New Roman" w:cs="Times New Roman"/>
          <w:sz w:val="24"/>
          <w:szCs w:val="24"/>
        </w:rPr>
        <w:fldChar w:fldCharType="begin">
          <w:fldData xml:space="preserve">PEVuZE5vdGU+PENpdGU+PEF1dGhvcj5TaW1vbjwvQXV0aG9yPjxZZWFyPjIwMDg8L1llYXI+PFJl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PEVuZE5vdGU+PENpdGU+PEF1dGhvcj5TaW1vbjwvQXV0aG9yPjxZZWFyPjIwMDg8L1llYXI+PFJl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(97, 98)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Çalışmamızda da literatüre benzer şekilde sıklıkla </w:t>
      </w:r>
      <w:r w:rsidRPr="00695CF7">
        <w:rPr>
          <w:rFonts w:ascii="Times New Roman" w:hAnsi="Times New Roman" w:cs="Times New Roman"/>
          <w:i/>
          <w:sz w:val="24"/>
          <w:szCs w:val="24"/>
        </w:rPr>
        <w:t>human</w:t>
      </w:r>
      <w:r w:rsidR="00A67E13">
        <w:rPr>
          <w:rFonts w:ascii="Times New Roman" w:hAnsi="Times New Roman" w:cs="Times New Roman"/>
          <w:i/>
          <w:sz w:val="24"/>
          <w:szCs w:val="24"/>
        </w:rPr>
        <w:t xml:space="preserve"> rhinovirus</w:t>
      </w:r>
      <w:r w:rsidRPr="00695CF7">
        <w:rPr>
          <w:rFonts w:ascii="Times New Roman" w:hAnsi="Times New Roman" w:cs="Times New Roman"/>
          <w:sz w:val="24"/>
          <w:szCs w:val="24"/>
        </w:rPr>
        <w:t xml:space="preserve"> saptandığı görülmüştür. Febril nötropenik hastaların takibinde bakteriyel etkenler kadar viral etkenlerin de önemi mevcuttur. Solunum yolu enfeksiyonuna yönelik semptom varlığında erken zamanda solun</w:t>
      </w:r>
      <w:r w:rsidR="00A67E13">
        <w:rPr>
          <w:rFonts w:ascii="Times New Roman" w:hAnsi="Times New Roman" w:cs="Times New Roman"/>
          <w:sz w:val="24"/>
          <w:szCs w:val="24"/>
        </w:rPr>
        <w:t>um yolu virüslerinin araştırıl</w:t>
      </w:r>
      <w:r w:rsidRPr="00695CF7">
        <w:rPr>
          <w:rFonts w:ascii="Times New Roman" w:hAnsi="Times New Roman" w:cs="Times New Roman"/>
          <w:sz w:val="24"/>
          <w:szCs w:val="24"/>
        </w:rPr>
        <w:t>ması hastanın klinik iyileşmesine fayda sağlayabilir.</w:t>
      </w:r>
    </w:p>
    <w:p w14:paraId="374BACD0" w14:textId="0E311170" w:rsidR="00874C95" w:rsidRPr="00695CF7" w:rsidRDefault="00874C95" w:rsidP="00C74A83">
      <w:pPr>
        <w:shd w:val="clear" w:color="auto" w:fill="FFFFFF" w:themeFill="background1"/>
        <w:overflowPunct w:val="0"/>
        <w:autoSpaceDE w:val="0"/>
        <w:autoSpaceDN w:val="0"/>
        <w:adjustRightInd w:val="0"/>
        <w:spacing w:after="240"/>
        <w:ind w:right="-58"/>
        <w:textAlignment w:val="baseline"/>
        <w:rPr>
          <w:rFonts w:ascii="Times New Roman" w:hAnsi="Times New Roman" w:cs="Times New Roman"/>
          <w:sz w:val="24"/>
          <w:szCs w:val="24"/>
        </w:rPr>
      </w:pPr>
      <w:r w:rsidRPr="00695CF7">
        <w:rPr>
          <w:rFonts w:ascii="Times New Roman" w:hAnsi="Times New Roman" w:cs="Times New Roman"/>
          <w:sz w:val="24"/>
          <w:szCs w:val="24"/>
        </w:rPr>
        <w:t xml:space="preserve">Ampirik tedaviden sonra antibiyotik değişikliğinin, hastaların klinik belirti ve bulguları veya mikrobiyolojik sonuçlara göre yapılması kılavuzlarda önerilmektedir </w:t>
      </w:r>
      <w:r w:rsidRPr="00695CF7">
        <w:rPr>
          <w:rFonts w:ascii="Times New Roman" w:hAnsi="Times New Roman" w:cs="Times New Roman"/>
          <w:sz w:val="24"/>
          <w:szCs w:val="24"/>
        </w:rPr>
        <w:fldChar w:fldCharType="begin">
          <w:fldData xml:space="preserve">PEVuZE5vdGU+PENpdGU+PEF1dGhvcj5MZWhybmJlY2hlcjwvQXV0aG9yPjxZZWFyPjIwMTc8L1ll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</w:fldData>
        </w:fldChar>
      </w:r>
      <w:r w:rsidR="001466E5">
        <w:rPr>
          <w:rFonts w:ascii="Times New Roman" w:hAnsi="Times New Roman" w:cs="Times New Roman"/>
          <w:sz w:val="24"/>
          <w:szCs w:val="24"/>
        </w:rPr>
        <w:instrText xml:space="preserve"> ADDIN EN.CITE </w:instrText>
      </w:r>
      <w:r w:rsidR="001466E5">
        <w:rPr>
          <w:rFonts w:ascii="Times New Roman" w:hAnsi="Times New Roman" w:cs="Times New Roman"/>
          <w:sz w:val="24"/>
          <w:szCs w:val="24"/>
        </w:rPr>
        <w:fldChar w:fldCharType="begin">
          <w:fldData xml:space="preserve">PEVuZE5vdGU+PENpdGU+PEF1dGhvcj5MZWhybmJlY2hlcjwvQXV0aG9yPjxZZWFyPjIwMTc8L1ll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</w:fldData>
        </w:fldChar>
      </w:r>
      <w:r w:rsidR="001466E5">
        <w:rPr>
          <w:rFonts w:ascii="Times New Roman" w:hAnsi="Times New Roman" w:cs="Times New Roman"/>
          <w:sz w:val="24"/>
          <w:szCs w:val="24"/>
        </w:rPr>
        <w:instrText xml:space="preserve"> ADDIN EN.CITE.DATA </w:instrText>
      </w:r>
      <w:r w:rsidR="001466E5">
        <w:rPr>
          <w:rFonts w:ascii="Times New Roman" w:hAnsi="Times New Roman" w:cs="Times New Roman"/>
          <w:sz w:val="24"/>
          <w:szCs w:val="24"/>
        </w:rPr>
      </w:r>
      <w:r w:rsidR="001466E5">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Pr="00695CF7">
        <w:rPr>
          <w:rFonts w:ascii="Times New Roman" w:hAnsi="Times New Roman" w:cs="Times New Roman"/>
          <w:noProof/>
          <w:sz w:val="24"/>
          <w:szCs w:val="24"/>
        </w:rPr>
        <w:t>(3, 6, 7)</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Bizim çalışmamızda 72 saat sonunda %57 hastada herhangi</w:t>
      </w:r>
      <w:r w:rsidR="00A67E13">
        <w:rPr>
          <w:rFonts w:ascii="Times New Roman" w:hAnsi="Times New Roman" w:cs="Times New Roman"/>
          <w:sz w:val="24"/>
          <w:szCs w:val="24"/>
        </w:rPr>
        <w:t xml:space="preserve"> bir</w:t>
      </w:r>
      <w:r w:rsidRPr="00695CF7">
        <w:rPr>
          <w:rFonts w:ascii="Times New Roman" w:hAnsi="Times New Roman" w:cs="Times New Roman"/>
          <w:sz w:val="24"/>
          <w:szCs w:val="24"/>
        </w:rPr>
        <w:t xml:space="preserve"> antibiyotik değişikliği gerekmemiştir, bu grup hastalar 5. günde taburcu edilmiştir. Geri kalan hastalarda (% 43) kılavuzlara uygun olarak antibiyotik modifikasyonu yapılmıştır. Tedavi değişikliği yapılan hastalar tedaviye monoterapiyle devam edilenlere göre daha geç taburcu edilmiştir. Araştırıcılar ateşi dirençli seyreden ve buna bağlı tedavi modifikasyonu yapılan hastaları yüksek riskli nötropenik ateş grubunda değerlendirmektedir</w:t>
      </w:r>
      <w:r w:rsidR="00AE05A5">
        <w:rPr>
          <w:rFonts w:ascii="Times New Roman" w:hAnsi="Times New Roman" w:cs="Times New Roman"/>
          <w:sz w:val="24"/>
          <w:szCs w:val="24"/>
        </w:rPr>
        <w:t xml:space="preserve"> </w:t>
      </w:r>
      <w:r w:rsidR="00AE05A5">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PjxSZWNOdW0+MzA1PC9SZWNOdW0+PERpc3BsYXlUZXh0Pig0MiwgNDcpPC9EaXNwbGF5VGV4dD48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</w:fldData>
        </w:fldChar>
      </w:r>
      <w:r w:rsidR="00894723">
        <w:rPr>
          <w:rFonts w:ascii="Times New Roman" w:hAnsi="Times New Roman" w:cs="Times New Roman"/>
          <w:sz w:val="24"/>
          <w:szCs w:val="24"/>
        </w:rPr>
        <w:instrText xml:space="preserve"> ADDIN EN.CITE </w:instrText>
      </w:r>
      <w:r w:rsidR="00894723">
        <w:rPr>
          <w:rFonts w:ascii="Times New Roman" w:hAnsi="Times New Roman" w:cs="Times New Roman"/>
          <w:sz w:val="24"/>
          <w:szCs w:val="24"/>
        </w:rPr>
        <w:fldChar w:fldCharType="begin">
          <w:fldData xml:space="preserve">PEVuZE5vdGU+PENpdGU+PEF1dGhvcj5EZWxlYmFycmU8L0F1dGhvcj48WWVhcj4yMDE1PC9ZZWFy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</w:fldData>
        </w:fldChar>
      </w:r>
      <w:r w:rsidR="00894723">
        <w:rPr>
          <w:rFonts w:ascii="Times New Roman" w:hAnsi="Times New Roman" w:cs="Times New Roman"/>
          <w:sz w:val="24"/>
          <w:szCs w:val="24"/>
        </w:rPr>
        <w:instrText xml:space="preserve"> ADDIN EN.CITE.DATA </w:instrText>
      </w:r>
      <w:r w:rsidR="00894723">
        <w:rPr>
          <w:rFonts w:ascii="Times New Roman" w:hAnsi="Times New Roman" w:cs="Times New Roman"/>
          <w:sz w:val="24"/>
          <w:szCs w:val="24"/>
        </w:rPr>
      </w:r>
      <w:r w:rsidR="00894723">
        <w:rPr>
          <w:rFonts w:ascii="Times New Roman" w:hAnsi="Times New Roman" w:cs="Times New Roman"/>
          <w:sz w:val="24"/>
          <w:szCs w:val="24"/>
        </w:rPr>
        <w:fldChar w:fldCharType="end"/>
      </w:r>
      <w:r w:rsidR="00AE05A5">
        <w:rPr>
          <w:rFonts w:ascii="Times New Roman" w:hAnsi="Times New Roman" w:cs="Times New Roman"/>
          <w:sz w:val="24"/>
          <w:szCs w:val="24"/>
        </w:rPr>
      </w:r>
      <w:r w:rsidR="00AE05A5">
        <w:rPr>
          <w:rFonts w:ascii="Times New Roman" w:hAnsi="Times New Roman" w:cs="Times New Roman"/>
          <w:sz w:val="24"/>
          <w:szCs w:val="24"/>
        </w:rPr>
        <w:fldChar w:fldCharType="separate"/>
      </w:r>
      <w:r w:rsidR="00894723">
        <w:rPr>
          <w:rFonts w:ascii="Times New Roman" w:hAnsi="Times New Roman" w:cs="Times New Roman"/>
          <w:noProof/>
          <w:sz w:val="24"/>
          <w:szCs w:val="24"/>
        </w:rPr>
        <w:t>(42, 47)</w:t>
      </w:r>
      <w:r w:rsidR="00AE05A5">
        <w:rPr>
          <w:rFonts w:ascii="Times New Roman" w:hAnsi="Times New Roman" w:cs="Times New Roman"/>
          <w:sz w:val="24"/>
          <w:szCs w:val="24"/>
        </w:rPr>
        <w:fldChar w:fldCharType="end"/>
      </w:r>
      <w:r w:rsidRPr="00695CF7">
        <w:rPr>
          <w:rFonts w:ascii="Times New Roman" w:hAnsi="Times New Roman" w:cs="Times New Roman"/>
          <w:sz w:val="24"/>
          <w:szCs w:val="24"/>
        </w:rPr>
        <w:t>. Ampirik tedaviye hastaların yanıtı genellikle 48-72. saat sonunda değerlendirilmektedir. Gerek olası toksisite, gerek gelişebilecek antibiyotik direnci göz önüne alındığında akılcı antibiyotik kullanımı bu antibiyotik kullanım şemasını işaret etmektedir. Ateşi dirençli olan hastalarda dirençli mikroorganizma üremesi veya fungal enfeksiyon düşünülmektedir, bu yüzden ampirik tedaviye yanıt vermeyen hastalarda enfeksiyon etkenine etkili antibiyoterapiye başlama süresi de uzadığından, taburculuk süresinin uzaması doğaldır.</w:t>
      </w:r>
    </w:p>
    <w:p w14:paraId="6D316E71" w14:textId="43A9BDCE" w:rsidR="00874C95" w:rsidRPr="00695CF7" w:rsidRDefault="00874C95" w:rsidP="00C74A83">
      <w:pPr>
        <w:spacing w:after="240"/>
        <w:rPr>
          <w:rFonts w:ascii="Times New Roman" w:hAnsi="Times New Roman" w:cs="Times New Roman"/>
          <w:sz w:val="24"/>
          <w:szCs w:val="24"/>
        </w:rPr>
      </w:pPr>
      <w:r w:rsidRPr="00695CF7">
        <w:rPr>
          <w:rFonts w:ascii="Times New Roman" w:hAnsi="Times New Roman" w:cs="Times New Roman"/>
          <w:sz w:val="24"/>
          <w:szCs w:val="24"/>
        </w:rPr>
        <w:t xml:space="preserve">Bizim çalışmamızda febril nötropenik hastaların hastane maliyetleri analiz edilmemiştir. </w:t>
      </w:r>
      <w:r w:rsidRPr="00695CF7">
        <w:rPr>
          <w:rFonts w:ascii="Times New Roman" w:hAnsi="Times New Roman" w:cs="Times New Roman"/>
          <w:i/>
          <w:sz w:val="24"/>
          <w:szCs w:val="24"/>
        </w:rPr>
        <w:t>Mueller ve ark.</w:t>
      </w:r>
      <w:r w:rsidRPr="00695CF7">
        <w:rPr>
          <w:rFonts w:ascii="Times New Roman" w:hAnsi="Times New Roman" w:cs="Times New Roman"/>
          <w:sz w:val="24"/>
          <w:szCs w:val="24"/>
        </w:rPr>
        <w:t xml:space="preserve">’ nın yaptığı bir çalışmada febril nötropeni hastalarının % 40’ının hastanede yatış süresinin kısa olduğu ve ciddi enfeksiyonların nadir olduğu gösterilmiştir </w:t>
      </w:r>
      <w:r w:rsidRPr="00695CF7">
        <w:rPr>
          <w:rFonts w:ascii="Times New Roman" w:hAnsi="Times New Roman" w:cs="Times New Roman"/>
          <w:sz w:val="24"/>
          <w:szCs w:val="24"/>
        </w:rPr>
        <w:fldChar w:fldCharType="begin">
          <w:fldData xml:space="preserve">PEVuZE5vdGU+PENpdGU+PEF1dGhvcj5NdWVsbGVyPC9BdXRob3I+PFllYXI+MjAxNjwvWWVhcj48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PEVuZE5vdGU+PENpdGU+PEF1dGhvcj5NdWVsbGVyPC9BdXRob3I+PFllYXI+MjAxNjwvWWVhcj48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(99)</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Bu yüzden finansal yükün azaltılması için düşük riskli febril nötropenik hastaların erken taburcu edilmesi konusunda çeşitli çalışmalar vardır </w:t>
      </w:r>
      <w:r w:rsidRPr="00695C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PjxSZWNOdW0+MzQ0PC9SZWNOdW0+PERpc3BsYXlUZXh0Pig3NSwgNzgpPC9EaXNwbGF5VGV4dD48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PjxSZWNOdW0+MzQ0PC9SZWNOdW0+PERpc3BsYXlUZXh0Pig3NSwgNzgpPC9EaXNwbGF5VGV4dD48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(75, 78)</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Fakat, literatürde de vurgulandığı gibi, her pediatrik onkoloji merkezinde risk sınıflandırma puanlarının o merkeze özel olarak değerlendirilmesi gerekir </w:t>
      </w:r>
      <w:r w:rsidRPr="00695C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PjxSZWNOdW0+MzQ0PC9SZWNOdW0+PERpc3BsYXlUZXh0Pig2LCA3NSk8L0Rpc3BsYXlUZXh0Pjxy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</w:fldData>
        </w:fldChar>
      </w:r>
      <w:r w:rsidR="00197DF7">
        <w:rPr>
          <w:rFonts w:ascii="Times New Roman" w:hAnsi="Times New Roman" w:cs="Times New Roman"/>
          <w:sz w:val="24"/>
          <w:szCs w:val="24"/>
        </w:rPr>
        <w:instrText xml:space="preserve"> ADDIN EN.CITE </w:instrText>
      </w:r>
      <w:r w:rsidR="00197DF7">
        <w:rPr>
          <w:rFonts w:ascii="Times New Roman" w:hAnsi="Times New Roman" w:cs="Times New Roman"/>
          <w:sz w:val="24"/>
          <w:szCs w:val="24"/>
        </w:rPr>
        <w:fldChar w:fldCharType="begin">
          <w:fldData xml:space="preserve">PEVuZE5vdGU+PENpdGU+PEF1dGhvcj5HaWwtVmVsb3o8L0F1dGhvcj48WWVhcj4yMDE4PC9ZZWFy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</w:fldData>
        </w:fldChar>
      </w:r>
      <w:r w:rsidR="00197DF7">
        <w:rPr>
          <w:rFonts w:ascii="Times New Roman" w:hAnsi="Times New Roman" w:cs="Times New Roman"/>
          <w:sz w:val="24"/>
          <w:szCs w:val="24"/>
        </w:rPr>
        <w:instrText xml:space="preserve"> ADDIN EN.CITE.DATA </w:instrText>
      </w:r>
      <w:r w:rsidR="00197DF7">
        <w:rPr>
          <w:rFonts w:ascii="Times New Roman" w:hAnsi="Times New Roman" w:cs="Times New Roman"/>
          <w:sz w:val="24"/>
          <w:szCs w:val="24"/>
        </w:rPr>
      </w:r>
      <w:r w:rsidR="00197DF7">
        <w:rPr>
          <w:rFonts w:ascii="Times New Roman" w:hAnsi="Times New Roman" w:cs="Times New Roman"/>
          <w:sz w:val="24"/>
          <w:szCs w:val="24"/>
        </w:rPr>
        <w:fldChar w:fldCharType="end"/>
      </w:r>
      <w:r w:rsidRPr="00695CF7">
        <w:rPr>
          <w:rFonts w:ascii="Times New Roman" w:hAnsi="Times New Roman" w:cs="Times New Roman"/>
          <w:sz w:val="24"/>
          <w:szCs w:val="24"/>
        </w:rPr>
      </w:r>
      <w:r w:rsidRPr="00695CF7">
        <w:rPr>
          <w:rFonts w:ascii="Times New Roman" w:hAnsi="Times New Roman" w:cs="Times New Roman"/>
          <w:sz w:val="24"/>
          <w:szCs w:val="24"/>
        </w:rPr>
        <w:fldChar w:fldCharType="separate"/>
      </w:r>
      <w:r w:rsidR="00197DF7">
        <w:rPr>
          <w:rFonts w:ascii="Times New Roman" w:hAnsi="Times New Roman" w:cs="Times New Roman"/>
          <w:noProof/>
          <w:sz w:val="24"/>
          <w:szCs w:val="24"/>
        </w:rPr>
        <w:t>(6, 75)</w:t>
      </w:r>
      <w:r w:rsidRPr="00695CF7">
        <w:rPr>
          <w:rFonts w:ascii="Times New Roman" w:hAnsi="Times New Roman" w:cs="Times New Roman"/>
          <w:sz w:val="24"/>
          <w:szCs w:val="24"/>
        </w:rPr>
        <w:fldChar w:fldCharType="end"/>
      </w:r>
      <w:r w:rsidRPr="00695CF7">
        <w:rPr>
          <w:rFonts w:ascii="Times New Roman" w:hAnsi="Times New Roman" w:cs="Times New Roman"/>
          <w:sz w:val="24"/>
          <w:szCs w:val="24"/>
        </w:rPr>
        <w:t xml:space="preserve">. </w:t>
      </w:r>
      <w:r w:rsidR="00A67E13">
        <w:rPr>
          <w:rFonts w:ascii="Times New Roman" w:hAnsi="Times New Roman" w:cs="Times New Roman"/>
          <w:sz w:val="24"/>
          <w:szCs w:val="24"/>
        </w:rPr>
        <w:t>H</w:t>
      </w:r>
      <w:r w:rsidRPr="00695CF7">
        <w:rPr>
          <w:rFonts w:ascii="Times New Roman" w:hAnsi="Times New Roman" w:cs="Times New Roman"/>
          <w:sz w:val="24"/>
          <w:szCs w:val="24"/>
        </w:rPr>
        <w:t xml:space="preserve">er bir bölgedeki hastaların sosyoekonomik düzeyleri ve ulaşım olanakları, sosyal güvenlik sisteminin sunduğu imkanlar ve kısıtlılıklar birbirinden farklılık </w:t>
      </w:r>
      <w:r w:rsidRPr="00695CF7">
        <w:rPr>
          <w:rFonts w:ascii="Times New Roman" w:hAnsi="Times New Roman" w:cs="Times New Roman"/>
          <w:sz w:val="24"/>
          <w:szCs w:val="24"/>
        </w:rPr>
        <w:lastRenderedPageBreak/>
        <w:t xml:space="preserve">göstermektedir. Değerlendirmemize göre bu değişkenlerin her birisi de erken taburculuk kararı üzerinde etkili olmaktadır. Çalışmamızda pediatrik febril nötropeni kılavuzuna uygun olarak düşük riskli febril nötropenik hasta grubunda hastanın nötropeniden çıkmasını beklemeden erken taburculuk planlanabileceği düşünülse de toplam 142 atağın yalnızca 8’inde uygulanabilmesinin en önemli nedeninin hasta popülasyonunun büyük bir kısmının (%60.2) taşradan gelmesine ve sosyoekonomik düzeylerinin düşük olmasına bağlı olduğu </w:t>
      </w:r>
      <w:r w:rsidR="00A67E13">
        <w:rPr>
          <w:rFonts w:ascii="Times New Roman" w:hAnsi="Times New Roman" w:cs="Times New Roman"/>
          <w:sz w:val="24"/>
          <w:szCs w:val="24"/>
        </w:rPr>
        <w:t xml:space="preserve">kararına varılmıştır. </w:t>
      </w:r>
    </w:p>
    <w:p w14:paraId="1C66DED0" w14:textId="40878574" w:rsidR="00874C95" w:rsidRPr="00695CF7" w:rsidRDefault="00874C95" w:rsidP="00C74A83">
      <w:pPr>
        <w:spacing w:after="240"/>
        <w:rPr>
          <w:rFonts w:ascii="Times New Roman" w:hAnsi="Times New Roman" w:cs="Times New Roman"/>
          <w:sz w:val="24"/>
          <w:szCs w:val="24"/>
        </w:rPr>
      </w:pPr>
      <w:r w:rsidRPr="00695CF7">
        <w:rPr>
          <w:rFonts w:ascii="Times New Roman" w:hAnsi="Times New Roman" w:cs="Times New Roman"/>
          <w:sz w:val="24"/>
          <w:szCs w:val="24"/>
        </w:rPr>
        <w:t>Literatürde çocuklarda yapılan birçok çalışma retrospektif hasta serilerinden yola çıkılarak hazırlandığı için, çalışılan bulgular da o klinikte rutin olarak değerlendirilen bulgular olup, tüm literatürü kapsayıcı nitelik taşımamaktadır. Çalışmaların retrospektif doğasına uygun olarak; hasta muayenesinde değerlendirilen fakat not edilmeyen bulgular, hafıza faktörünün yanıltıcılığı ile birleşince, yapılmış olan birçok çalışmanın yalnız laboratuvar değerlerinin analiz edilmesi haline indirgenmesine neden olmuştur. Çalışmamızın prospektif tasarımı en güçlü yönlerinden biridir.</w:t>
      </w:r>
      <w:r w:rsidR="008039C3" w:rsidRPr="00695CF7">
        <w:rPr>
          <w:rFonts w:ascii="Times New Roman" w:hAnsi="Times New Roman" w:cs="Times New Roman"/>
          <w:sz w:val="24"/>
          <w:szCs w:val="24"/>
        </w:rPr>
        <w:t xml:space="preserve"> </w:t>
      </w:r>
      <w:r w:rsidR="00987750" w:rsidRPr="00695CF7">
        <w:rPr>
          <w:rFonts w:ascii="Times New Roman" w:hAnsi="Times New Roman" w:cs="Times New Roman"/>
          <w:sz w:val="24"/>
          <w:szCs w:val="24"/>
        </w:rPr>
        <w:t>Klinik olarak tanımlanmış</w:t>
      </w:r>
      <w:r w:rsidRPr="00695CF7">
        <w:rPr>
          <w:rFonts w:ascii="Times New Roman" w:hAnsi="Times New Roman" w:cs="Times New Roman"/>
          <w:sz w:val="24"/>
          <w:szCs w:val="24"/>
        </w:rPr>
        <w:t xml:space="preserve"> enfeksiyon oranının literatürden yüksek olması hem prospektif kurgunun hem de titiz değerlendirmenin sonucu olabilir. Çalışmamızın kısıtlı olduğu taraflar tek merkezli bir çalışma oluşu ve hasta sayısının azlığı olarak görülebilir.</w:t>
      </w:r>
      <w:r w:rsidR="008039C3" w:rsidRPr="00695CF7">
        <w:rPr>
          <w:rFonts w:ascii="Times New Roman" w:hAnsi="Times New Roman" w:cs="Times New Roman"/>
          <w:sz w:val="24"/>
          <w:szCs w:val="24"/>
        </w:rPr>
        <w:t xml:space="preserve"> </w:t>
      </w:r>
    </w:p>
    <w:p w14:paraId="317E8B7C" w14:textId="226EC088" w:rsidR="00874C95" w:rsidRPr="00695CF7" w:rsidRDefault="00874C95" w:rsidP="00C74A83">
      <w:pPr>
        <w:shd w:val="clear" w:color="auto" w:fill="FFFFFF" w:themeFill="background1"/>
        <w:spacing w:after="240"/>
        <w:rPr>
          <w:rFonts w:ascii="Times New Roman" w:hAnsi="Times New Roman" w:cs="Times New Roman"/>
          <w:sz w:val="24"/>
          <w:szCs w:val="24"/>
        </w:rPr>
      </w:pPr>
      <w:r w:rsidRPr="00695CF7">
        <w:rPr>
          <w:rFonts w:ascii="Times New Roman" w:hAnsi="Times New Roman" w:cs="Times New Roman"/>
          <w:sz w:val="24"/>
          <w:szCs w:val="24"/>
        </w:rPr>
        <w:t>Sonuç olarak, febril nötropenik ataklarda mikrobiyolojik olarak tanımlanmış enfeksiyon varlığı, uzamış ateş ve nötropeni, başvuruda ateşin ≥39°C olması, hipotansiyon, lenfoma tanısı hastaların tedavi süresini belirlemede ve taburculuk zamanını öngörmede en kıymetli bulgulardır. Hastanede yatışın uzamasında AMS ≤ 100 hücre/mm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ve trombosit ≤ 50.000 /mm</w:t>
      </w:r>
      <w:r w:rsidRPr="00695CF7">
        <w:rPr>
          <w:rFonts w:ascii="Times New Roman" w:hAnsi="Times New Roman" w:cs="Times New Roman"/>
          <w:sz w:val="24"/>
          <w:szCs w:val="24"/>
          <w:vertAlign w:val="superscript"/>
        </w:rPr>
        <w:t>3</w:t>
      </w:r>
      <w:r w:rsidRPr="00695CF7">
        <w:rPr>
          <w:rFonts w:ascii="Times New Roman" w:hAnsi="Times New Roman" w:cs="Times New Roman"/>
          <w:sz w:val="24"/>
          <w:szCs w:val="24"/>
        </w:rPr>
        <w:t xml:space="preserve"> olmasının, komorbid durum ve kateter varlığının, kemik iliği tutulumunun, genel durum kötülüğünün de önemli faktörler olduğu görülmüştür. Bu faktörlerin, kanserli çocuklarda febril nötropeni riskinin belirlenmesinde ve tedavi zamanını öngörmede önemli olduğu düşünülmüştür. Her pediatrik onkoloji merkezi kendi içinde risk skorlaması belirleyebilir, ancak febril nötropenik hastalarda düşük ve yüksek risk grupları için diğer merkezlerle valide edilmiş çalışmalara ihtiyaç duyulmaktadır. Bu nedenle ülkemizde bu alanda yapılacak çok merkezli çalışmalara ihtiyaç duyulmaktadır.</w:t>
      </w:r>
    </w:p>
    <w:p w14:paraId="4DBADF07" w14:textId="77777777" w:rsidR="00874C95" w:rsidRPr="00695CF7" w:rsidRDefault="00874C95" w:rsidP="00695CF7">
      <w:pPr>
        <w:pStyle w:val="HTMLncedenBiimlendirilmi"/>
        <w:spacing w:line="720" w:lineRule="auto"/>
        <w:ind w:firstLine="0"/>
        <w:jc w:val="center"/>
        <w:outlineLvl w:val="0"/>
        <w:rPr>
          <w:rFonts w:ascii="Times New Roman" w:hAnsi="Times New Roman" w:cs="Times New Roman"/>
          <w:b/>
          <w:sz w:val="28"/>
          <w:szCs w:val="28"/>
        </w:rPr>
      </w:pPr>
      <w:bookmarkStart w:id="99" w:name="_Toc31266440"/>
      <w:r w:rsidRPr="00695CF7">
        <w:rPr>
          <w:rFonts w:ascii="Times New Roman" w:hAnsi="Times New Roman" w:cs="Times New Roman"/>
          <w:b/>
          <w:sz w:val="28"/>
          <w:szCs w:val="28"/>
        </w:rPr>
        <w:lastRenderedPageBreak/>
        <w:t>6. SONUÇLAR VE ÖNERİLER</w:t>
      </w:r>
      <w:bookmarkEnd w:id="99"/>
    </w:p>
    <w:p w14:paraId="5E158CDE" w14:textId="77777777" w:rsidR="00874C95" w:rsidRPr="00695CF7" w:rsidRDefault="00874C95" w:rsidP="00C74A83">
      <w:pPr>
        <w:spacing w:after="240"/>
        <w:rPr>
          <w:rFonts w:ascii="Times New Roman" w:hAnsi="Times New Roman" w:cs="Times New Roman"/>
          <w:sz w:val="24"/>
          <w:szCs w:val="24"/>
        </w:rPr>
      </w:pPr>
      <w:r w:rsidRPr="00695CF7">
        <w:rPr>
          <w:rFonts w:ascii="Times New Roman" w:hAnsi="Times New Roman" w:cs="Times New Roman"/>
          <w:sz w:val="24"/>
          <w:szCs w:val="24"/>
        </w:rPr>
        <w:t xml:space="preserve">Nötropenik çocuk hastalarda ateş saptandığında öncelikli olarak risk sınıflaması yaparak tedavi yaklaşımı yapmak önemlidir, böylelikle hastaların hastanede kalma süresini öngörebilmek mümkün olmaktadır. </w:t>
      </w:r>
    </w:p>
    <w:p w14:paraId="7BCA0C64" w14:textId="3774F401" w:rsidR="00874C95" w:rsidRPr="00695CF7" w:rsidRDefault="00874C95" w:rsidP="00C74A83">
      <w:pPr>
        <w:spacing w:after="240"/>
        <w:rPr>
          <w:rFonts w:ascii="Times New Roman" w:hAnsi="Times New Roman" w:cs="Times New Roman"/>
          <w:sz w:val="24"/>
          <w:szCs w:val="24"/>
          <w:lang w:eastAsia="tr-TR"/>
        </w:rPr>
      </w:pPr>
      <w:r w:rsidRPr="00695CF7">
        <w:rPr>
          <w:rFonts w:ascii="Times New Roman" w:hAnsi="Times New Roman" w:cs="Times New Roman"/>
          <w:sz w:val="24"/>
          <w:szCs w:val="24"/>
        </w:rPr>
        <w:t>Mevcut çalışma verilerine bakıldığında kanserli febril nötropenik çocuklarda lenfoma tanısı, komorbid durum varlığı, santral kateter kullanımı, kemik iliği tutulumu ve hastanede yatarken febril nötropenik atağa girmesi hastaları yüksek riskli grupta değerlendirilmesine ve geç taburculuğuna neden olmuştur.</w:t>
      </w:r>
      <w:r w:rsidR="008039C3" w:rsidRPr="00695CF7">
        <w:rPr>
          <w:rFonts w:ascii="Times New Roman" w:hAnsi="Times New Roman" w:cs="Times New Roman"/>
          <w:sz w:val="24"/>
          <w:szCs w:val="24"/>
        </w:rPr>
        <w:t xml:space="preserve"> </w:t>
      </w:r>
      <w:r w:rsidRPr="00695CF7">
        <w:rPr>
          <w:rFonts w:ascii="Times New Roman" w:hAnsi="Times New Roman" w:cs="Times New Roman"/>
          <w:sz w:val="24"/>
          <w:szCs w:val="24"/>
        </w:rPr>
        <w:t xml:space="preserve">Febril nötropenik atak anında ateşi 39°C ve üstü olan, genel durumu kötü, hipotansif, kapiller dolum zamanı uzun ve ciddi enfeksiyon bulguları olan hastalarda taburculuk zamanının erken olamayacağı açıkça gösterilmiştir. İzlemi sırasında ateşi dirençli seyreden, nötropeni süresi uzayan hastalarda hastanede yatışın uzadığı saptanmıştır. Febril nötropenik ataklarda başvuru anında </w:t>
      </w:r>
      <w:r w:rsidRPr="00695CF7">
        <w:rPr>
          <w:rFonts w:ascii="Times New Roman" w:hAnsi="Times New Roman" w:cs="Times New Roman"/>
          <w:iCs/>
          <w:sz w:val="24"/>
          <w:szCs w:val="24"/>
        </w:rPr>
        <w:t xml:space="preserve">hemoglobin, WBC, AMS ve trombosit sayısı düşüklüğü, CRP yüksekliği olan özellikle de AMS </w:t>
      </w:r>
      <w:r w:rsidRPr="00695CF7">
        <w:rPr>
          <w:rFonts w:ascii="Times New Roman" w:hAnsi="Times New Roman" w:cs="Times New Roman"/>
          <w:sz w:val="24"/>
          <w:szCs w:val="24"/>
          <w:lang w:eastAsia="tr-TR"/>
        </w:rPr>
        <w:t>≤</w:t>
      </w:r>
      <w:r w:rsidRPr="00695CF7">
        <w:rPr>
          <w:rFonts w:ascii="Times New Roman" w:hAnsi="Times New Roman" w:cs="Times New Roman"/>
          <w:iCs/>
          <w:sz w:val="24"/>
          <w:szCs w:val="24"/>
        </w:rPr>
        <w:t xml:space="preserve"> 100 hücre/mm</w:t>
      </w:r>
      <w:r w:rsidRPr="00695CF7">
        <w:rPr>
          <w:rFonts w:ascii="Times New Roman" w:hAnsi="Times New Roman" w:cs="Times New Roman"/>
          <w:iCs/>
          <w:sz w:val="24"/>
          <w:szCs w:val="24"/>
          <w:vertAlign w:val="superscript"/>
        </w:rPr>
        <w:t xml:space="preserve">3 </w:t>
      </w:r>
      <w:r w:rsidRPr="00695CF7">
        <w:rPr>
          <w:rFonts w:ascii="Times New Roman" w:hAnsi="Times New Roman" w:cs="Times New Roman"/>
          <w:iCs/>
          <w:sz w:val="24"/>
          <w:szCs w:val="24"/>
        </w:rPr>
        <w:t xml:space="preserve">ve trombosit ≤ 50.000 </w:t>
      </w:r>
      <w:r w:rsidRPr="00695CF7">
        <w:rPr>
          <w:rFonts w:ascii="Times New Roman" w:hAnsi="Times New Roman" w:cs="Times New Roman"/>
          <w:sz w:val="24"/>
          <w:szCs w:val="24"/>
          <w:lang w:eastAsia="tr-TR"/>
        </w:rPr>
        <w:t xml:space="preserve">/µl olan hastaların yatış süresi uzadığı için laboratuvar parametreleri değerlendirilirken bu grup hastalar yüksek riskli olarak değerlendirilip taburculuk için acele edilmemelidir. Kültürde üreme varlığı hastaların taburculuğunu önemli oranda geciktirdiği için özellikle </w:t>
      </w:r>
      <w:r w:rsidR="00F51185" w:rsidRPr="00695CF7">
        <w:rPr>
          <w:rFonts w:ascii="Times New Roman" w:hAnsi="Times New Roman" w:cs="Times New Roman"/>
          <w:sz w:val="24"/>
          <w:szCs w:val="24"/>
          <w:lang w:eastAsia="tr-TR"/>
        </w:rPr>
        <w:t>mikrobiyolojik olarak tanımlanmış</w:t>
      </w:r>
      <w:r w:rsidRPr="00695CF7">
        <w:rPr>
          <w:rFonts w:ascii="Times New Roman" w:hAnsi="Times New Roman" w:cs="Times New Roman"/>
          <w:sz w:val="24"/>
          <w:szCs w:val="24"/>
          <w:lang w:eastAsia="tr-TR"/>
        </w:rPr>
        <w:t xml:space="preserve"> enfeksiyonu olan grupta yatış süresinin uzayacağı öngörülmelidir. K</w:t>
      </w:r>
      <w:r w:rsidRPr="00695CF7">
        <w:rPr>
          <w:rFonts w:ascii="Times New Roman" w:hAnsi="Times New Roman" w:cs="Times New Roman"/>
          <w:sz w:val="24"/>
          <w:szCs w:val="24"/>
        </w:rPr>
        <w:t xml:space="preserve">anserli çocuklarda </w:t>
      </w:r>
      <w:r w:rsidRPr="00695CF7">
        <w:rPr>
          <w:rFonts w:ascii="Times New Roman" w:hAnsi="Times New Roman" w:cs="Times New Roman"/>
          <w:sz w:val="24"/>
          <w:szCs w:val="24"/>
          <w:lang w:eastAsia="tr-TR"/>
        </w:rPr>
        <w:t xml:space="preserve">bu bulgular varlığında </w:t>
      </w:r>
      <w:r w:rsidRPr="00695CF7">
        <w:rPr>
          <w:rFonts w:ascii="Times New Roman" w:hAnsi="Times New Roman" w:cs="Times New Roman"/>
          <w:sz w:val="24"/>
          <w:szCs w:val="24"/>
        </w:rPr>
        <w:t>febril nötropeni riskinin yüksek değerlendirilmesi gerektiği ve taburculuk zamanının buna göre belirlenmesinin önemli olduğu düşünülmüştür.</w:t>
      </w:r>
    </w:p>
    <w:p w14:paraId="2F97BA29" w14:textId="2EABCB1C" w:rsidR="00937606" w:rsidRDefault="00874C95" w:rsidP="003879E8">
      <w:pPr>
        <w:spacing w:after="240"/>
        <w:rPr>
          <w:rFonts w:ascii="Times New Roman" w:hAnsi="Times New Roman" w:cs="Times New Roman"/>
          <w:color w:val="000000"/>
          <w:sz w:val="24"/>
          <w:szCs w:val="21"/>
        </w:rPr>
      </w:pPr>
      <w:r w:rsidRPr="00695CF7">
        <w:rPr>
          <w:rFonts w:ascii="Times New Roman" w:hAnsi="Times New Roman" w:cs="Times New Roman"/>
          <w:sz w:val="24"/>
          <w:szCs w:val="24"/>
        </w:rPr>
        <w:t>Çalışmamızdan elde edilen bu sonuçlar göz önünde bulundurulduğunda, hastaların başvurusunda öncelikle risk grupla</w:t>
      </w:r>
      <w:r w:rsidR="00FF0B91">
        <w:rPr>
          <w:rFonts w:ascii="Times New Roman" w:hAnsi="Times New Roman" w:cs="Times New Roman"/>
          <w:sz w:val="24"/>
          <w:szCs w:val="24"/>
        </w:rPr>
        <w:t>rı</w:t>
      </w:r>
      <w:r w:rsidRPr="00695CF7">
        <w:rPr>
          <w:rFonts w:ascii="Times New Roman" w:hAnsi="Times New Roman" w:cs="Times New Roman"/>
          <w:sz w:val="24"/>
          <w:szCs w:val="24"/>
        </w:rPr>
        <w:t xml:space="preserve"> belirlenerek tedavi planı ya</w:t>
      </w:r>
      <w:r w:rsidR="006719B8">
        <w:rPr>
          <w:rFonts w:ascii="Times New Roman" w:hAnsi="Times New Roman" w:cs="Times New Roman"/>
          <w:sz w:val="24"/>
          <w:szCs w:val="24"/>
        </w:rPr>
        <w:t>pılması, buna göre de taburculuğun</w:t>
      </w:r>
      <w:r w:rsidRPr="00695CF7">
        <w:rPr>
          <w:rFonts w:ascii="Times New Roman" w:hAnsi="Times New Roman" w:cs="Times New Roman"/>
          <w:sz w:val="24"/>
          <w:szCs w:val="24"/>
        </w:rPr>
        <w:t xml:space="preserve"> öngörebi</w:t>
      </w:r>
      <w:r w:rsidR="006719B8">
        <w:rPr>
          <w:rFonts w:ascii="Times New Roman" w:hAnsi="Times New Roman" w:cs="Times New Roman"/>
          <w:sz w:val="24"/>
          <w:szCs w:val="24"/>
        </w:rPr>
        <w:t>lmesi</w:t>
      </w:r>
      <w:r w:rsidRPr="00695CF7">
        <w:rPr>
          <w:rFonts w:ascii="Times New Roman" w:hAnsi="Times New Roman" w:cs="Times New Roman"/>
          <w:sz w:val="24"/>
          <w:szCs w:val="24"/>
        </w:rPr>
        <w:t xml:space="preserve"> mümkün olmaktadır. Yüksek riskli grubun hastanede yatış süresinin uzamasıyla beraber hastane maliyetlerinin de arttığı ve hasta yaşam kalitesinin düştüğü gözlenmektedir. Bu yüzden düşük riskli hasta grubunu belirlemek de önem taşımaktadır. Düşük riskli hastaların daha erken taburcu edilmesi hastane maliyetlerini azaltmakla birlikte hastanın yaşam kalitesini de belirgin arttırmaktadır. Ülkemizde düşük riskli febril nötropenik hastalarda oral antibiyotik tedavisi ile yakın izlem henüz uygulanmamaktadır. </w:t>
      </w:r>
      <w:r w:rsidR="006719B8" w:rsidRPr="006719B8">
        <w:rPr>
          <w:rFonts w:ascii="Times New Roman" w:hAnsi="Times New Roman" w:cs="Times New Roman"/>
          <w:color w:val="000000"/>
          <w:sz w:val="24"/>
          <w:szCs w:val="21"/>
        </w:rPr>
        <w:t xml:space="preserve">Çalışmamız, febril nötropenik </w:t>
      </w:r>
      <w:r w:rsidR="006719B8" w:rsidRPr="006719B8">
        <w:rPr>
          <w:rFonts w:ascii="Times New Roman" w:hAnsi="Times New Roman" w:cs="Times New Roman"/>
          <w:color w:val="000000"/>
          <w:sz w:val="24"/>
          <w:szCs w:val="21"/>
        </w:rPr>
        <w:lastRenderedPageBreak/>
        <w:t xml:space="preserve">hastalarda yüksek risk kriterlerini ortaya koyarak, düşük riskli hastaların saptanabilmesini olanaklı kılmaktadır. Bu hastaların ayaktan takibi veya erken taburculuğu durumunda, gerek hastaların yaşam kalitesi artacak, gerekse hastane maliyetleri azalacaktır. </w:t>
      </w:r>
    </w:p>
    <w:p w14:paraId="219682FB" w14:textId="77777777" w:rsidR="003879E8" w:rsidRDefault="003879E8" w:rsidP="003879E8">
      <w:pPr>
        <w:spacing w:after="240"/>
        <w:rPr>
          <w:rFonts w:ascii="Times New Roman" w:hAnsi="Times New Roman" w:cs="Times New Roman"/>
          <w:color w:val="000000"/>
          <w:sz w:val="24"/>
          <w:szCs w:val="21"/>
        </w:rPr>
      </w:pPr>
    </w:p>
    <w:p w14:paraId="53C23D56" w14:textId="77777777" w:rsidR="003879E8" w:rsidRDefault="003879E8" w:rsidP="003879E8">
      <w:pPr>
        <w:spacing w:after="240"/>
        <w:rPr>
          <w:rFonts w:ascii="Times New Roman" w:hAnsi="Times New Roman" w:cs="Times New Roman"/>
          <w:color w:val="000000"/>
          <w:sz w:val="24"/>
          <w:szCs w:val="21"/>
        </w:rPr>
      </w:pPr>
    </w:p>
    <w:p w14:paraId="5DB7E196" w14:textId="77777777" w:rsidR="003879E8" w:rsidRDefault="003879E8" w:rsidP="003879E8">
      <w:pPr>
        <w:spacing w:after="240"/>
        <w:rPr>
          <w:rFonts w:ascii="Times New Roman" w:hAnsi="Times New Roman" w:cs="Times New Roman"/>
          <w:color w:val="000000"/>
          <w:sz w:val="24"/>
          <w:szCs w:val="21"/>
        </w:rPr>
      </w:pPr>
    </w:p>
    <w:p w14:paraId="72560D0F" w14:textId="77777777" w:rsidR="003879E8" w:rsidRDefault="003879E8" w:rsidP="003879E8">
      <w:pPr>
        <w:spacing w:after="240"/>
        <w:rPr>
          <w:rFonts w:ascii="Times New Roman" w:hAnsi="Times New Roman" w:cs="Times New Roman"/>
          <w:color w:val="000000"/>
          <w:sz w:val="24"/>
          <w:szCs w:val="21"/>
        </w:rPr>
      </w:pPr>
    </w:p>
    <w:p w14:paraId="5879FE92" w14:textId="77777777" w:rsidR="003879E8" w:rsidRDefault="003879E8" w:rsidP="003879E8">
      <w:pPr>
        <w:spacing w:after="240"/>
        <w:rPr>
          <w:rFonts w:ascii="Times New Roman" w:hAnsi="Times New Roman" w:cs="Times New Roman"/>
          <w:color w:val="000000"/>
          <w:sz w:val="24"/>
          <w:szCs w:val="21"/>
        </w:rPr>
      </w:pPr>
    </w:p>
    <w:p w14:paraId="5B281DF3" w14:textId="77777777" w:rsidR="003879E8" w:rsidRDefault="003879E8" w:rsidP="003879E8">
      <w:pPr>
        <w:spacing w:after="240"/>
        <w:rPr>
          <w:rFonts w:ascii="Times New Roman" w:hAnsi="Times New Roman" w:cs="Times New Roman"/>
          <w:color w:val="000000"/>
          <w:sz w:val="24"/>
          <w:szCs w:val="21"/>
        </w:rPr>
      </w:pPr>
    </w:p>
    <w:p w14:paraId="2D11D73C" w14:textId="77777777" w:rsidR="003879E8" w:rsidRDefault="003879E8" w:rsidP="003879E8">
      <w:pPr>
        <w:spacing w:after="240"/>
        <w:rPr>
          <w:rFonts w:ascii="Times New Roman" w:hAnsi="Times New Roman" w:cs="Times New Roman"/>
          <w:color w:val="000000"/>
          <w:sz w:val="24"/>
          <w:szCs w:val="21"/>
        </w:rPr>
      </w:pPr>
    </w:p>
    <w:p w14:paraId="54BDF88F" w14:textId="77777777" w:rsidR="003879E8" w:rsidRDefault="003879E8" w:rsidP="003879E8">
      <w:pPr>
        <w:spacing w:after="240"/>
        <w:rPr>
          <w:rFonts w:ascii="Times New Roman" w:hAnsi="Times New Roman" w:cs="Times New Roman"/>
          <w:color w:val="000000"/>
          <w:sz w:val="24"/>
          <w:szCs w:val="21"/>
        </w:rPr>
      </w:pPr>
    </w:p>
    <w:p w14:paraId="16F56902" w14:textId="77777777" w:rsidR="003879E8" w:rsidRDefault="003879E8" w:rsidP="003879E8">
      <w:pPr>
        <w:spacing w:after="240"/>
        <w:rPr>
          <w:rFonts w:ascii="Times New Roman" w:hAnsi="Times New Roman" w:cs="Times New Roman"/>
          <w:color w:val="000000"/>
          <w:sz w:val="24"/>
          <w:szCs w:val="21"/>
        </w:rPr>
      </w:pPr>
    </w:p>
    <w:p w14:paraId="5FCA2A25" w14:textId="77777777" w:rsidR="003879E8" w:rsidRDefault="003879E8" w:rsidP="003879E8">
      <w:pPr>
        <w:spacing w:after="240"/>
        <w:rPr>
          <w:rFonts w:ascii="Times New Roman" w:hAnsi="Times New Roman" w:cs="Times New Roman"/>
          <w:color w:val="000000"/>
          <w:sz w:val="24"/>
          <w:szCs w:val="21"/>
        </w:rPr>
      </w:pPr>
    </w:p>
    <w:p w14:paraId="69BFC506" w14:textId="77777777" w:rsidR="003879E8" w:rsidRDefault="003879E8" w:rsidP="003879E8">
      <w:pPr>
        <w:spacing w:after="240"/>
        <w:rPr>
          <w:rFonts w:ascii="Times New Roman" w:hAnsi="Times New Roman" w:cs="Times New Roman"/>
          <w:color w:val="000000"/>
          <w:sz w:val="24"/>
          <w:szCs w:val="21"/>
        </w:rPr>
      </w:pPr>
    </w:p>
    <w:p w14:paraId="7CF6737B" w14:textId="77777777" w:rsidR="003879E8" w:rsidRDefault="003879E8" w:rsidP="003879E8">
      <w:pPr>
        <w:spacing w:after="240"/>
        <w:rPr>
          <w:rFonts w:ascii="Times New Roman" w:hAnsi="Times New Roman" w:cs="Times New Roman"/>
          <w:color w:val="000000"/>
          <w:sz w:val="24"/>
          <w:szCs w:val="21"/>
        </w:rPr>
      </w:pPr>
    </w:p>
    <w:p w14:paraId="268D95B7" w14:textId="77777777" w:rsidR="003879E8" w:rsidRDefault="003879E8" w:rsidP="003879E8">
      <w:pPr>
        <w:spacing w:after="240"/>
        <w:rPr>
          <w:rFonts w:ascii="Times New Roman" w:hAnsi="Times New Roman" w:cs="Times New Roman"/>
          <w:color w:val="000000"/>
          <w:sz w:val="24"/>
          <w:szCs w:val="21"/>
        </w:rPr>
      </w:pPr>
    </w:p>
    <w:p w14:paraId="20B54874" w14:textId="77777777" w:rsidR="003879E8" w:rsidRDefault="003879E8" w:rsidP="003879E8">
      <w:pPr>
        <w:spacing w:after="240"/>
        <w:rPr>
          <w:rFonts w:ascii="Times New Roman" w:hAnsi="Times New Roman" w:cs="Times New Roman"/>
          <w:color w:val="000000"/>
          <w:sz w:val="24"/>
          <w:szCs w:val="21"/>
        </w:rPr>
      </w:pPr>
    </w:p>
    <w:p w14:paraId="65A93BBE" w14:textId="77777777" w:rsidR="003879E8" w:rsidRDefault="003879E8" w:rsidP="003879E8">
      <w:pPr>
        <w:spacing w:after="240"/>
        <w:rPr>
          <w:rFonts w:ascii="Times New Roman" w:hAnsi="Times New Roman" w:cs="Times New Roman"/>
          <w:color w:val="000000"/>
          <w:sz w:val="24"/>
          <w:szCs w:val="21"/>
        </w:rPr>
      </w:pPr>
    </w:p>
    <w:p w14:paraId="2865CB4E" w14:textId="77777777" w:rsidR="003879E8" w:rsidRDefault="003879E8" w:rsidP="003879E8">
      <w:pPr>
        <w:spacing w:after="240"/>
        <w:rPr>
          <w:rFonts w:ascii="Times New Roman" w:hAnsi="Times New Roman" w:cs="Times New Roman"/>
          <w:color w:val="000000"/>
          <w:sz w:val="24"/>
          <w:szCs w:val="21"/>
        </w:rPr>
      </w:pPr>
    </w:p>
    <w:p w14:paraId="64353CA9" w14:textId="77777777" w:rsidR="003879E8" w:rsidRDefault="003879E8" w:rsidP="003879E8">
      <w:pPr>
        <w:spacing w:after="240"/>
        <w:rPr>
          <w:rFonts w:ascii="Times New Roman" w:hAnsi="Times New Roman" w:cs="Times New Roman"/>
          <w:color w:val="000000"/>
          <w:sz w:val="24"/>
          <w:szCs w:val="21"/>
        </w:rPr>
      </w:pPr>
    </w:p>
    <w:p w14:paraId="69650A9D" w14:textId="77777777" w:rsidR="003879E8" w:rsidRPr="00695CF7" w:rsidRDefault="003879E8" w:rsidP="003879E8">
      <w:pPr>
        <w:spacing w:after="240"/>
        <w:rPr>
          <w:rFonts w:ascii="Times New Roman" w:hAnsi="Times New Roman" w:cs="Times New Roman"/>
          <w:b/>
          <w:sz w:val="24"/>
          <w:szCs w:val="24"/>
        </w:rPr>
      </w:pPr>
    </w:p>
    <w:p w14:paraId="450146A9" w14:textId="4AB8D387" w:rsidR="00294628" w:rsidRPr="00695CF7" w:rsidRDefault="00294628" w:rsidP="003025EC">
      <w:pPr>
        <w:pStyle w:val="Balk1"/>
        <w:spacing w:after="0" w:line="720" w:lineRule="auto"/>
        <w:rPr>
          <w:rFonts w:eastAsiaTheme="minorHAnsi"/>
          <w:sz w:val="28"/>
          <w:szCs w:val="28"/>
        </w:rPr>
      </w:pPr>
      <w:bookmarkStart w:id="100" w:name="_Toc31266441"/>
      <w:r w:rsidRPr="00695CF7">
        <w:rPr>
          <w:rFonts w:eastAsiaTheme="minorHAnsi"/>
          <w:sz w:val="28"/>
          <w:szCs w:val="28"/>
        </w:rPr>
        <w:lastRenderedPageBreak/>
        <w:t>7. KAYNAKLAR</w:t>
      </w:r>
      <w:bookmarkEnd w:id="100"/>
    </w:p>
    <w:p w14:paraId="39DF7A31" w14:textId="77777777" w:rsidR="00197DF7" w:rsidRPr="002811FD" w:rsidRDefault="00CF738D"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sz w:val="24"/>
          <w:szCs w:val="24"/>
        </w:rPr>
        <w:fldChar w:fldCharType="begin"/>
      </w:r>
      <w:r w:rsidRPr="002811FD">
        <w:rPr>
          <w:rFonts w:ascii="Times New Roman" w:hAnsi="Times New Roman" w:cs="Times New Roman"/>
          <w:sz w:val="24"/>
          <w:szCs w:val="24"/>
        </w:rPr>
        <w:instrText xml:space="preserve"> ADDIN EN.REFLIST </w:instrText>
      </w:r>
      <w:r w:rsidRPr="002811FD">
        <w:rPr>
          <w:rFonts w:ascii="Times New Roman" w:hAnsi="Times New Roman" w:cs="Times New Roman"/>
          <w:sz w:val="24"/>
          <w:szCs w:val="24"/>
        </w:rPr>
        <w:fldChar w:fldCharType="separate"/>
      </w:r>
      <w:r w:rsidR="00197DF7" w:rsidRPr="002811FD">
        <w:rPr>
          <w:rFonts w:ascii="Times New Roman" w:hAnsi="Times New Roman" w:cs="Times New Roman"/>
          <w:noProof/>
          <w:sz w:val="24"/>
          <w:szCs w:val="24"/>
        </w:rPr>
        <w:t>1.</w:t>
      </w:r>
      <w:r w:rsidR="00197DF7" w:rsidRPr="002811FD">
        <w:rPr>
          <w:rFonts w:ascii="Times New Roman" w:hAnsi="Times New Roman" w:cs="Times New Roman"/>
          <w:noProof/>
          <w:sz w:val="24"/>
          <w:szCs w:val="24"/>
        </w:rPr>
        <w:tab/>
        <w:t>Nelson RC, Ivey JR, Eder AF. Delayed presentation of a septic transfusion reaction. Transfusion. 2017;57(10):2309-10.</w:t>
      </w:r>
    </w:p>
    <w:p w14:paraId="4A5E7103"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w:t>
      </w:r>
      <w:r w:rsidRPr="002811FD">
        <w:rPr>
          <w:rFonts w:ascii="Times New Roman" w:hAnsi="Times New Roman" w:cs="Times New Roman"/>
          <w:noProof/>
          <w:sz w:val="24"/>
          <w:szCs w:val="24"/>
        </w:rPr>
        <w:tab/>
        <w:t>Sung L, Feldman BM, Schwamborn G, Paczesny D, Cochrane A, Greenberg ML, et al. Inpatient versus outpatient management of low-risk pediatric febrile neutropenia: measuring parents' and healthcare professionals' preferences. J Clin Oncol. 2004;22(19):3922-9.</w:t>
      </w:r>
    </w:p>
    <w:p w14:paraId="70F2CF93"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w:t>
      </w:r>
      <w:r w:rsidRPr="002811FD">
        <w:rPr>
          <w:rFonts w:ascii="Times New Roman" w:hAnsi="Times New Roman" w:cs="Times New Roman"/>
          <w:noProof/>
          <w:sz w:val="24"/>
          <w:szCs w:val="24"/>
        </w:rPr>
        <w:tab/>
        <w:t>Freifeld AG, Bow EJ, Sepkowitz KA, Boeckh MJ, Ito JI, Mullen CA, et al. Clinical practice guideline for the use of antimicrobial agents in neutropenic patients with cancer: 2010 update by the infectious diseases society of america. Clin Infect Dis. 2011;52(4):e56-93.</w:t>
      </w:r>
    </w:p>
    <w:p w14:paraId="7FB1E68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w:t>
      </w:r>
      <w:r w:rsidRPr="002811FD">
        <w:rPr>
          <w:rFonts w:ascii="Times New Roman" w:hAnsi="Times New Roman" w:cs="Times New Roman"/>
          <w:noProof/>
          <w:sz w:val="24"/>
          <w:szCs w:val="24"/>
        </w:rPr>
        <w:tab/>
        <w:t>de Naurois J, Novitzky-Basso I, Gill MJ, Marti FM, Cullen MH, Roila F, et al. Management of febrile neutropenia: ESMO Clinical Practice Guidelines. Ann Oncol. 2010;21 Suppl 5:v252-6.</w:t>
      </w:r>
    </w:p>
    <w:p w14:paraId="30E0C89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w:t>
      </w:r>
      <w:r w:rsidRPr="002811FD">
        <w:rPr>
          <w:rFonts w:ascii="Times New Roman" w:hAnsi="Times New Roman" w:cs="Times New Roman"/>
          <w:noProof/>
          <w:sz w:val="24"/>
          <w:szCs w:val="24"/>
        </w:rPr>
        <w:tab/>
        <w:t>Phillips R, Hancock B, Graham J, Bromham N, Jin H, Berendse S. Prevention and management of neutropenic sepsis in patients with cancer: summary of NICE guidance. Bmj. 2012;345:e5368.</w:t>
      </w:r>
    </w:p>
    <w:p w14:paraId="408E3FD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w:t>
      </w:r>
      <w:r w:rsidRPr="002811FD">
        <w:rPr>
          <w:rFonts w:ascii="Times New Roman" w:hAnsi="Times New Roman" w:cs="Times New Roman"/>
          <w:noProof/>
          <w:sz w:val="24"/>
          <w:szCs w:val="24"/>
        </w:rPr>
        <w:tab/>
        <w:t>Lehrnbecher T, Phillips R, Alexander S, Alvaro F, Carlesse F, Fisher B, et al. Guideline for the management of fever and neutropenia in children with cancer and/or undergoing hematopoietic stem-cell transplantation. J Clin Oncol. 2012;30(35):4427-38.</w:t>
      </w:r>
    </w:p>
    <w:p w14:paraId="65D47BA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w:t>
      </w:r>
      <w:r w:rsidRPr="002811FD">
        <w:rPr>
          <w:rFonts w:ascii="Times New Roman" w:hAnsi="Times New Roman" w:cs="Times New Roman"/>
          <w:noProof/>
          <w:sz w:val="24"/>
          <w:szCs w:val="24"/>
        </w:rPr>
        <w:tab/>
        <w:t>Lehrnbecher T, Robinson P, Fisher B, Alexander S, Ammann RA, Beauchemin M, et al., editors. Guideline for the management of fever and neutropenia in children with cancer and hematopoietic stem-cell transplantation recipients: 2017 update2017: American Society of Clinical Oncology.</w:t>
      </w:r>
    </w:p>
    <w:p w14:paraId="554F840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w:t>
      </w:r>
      <w:r w:rsidRPr="002811FD">
        <w:rPr>
          <w:rFonts w:ascii="Times New Roman" w:hAnsi="Times New Roman" w:cs="Times New Roman"/>
          <w:noProof/>
          <w:sz w:val="24"/>
          <w:szCs w:val="24"/>
        </w:rPr>
        <w:tab/>
        <w:t>O'Toole S. Alternatives to mercury thermometers. Prof Nurse. 1997;12(11):783-6.</w:t>
      </w:r>
    </w:p>
    <w:p w14:paraId="4F26103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w:t>
      </w:r>
      <w:r w:rsidRPr="002811FD">
        <w:rPr>
          <w:rFonts w:ascii="Times New Roman" w:hAnsi="Times New Roman" w:cs="Times New Roman"/>
          <w:noProof/>
          <w:sz w:val="24"/>
          <w:szCs w:val="24"/>
        </w:rPr>
        <w:tab/>
        <w:t xml:space="preserve">Flowers CR, Seidenfeld J, Bow EJ, Karten C, Gleason C, Hawley DK, et al. Antimicrobial prophylaxis and outpatient management of fever and neutropenia </w:t>
      </w:r>
      <w:r w:rsidRPr="002811FD">
        <w:rPr>
          <w:rFonts w:ascii="Times New Roman" w:hAnsi="Times New Roman" w:cs="Times New Roman"/>
          <w:noProof/>
          <w:sz w:val="24"/>
          <w:szCs w:val="24"/>
        </w:rPr>
        <w:lastRenderedPageBreak/>
        <w:t>in adults treated for malignancy: American Society of Clinical Oncology clinical practice guideline. J Clin Oncol. 2013;31(6):794-810.</w:t>
      </w:r>
    </w:p>
    <w:p w14:paraId="36E3512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10.</w:t>
      </w:r>
      <w:r w:rsidRPr="002811FD">
        <w:rPr>
          <w:rFonts w:ascii="Times New Roman" w:hAnsi="Times New Roman" w:cs="Times New Roman"/>
          <w:noProof/>
          <w:sz w:val="24"/>
          <w:szCs w:val="24"/>
        </w:rPr>
        <w:tab/>
        <w:t>Hughes WT, Armstrong D, Bodey GP, Bow EJ, Brown AE, Calandra T, et al. 2002 guidelines for the use of antimicrobial agents in neutropenic patients with cancer. Clin Infect Dis. 2002;34(6):730-51.</w:t>
      </w:r>
    </w:p>
    <w:p w14:paraId="21074F0F"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11.</w:t>
      </w:r>
      <w:r w:rsidRPr="002811FD">
        <w:rPr>
          <w:rFonts w:ascii="Times New Roman" w:hAnsi="Times New Roman" w:cs="Times New Roman"/>
          <w:noProof/>
          <w:sz w:val="24"/>
          <w:szCs w:val="24"/>
        </w:rPr>
        <w:tab/>
        <w:t>Grubu FNÇ. Febril nötropenik hastalarda tanı ve tedavi kılavuzu. Flora. 2004;9(1):5-28.</w:t>
      </w:r>
    </w:p>
    <w:p w14:paraId="33CC8F2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12.</w:t>
      </w:r>
      <w:r w:rsidRPr="002811FD">
        <w:rPr>
          <w:rFonts w:ascii="Times New Roman" w:hAnsi="Times New Roman" w:cs="Times New Roman"/>
          <w:noProof/>
          <w:sz w:val="24"/>
          <w:szCs w:val="24"/>
        </w:rPr>
        <w:tab/>
        <w:t>Kutluk T. Kanserli çocuklarda enfeksiyon ve nötropenik ateş. Katkı Pediatri Dergisi. 2005;27(1):65-85.</w:t>
      </w:r>
    </w:p>
    <w:p w14:paraId="3BC3842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13.</w:t>
      </w:r>
      <w:r w:rsidRPr="002811FD">
        <w:rPr>
          <w:rFonts w:ascii="Times New Roman" w:hAnsi="Times New Roman" w:cs="Times New Roman"/>
          <w:noProof/>
          <w:sz w:val="24"/>
          <w:szCs w:val="24"/>
        </w:rPr>
        <w:tab/>
        <w:t>Meckler G, Lindemulder S. Fever and neutropenia in pediatric patients with cancer. Emerg Med Clin North Am. 2009;27(3):525-44.</w:t>
      </w:r>
    </w:p>
    <w:p w14:paraId="30E5CAF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14.</w:t>
      </w:r>
      <w:r w:rsidRPr="002811FD">
        <w:rPr>
          <w:rFonts w:ascii="Times New Roman" w:hAnsi="Times New Roman" w:cs="Times New Roman"/>
          <w:noProof/>
          <w:sz w:val="24"/>
          <w:szCs w:val="24"/>
        </w:rPr>
        <w:tab/>
        <w:t>Segel GB, Halterman JS. Neutropenia in pediatric practice. Pediatr Rev. 2008;29(1):12-23; quiz 4.</w:t>
      </w:r>
    </w:p>
    <w:p w14:paraId="3BF09D7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15.</w:t>
      </w:r>
      <w:r w:rsidRPr="002811FD">
        <w:rPr>
          <w:rFonts w:ascii="Times New Roman" w:hAnsi="Times New Roman" w:cs="Times New Roman"/>
          <w:noProof/>
          <w:sz w:val="24"/>
          <w:szCs w:val="24"/>
        </w:rPr>
        <w:tab/>
        <w:t>Klastersky J. Management of fever in neutropenic patients with different risks of complications. Clin Infect Dis. 2004;39 Suppl 1:S32-7.</w:t>
      </w:r>
    </w:p>
    <w:p w14:paraId="6A496D6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16.</w:t>
      </w:r>
      <w:r w:rsidRPr="002811FD">
        <w:rPr>
          <w:rFonts w:ascii="Times New Roman" w:hAnsi="Times New Roman" w:cs="Times New Roman"/>
          <w:noProof/>
          <w:sz w:val="24"/>
          <w:szCs w:val="24"/>
        </w:rPr>
        <w:tab/>
        <w:t>Krell D, Jones AL. Impact of effective prevention and management of febrile neutropenia. Br J Cancer. 2009;101 Suppl 1:S23-6.</w:t>
      </w:r>
    </w:p>
    <w:p w14:paraId="1C09439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17.</w:t>
      </w:r>
      <w:r w:rsidRPr="002811FD">
        <w:rPr>
          <w:rFonts w:ascii="Times New Roman" w:hAnsi="Times New Roman" w:cs="Times New Roman"/>
          <w:noProof/>
          <w:sz w:val="24"/>
          <w:szCs w:val="24"/>
        </w:rPr>
        <w:tab/>
        <w:t>Lakshmaiah KC, Abhayakumar SM, Shetty R, Loknath D, Jayashree RS, Govindbabu K. Management of febrile neutropenia in solid organ malignancies following chemotherapy. J Cancer Res Ther. 2014;10(3):540-3.</w:t>
      </w:r>
    </w:p>
    <w:p w14:paraId="3769961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18.</w:t>
      </w:r>
      <w:r w:rsidRPr="002811FD">
        <w:rPr>
          <w:rFonts w:ascii="Times New Roman" w:hAnsi="Times New Roman" w:cs="Times New Roman"/>
          <w:noProof/>
          <w:sz w:val="24"/>
          <w:szCs w:val="24"/>
        </w:rPr>
        <w:tab/>
        <w:t>Zinner SH. Changing epidemiology of infections in patients with neutropenia and cancer: emphasis on gram-positive and resistant bacteria. Clin Infect Dis. 1999;29(3):490-4.</w:t>
      </w:r>
    </w:p>
    <w:p w14:paraId="6745B7B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19.</w:t>
      </w:r>
      <w:r w:rsidRPr="002811FD">
        <w:rPr>
          <w:rFonts w:ascii="Times New Roman" w:hAnsi="Times New Roman" w:cs="Times New Roman"/>
          <w:noProof/>
          <w:sz w:val="24"/>
          <w:szCs w:val="24"/>
        </w:rPr>
        <w:tab/>
        <w:t>Wisplinghoff H, Seifert H, Wenzel RP, Edmond MB. Current trends in the epidemiology of nosocomial bloodstream infections in patients with hematological malignancies and solid neoplasms in hospitals in the United States. Clin Infect Dis. 2003;36(9):1103-10.</w:t>
      </w:r>
    </w:p>
    <w:p w14:paraId="23AE18FF"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20.</w:t>
      </w:r>
      <w:r w:rsidRPr="002811FD">
        <w:rPr>
          <w:rFonts w:ascii="Times New Roman" w:hAnsi="Times New Roman" w:cs="Times New Roman"/>
          <w:noProof/>
          <w:sz w:val="24"/>
          <w:szCs w:val="24"/>
        </w:rPr>
        <w:tab/>
        <w:t>Schimpff S, Satterlee W, Young VM, Serpick A. Empiric therapy with carbenicillin and gentamicin for febrile patients with cancer and granulocytopenia. N Engl J Med. 1971;284(19):1061-5.</w:t>
      </w:r>
    </w:p>
    <w:p w14:paraId="7AA28C7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21.</w:t>
      </w:r>
      <w:r w:rsidRPr="002811FD">
        <w:rPr>
          <w:rFonts w:ascii="Times New Roman" w:hAnsi="Times New Roman" w:cs="Times New Roman"/>
          <w:noProof/>
          <w:sz w:val="24"/>
          <w:szCs w:val="24"/>
        </w:rPr>
        <w:tab/>
        <w:t>Weinstock DM, Conlon M, Iovino C, Aubrey T, Gudiol C, Riedel E, et al. Colonization, bloodstream infection, and mortality caused by vancomycin-resistant enterococcus early after allogeneic hematopoietic stem cell transplant. Biol Blood Marrow Transplant. 2007;13(5):615-21.</w:t>
      </w:r>
    </w:p>
    <w:p w14:paraId="3A2FE01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22.</w:t>
      </w:r>
      <w:r w:rsidRPr="002811FD">
        <w:rPr>
          <w:rFonts w:ascii="Times New Roman" w:hAnsi="Times New Roman" w:cs="Times New Roman"/>
          <w:noProof/>
          <w:sz w:val="24"/>
          <w:szCs w:val="24"/>
        </w:rPr>
        <w:tab/>
        <w:t>Morris PG, Hassan T, McNamara M, Hassan A, Wiig R, Grogan L, et al. Emergence of MRSA in positive blood cultures from patients with febrile neutropenia--a cause for concern. Support Care Cancer. 2008;16(9):1085-8.</w:t>
      </w:r>
    </w:p>
    <w:p w14:paraId="23A8359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23.</w:t>
      </w:r>
      <w:r w:rsidRPr="002811FD">
        <w:rPr>
          <w:rFonts w:ascii="Times New Roman" w:hAnsi="Times New Roman" w:cs="Times New Roman"/>
          <w:noProof/>
          <w:sz w:val="24"/>
          <w:szCs w:val="24"/>
        </w:rPr>
        <w:tab/>
        <w:t>Jun HX, Zhixiang S, Chun W, Reksodiputro AH, Ranuhardy D, Tamura K, et al. Clinical guidelines for the management of cancer patients with neutropenia and unexplained fever. Int J Antimicrob Agents. 2005;26 Suppl 2:S128-32; discussion S33-40.</w:t>
      </w:r>
    </w:p>
    <w:p w14:paraId="4BAF09C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24.</w:t>
      </w:r>
      <w:r w:rsidRPr="002811FD">
        <w:rPr>
          <w:rFonts w:ascii="Times New Roman" w:hAnsi="Times New Roman" w:cs="Times New Roman"/>
          <w:noProof/>
          <w:sz w:val="24"/>
          <w:szCs w:val="24"/>
        </w:rPr>
        <w:tab/>
        <w:t>Koskenvuo M, Mottonen M, Rahiala J, Saarinen-Pihkala UM, Riikonen P, Waris M, et al. Respiratory viral infections in children with leukemia. Pediatr Infect Dis J. 2008;27(11):974-80.</w:t>
      </w:r>
    </w:p>
    <w:p w14:paraId="50C8516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25.</w:t>
      </w:r>
      <w:r w:rsidRPr="002811FD">
        <w:rPr>
          <w:rFonts w:ascii="Times New Roman" w:hAnsi="Times New Roman" w:cs="Times New Roman"/>
          <w:noProof/>
          <w:sz w:val="24"/>
          <w:szCs w:val="24"/>
        </w:rPr>
        <w:tab/>
        <w:t>Clarke RT, Jenyon T, van Hamel Parsons V, King AJ. Neutropenic sepsis: management and complications. Clin Med (Lond). 2013;13(2):185-7.</w:t>
      </w:r>
    </w:p>
    <w:p w14:paraId="02D5D64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26.</w:t>
      </w:r>
      <w:r w:rsidRPr="002811FD">
        <w:rPr>
          <w:rFonts w:ascii="Times New Roman" w:hAnsi="Times New Roman" w:cs="Times New Roman"/>
          <w:noProof/>
          <w:sz w:val="24"/>
          <w:szCs w:val="24"/>
        </w:rPr>
        <w:tab/>
        <w:t>Gabay M, Tanzi M. Guideline for the management of febrile neutropenia. Clin Oncol. 2010;1:115-22.</w:t>
      </w:r>
    </w:p>
    <w:p w14:paraId="19E5431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27.</w:t>
      </w:r>
      <w:r w:rsidRPr="002811FD">
        <w:rPr>
          <w:rFonts w:ascii="Times New Roman" w:hAnsi="Times New Roman" w:cs="Times New Roman"/>
          <w:noProof/>
          <w:sz w:val="24"/>
          <w:szCs w:val="24"/>
        </w:rPr>
        <w:tab/>
        <w:t>Pierrakos C, Vincent J-L. Sepsis biomarkers: a review. Critical care. 2010;14(1):R15.</w:t>
      </w:r>
    </w:p>
    <w:p w14:paraId="7D2E6C2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28.</w:t>
      </w:r>
      <w:r w:rsidRPr="002811FD">
        <w:rPr>
          <w:rFonts w:ascii="Times New Roman" w:hAnsi="Times New Roman" w:cs="Times New Roman"/>
          <w:noProof/>
          <w:sz w:val="24"/>
          <w:szCs w:val="24"/>
        </w:rPr>
        <w:tab/>
        <w:t>Karzai W, Oberhoffer M, Meier-Hellmann A, Reinhart K. Procalcitonin—a new indicator of the systemic response to severe infections. Infection. 1997;25(6):329-34.</w:t>
      </w:r>
    </w:p>
    <w:p w14:paraId="6E6EB5C8"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29.</w:t>
      </w:r>
      <w:r w:rsidRPr="002811FD">
        <w:rPr>
          <w:rFonts w:ascii="Times New Roman" w:hAnsi="Times New Roman" w:cs="Times New Roman"/>
          <w:noProof/>
          <w:sz w:val="24"/>
          <w:szCs w:val="24"/>
        </w:rPr>
        <w:tab/>
        <w:t>Gilbert DN. Use of plasma procalcitonin levels as an adjunct to clinical microbiology. Journal of clinical microbiology. 2010;48(7):2325-9.</w:t>
      </w:r>
    </w:p>
    <w:p w14:paraId="70AA061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30.</w:t>
      </w:r>
      <w:r w:rsidRPr="002811FD">
        <w:rPr>
          <w:rFonts w:ascii="Times New Roman" w:hAnsi="Times New Roman" w:cs="Times New Roman"/>
          <w:noProof/>
          <w:sz w:val="24"/>
          <w:szCs w:val="24"/>
        </w:rPr>
        <w:tab/>
        <w:t>Limper M, de Kruif MD, Duits AJ, Brandjes DP, van Gorp EC. The diagnostic role of procalcitonin and other biomarkers in discriminating infectious from non-infectious fever. J Infect. 2010;60(6):409-16.</w:t>
      </w:r>
    </w:p>
    <w:p w14:paraId="584CD0A3"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31.</w:t>
      </w:r>
      <w:r w:rsidRPr="002811FD">
        <w:rPr>
          <w:rFonts w:ascii="Times New Roman" w:hAnsi="Times New Roman" w:cs="Times New Roman"/>
          <w:noProof/>
          <w:sz w:val="24"/>
          <w:szCs w:val="24"/>
        </w:rPr>
        <w:tab/>
        <w:t>Sudhoff T, Giagounidis A, Karthaus M. Evaluation of neutropenic fever: value of serum and plasma parameters in clinical practice. Chemotherapy. 2000;46(2):77-85.</w:t>
      </w:r>
    </w:p>
    <w:p w14:paraId="3BE5F008"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32.</w:t>
      </w:r>
      <w:r w:rsidRPr="002811FD">
        <w:rPr>
          <w:rFonts w:ascii="Times New Roman" w:hAnsi="Times New Roman" w:cs="Times New Roman"/>
          <w:noProof/>
          <w:sz w:val="24"/>
          <w:szCs w:val="24"/>
        </w:rPr>
        <w:tab/>
        <w:t>Waage A, Remick D, Steinshamn S, Deforge L, Lamvik J. Interleukin 8 in serum in granulocytopenic patients with infections. Br J Haematol. 1994;86(1):36-40.</w:t>
      </w:r>
    </w:p>
    <w:p w14:paraId="6383D91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33.</w:t>
      </w:r>
      <w:r w:rsidRPr="002811FD">
        <w:rPr>
          <w:rFonts w:ascii="Times New Roman" w:hAnsi="Times New Roman" w:cs="Times New Roman"/>
          <w:noProof/>
          <w:sz w:val="24"/>
          <w:szCs w:val="24"/>
        </w:rPr>
        <w:tab/>
        <w:t>Phillips RS, Wade R, Lehrnbecher T, Stewart LA, Sutton AJ. Systematic review and meta-analysis of the value of initial biomarkers in predicting adverse outcome in febrile neutropenic episodes in children and young people with cancer. BMC Med. 2012;10:6.</w:t>
      </w:r>
    </w:p>
    <w:p w14:paraId="44049EA3"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34.</w:t>
      </w:r>
      <w:r w:rsidRPr="002811FD">
        <w:rPr>
          <w:rFonts w:ascii="Times New Roman" w:hAnsi="Times New Roman" w:cs="Times New Roman"/>
          <w:noProof/>
          <w:sz w:val="24"/>
          <w:szCs w:val="24"/>
        </w:rPr>
        <w:tab/>
        <w:t>Hope W, Castagnola E, Groll A, Roilides E, Akova M, Arendrup M, et al. ESCMID* guideline for the diagnosis and management of Candida diseases 2012: prevention and management of invasive infections in neonates and children caused by Candida spp. Clinical Microbiology and Infection. 2012;18:38-52.</w:t>
      </w:r>
    </w:p>
    <w:p w14:paraId="16EC329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35.</w:t>
      </w:r>
      <w:r w:rsidRPr="002811FD">
        <w:rPr>
          <w:rFonts w:ascii="Times New Roman" w:hAnsi="Times New Roman" w:cs="Times New Roman"/>
          <w:noProof/>
          <w:sz w:val="24"/>
          <w:szCs w:val="24"/>
        </w:rPr>
        <w:tab/>
        <w:t>Koskenvuo M, Möttönen M, Rahiala J, Saarinen-Pihkala UM, Riikonen P, Waris M, et al. Respiratory viral infections in children with leukemia. The Pediatric infectious disease journal. 2008;27(11):974-80.</w:t>
      </w:r>
    </w:p>
    <w:p w14:paraId="2EAE3B8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36.</w:t>
      </w:r>
      <w:r w:rsidRPr="002811FD">
        <w:rPr>
          <w:rFonts w:ascii="Times New Roman" w:hAnsi="Times New Roman" w:cs="Times New Roman"/>
          <w:noProof/>
          <w:sz w:val="24"/>
          <w:szCs w:val="24"/>
        </w:rPr>
        <w:tab/>
        <w:t>Baden LR, Bensinger W, Angarone M, Casper C, Dubberke ER, Freifeld AG, et al. Prevention and treatment of cancer-related infections. J Natl Compr Canc Netw. 2012;10(11):1412-45.</w:t>
      </w:r>
    </w:p>
    <w:p w14:paraId="223A5D5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37.</w:t>
      </w:r>
      <w:r w:rsidRPr="002811FD">
        <w:rPr>
          <w:rFonts w:ascii="Times New Roman" w:hAnsi="Times New Roman" w:cs="Times New Roman"/>
          <w:noProof/>
          <w:sz w:val="24"/>
          <w:szCs w:val="24"/>
        </w:rPr>
        <w:tab/>
        <w:t>Marti FM, Cullen MH, Roila F, Group EGW. Management of febrile neutropenia: ESMO clinical recommendations. Ann Oncol. 2009;20 Suppl 4:166-9.</w:t>
      </w:r>
    </w:p>
    <w:p w14:paraId="47C0DCB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38.</w:t>
      </w:r>
      <w:r w:rsidRPr="002811FD">
        <w:rPr>
          <w:rFonts w:ascii="Times New Roman" w:hAnsi="Times New Roman" w:cs="Times New Roman"/>
          <w:noProof/>
          <w:sz w:val="24"/>
          <w:szCs w:val="24"/>
        </w:rPr>
        <w:tab/>
        <w:t>Lyman GH, Abella E, Pettengell R. Risk factors for febrile neutropenia among patients with cancer receiving chemotherapy: A systematic review. Crit Rev Oncol Hematol. 2014;90(3):190-9.</w:t>
      </w:r>
    </w:p>
    <w:p w14:paraId="35B3955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39.</w:t>
      </w:r>
      <w:r w:rsidRPr="002811FD">
        <w:rPr>
          <w:rFonts w:ascii="Times New Roman" w:hAnsi="Times New Roman" w:cs="Times New Roman"/>
          <w:noProof/>
          <w:sz w:val="24"/>
          <w:szCs w:val="24"/>
        </w:rPr>
        <w:tab/>
        <w:t>Klaassen RJ, Goodman TR, Pham B, Doyle JJ. "Low-risk" prediction rule for pediatric oncology patients presenting with fever and neutropenia. J Clin Oncol. 2000;18(5):1012-9.</w:t>
      </w:r>
    </w:p>
    <w:p w14:paraId="5585FBB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40.</w:t>
      </w:r>
      <w:r w:rsidRPr="002811FD">
        <w:rPr>
          <w:rFonts w:ascii="Times New Roman" w:hAnsi="Times New Roman" w:cs="Times New Roman"/>
          <w:noProof/>
          <w:sz w:val="24"/>
          <w:szCs w:val="24"/>
        </w:rPr>
        <w:tab/>
        <w:t>Ammann RA, Bodmer N, Hirt A, Niggli FK, Nadal D, Simon A, et al. Predicting adverse events in children with fever and chemotherapy-induced neutropenia: the prospective multicenter SPOG 2003 FN study. J Clin Oncol. 2010;28(12):2008-14.</w:t>
      </w:r>
    </w:p>
    <w:p w14:paraId="346A1310"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41.</w:t>
      </w:r>
      <w:r w:rsidRPr="002811FD">
        <w:rPr>
          <w:rFonts w:ascii="Times New Roman" w:hAnsi="Times New Roman" w:cs="Times New Roman"/>
          <w:noProof/>
          <w:sz w:val="24"/>
          <w:szCs w:val="24"/>
        </w:rPr>
        <w:tab/>
        <w:t>Hakim H, Flynn PM, Srivastava DK, Knapp KM, Li C, Okuma J, et al. Risk prediction in pediatric cancer patients with fever and neutropenia. Pediatr Infect Dis J. 2010;29(1):53-9.</w:t>
      </w:r>
    </w:p>
    <w:p w14:paraId="5662717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42.</w:t>
      </w:r>
      <w:r w:rsidRPr="002811FD">
        <w:rPr>
          <w:rFonts w:ascii="Times New Roman" w:hAnsi="Times New Roman" w:cs="Times New Roman"/>
          <w:noProof/>
          <w:sz w:val="24"/>
          <w:szCs w:val="24"/>
        </w:rPr>
        <w:tab/>
        <w:t>Delebarre M, Garnier N, Macher E, Thebaud E, Mazingue F, Leblond P, et al. Which Variables Are Useful for Predicting Severe Infection in Children With Febrile Neutropenia? J Pediatr Hematol Oncol. 2015;37(8):e468-74.</w:t>
      </w:r>
    </w:p>
    <w:p w14:paraId="66E2B44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43.</w:t>
      </w:r>
      <w:r w:rsidRPr="002811FD">
        <w:rPr>
          <w:rFonts w:ascii="Times New Roman" w:hAnsi="Times New Roman" w:cs="Times New Roman"/>
          <w:noProof/>
          <w:sz w:val="24"/>
          <w:szCs w:val="24"/>
        </w:rPr>
        <w:tab/>
        <w:t>Badiei Z, Khalesi M, Alami MH, Kianifar HR, Banihashem A, Farhangi H, et al. Risk factors associated with life-threatening infections in children with febrile neutropenia: a data mining approach. J Pediatr Hematol Oncol. 2011;33(1):e9-e12.</w:t>
      </w:r>
    </w:p>
    <w:p w14:paraId="33CECAB8"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44.</w:t>
      </w:r>
      <w:r w:rsidRPr="002811FD">
        <w:rPr>
          <w:rFonts w:ascii="Times New Roman" w:hAnsi="Times New Roman" w:cs="Times New Roman"/>
          <w:noProof/>
          <w:sz w:val="24"/>
          <w:szCs w:val="24"/>
        </w:rPr>
        <w:tab/>
        <w:t>Klastersky J, Paesmans M, Rubenstein EB, Boyer M, Elting L, Feld R, et al. The Multinational Association for Supportive Care in Cancer risk index: A multinational scoring system for identifying low-risk febrile neutropenic cancer patients. J Clin Oncol. 2000;18(16):3038-51.</w:t>
      </w:r>
    </w:p>
    <w:p w14:paraId="77C5C3C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45.</w:t>
      </w:r>
      <w:r w:rsidRPr="002811FD">
        <w:rPr>
          <w:rFonts w:ascii="Times New Roman" w:hAnsi="Times New Roman" w:cs="Times New Roman"/>
          <w:noProof/>
          <w:sz w:val="24"/>
          <w:szCs w:val="24"/>
        </w:rPr>
        <w:tab/>
        <w:t>Bate J, Gibson F, Johnson E, Selwood K, Skinner R, Chisholm J. Neutropenic sepsis: prevention and management of neutropenic sepsis in cancer patients (NICE Clinical Guideline CG151). Archives of Disease in Childhood-Education and Practice. 2013;98(2):73-5.</w:t>
      </w:r>
    </w:p>
    <w:p w14:paraId="75BA2E21"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46.</w:t>
      </w:r>
      <w:r w:rsidRPr="002811FD">
        <w:rPr>
          <w:rFonts w:ascii="Times New Roman" w:hAnsi="Times New Roman" w:cs="Times New Roman"/>
          <w:noProof/>
          <w:sz w:val="24"/>
          <w:szCs w:val="24"/>
        </w:rPr>
        <w:tab/>
        <w:t>Sung L, Phillips R, Lehrnbecher T. Time for paediatric febrile neutropenia guidelines - children are not little adults. Eur J Cancer. 2011;47(6):811-3.</w:t>
      </w:r>
    </w:p>
    <w:p w14:paraId="6C73ACF4"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47.</w:t>
      </w:r>
      <w:r w:rsidRPr="002811FD">
        <w:rPr>
          <w:rFonts w:ascii="Times New Roman" w:hAnsi="Times New Roman" w:cs="Times New Roman"/>
          <w:noProof/>
          <w:sz w:val="24"/>
          <w:szCs w:val="24"/>
        </w:rPr>
        <w:tab/>
        <w:t>Alexander SW, Wade KC, Hibberd PL, Parsons SK. Evaluation of risk prediction criteria for episodes of febrile neutropenia in children with cancer. J Pediatr Hematol Oncol. 2002;24(1):38-42.</w:t>
      </w:r>
    </w:p>
    <w:p w14:paraId="128BA99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48.</w:t>
      </w:r>
      <w:r w:rsidRPr="002811FD">
        <w:rPr>
          <w:rFonts w:ascii="Times New Roman" w:hAnsi="Times New Roman" w:cs="Times New Roman"/>
          <w:noProof/>
          <w:sz w:val="24"/>
          <w:szCs w:val="24"/>
        </w:rPr>
        <w:tab/>
        <w:t xml:space="preserve">Santolaya ME, Alvarez AM, Becker A, Cofre J, Enriquez N, O'Ryan M, et al. Prospective, multicenter evaluation of risk factors associated with invasive </w:t>
      </w:r>
      <w:r w:rsidRPr="002811FD">
        <w:rPr>
          <w:rFonts w:ascii="Times New Roman" w:hAnsi="Times New Roman" w:cs="Times New Roman"/>
          <w:noProof/>
          <w:sz w:val="24"/>
          <w:szCs w:val="24"/>
        </w:rPr>
        <w:lastRenderedPageBreak/>
        <w:t>bacterial infection in children with cancer, neutropenia, and fever. J Clin Oncol. 2001;19(14):3415-21.</w:t>
      </w:r>
    </w:p>
    <w:p w14:paraId="5FB3305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49.</w:t>
      </w:r>
      <w:r w:rsidRPr="002811FD">
        <w:rPr>
          <w:rFonts w:ascii="Times New Roman" w:hAnsi="Times New Roman" w:cs="Times New Roman"/>
          <w:noProof/>
          <w:sz w:val="24"/>
          <w:szCs w:val="24"/>
        </w:rPr>
        <w:tab/>
        <w:t>Ammann RA, Hirt A, Luthy AR, Aebi C. Identification of children presenting with fever in chemotherapy-induced neutropenia at low risk for severe bacterial infection. Med Pediatr Oncol. 2003;41(5):436-43.</w:t>
      </w:r>
    </w:p>
    <w:p w14:paraId="36B223B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50.</w:t>
      </w:r>
      <w:r w:rsidRPr="002811FD">
        <w:rPr>
          <w:rFonts w:ascii="Times New Roman" w:hAnsi="Times New Roman" w:cs="Times New Roman"/>
          <w:noProof/>
          <w:sz w:val="24"/>
          <w:szCs w:val="24"/>
        </w:rPr>
        <w:tab/>
        <w:t>Rackoff WR, Gonin R, Robinson C, Kreissman SG, Breitfeld PB. Predicting the risk of bacteremia in childen with fever and neutropenia. J Clin Oncol. 1996;14(3):919-24.</w:t>
      </w:r>
    </w:p>
    <w:p w14:paraId="5449AA08"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51.</w:t>
      </w:r>
      <w:r w:rsidRPr="002811FD">
        <w:rPr>
          <w:rFonts w:ascii="Times New Roman" w:hAnsi="Times New Roman" w:cs="Times New Roman"/>
          <w:noProof/>
          <w:sz w:val="24"/>
          <w:szCs w:val="24"/>
        </w:rPr>
        <w:tab/>
        <w:t>Rondinelli PI, Ribeiro Kde C, de Camargo B. A proposed score for predicting severe infection complications in children with chemotherapy-induced febrile neutropenia. J Pediatr Hematol Oncol. 2006;28(10):665-70.</w:t>
      </w:r>
    </w:p>
    <w:p w14:paraId="2828BB14"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52.</w:t>
      </w:r>
      <w:r w:rsidRPr="002811FD">
        <w:rPr>
          <w:rFonts w:ascii="Times New Roman" w:hAnsi="Times New Roman" w:cs="Times New Roman"/>
          <w:noProof/>
          <w:sz w:val="24"/>
          <w:szCs w:val="24"/>
        </w:rPr>
        <w:tab/>
        <w:t>Phillips RS, Lehrnbecher T, Alexander S, Sung L. Updated systematic review and meta-analysis of the performance of risk prediction rules in children and young people with febrile neutropenia. PLoS One. 2012;7(5):e38300.</w:t>
      </w:r>
    </w:p>
    <w:p w14:paraId="78CAE83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53.</w:t>
      </w:r>
      <w:r w:rsidRPr="002811FD">
        <w:rPr>
          <w:rFonts w:ascii="Times New Roman" w:hAnsi="Times New Roman" w:cs="Times New Roman"/>
          <w:noProof/>
          <w:sz w:val="24"/>
          <w:szCs w:val="24"/>
        </w:rPr>
        <w:tab/>
        <w:t>Phillips RS, Sung L, Ammann RA, Riley RD, Castagnola E, Haeusler GM, et al. Predicting microbiologically defined infection in febrile neutropenic episodes in children: global individual participant data multivariable meta-analysis. Br J Cancer. 2016;114(6):623-30.</w:t>
      </w:r>
    </w:p>
    <w:p w14:paraId="67EE2140"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54.</w:t>
      </w:r>
      <w:r w:rsidRPr="002811FD">
        <w:rPr>
          <w:rFonts w:ascii="Times New Roman" w:hAnsi="Times New Roman" w:cs="Times New Roman"/>
          <w:noProof/>
          <w:sz w:val="24"/>
          <w:szCs w:val="24"/>
        </w:rPr>
        <w:tab/>
        <w:t>Orudjev E, Lange BJ. Evolving concepts of management of febrile neutropenia in children with cancer. Med Pediatr Oncol. 2002;39(2):77-85.</w:t>
      </w:r>
    </w:p>
    <w:p w14:paraId="686693C9"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55.</w:t>
      </w:r>
      <w:r w:rsidRPr="002811FD">
        <w:rPr>
          <w:rFonts w:ascii="Times New Roman" w:hAnsi="Times New Roman" w:cs="Times New Roman"/>
          <w:noProof/>
          <w:sz w:val="24"/>
          <w:szCs w:val="24"/>
        </w:rPr>
        <w:tab/>
        <w:t>Agyeman P, Kontny U, Nadal D, Leibundgut K, Niggli F, Simon A, et al. A prospective multicenter study of microbiologically defined infections in pediatric cancer patients with fever and neutropenia: Swiss Pediatric Oncology Group 2003 fever and neutropenia study. Pediatr Infect Dis J. 2014;33(9):e219-25.</w:t>
      </w:r>
    </w:p>
    <w:p w14:paraId="0C539AC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56.</w:t>
      </w:r>
      <w:r w:rsidRPr="002811FD">
        <w:rPr>
          <w:rFonts w:ascii="Times New Roman" w:hAnsi="Times New Roman" w:cs="Times New Roman"/>
          <w:noProof/>
          <w:sz w:val="24"/>
          <w:szCs w:val="24"/>
        </w:rPr>
        <w:tab/>
        <w:t>Gülhan B, Kanık Yüksek S, Özkaya Parlakay A, Yaralı N, Özbek NY, Tezer H. Risk Factors for Invasive Bacterial Infection and Mortality in Febrile Neutropenic Children. Behcet Uz Cocuk Hast Derg. 2019;9(1):53-9.</w:t>
      </w:r>
    </w:p>
    <w:p w14:paraId="2FC8E5B0"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57.</w:t>
      </w:r>
      <w:r w:rsidRPr="002811FD">
        <w:rPr>
          <w:rFonts w:ascii="Times New Roman" w:hAnsi="Times New Roman" w:cs="Times New Roman"/>
          <w:noProof/>
          <w:sz w:val="24"/>
          <w:szCs w:val="24"/>
        </w:rPr>
        <w:tab/>
        <w:t>Kara SS, Tezer H, Polat M, YAYLA BCC, DEMİRDAĞ TB, Okur A, et al. Risk factors for bacteremia in children with febrile neutropenia. Turkish Journal of Medical Sciences. 2019;49(4):1198-205.</w:t>
      </w:r>
    </w:p>
    <w:p w14:paraId="1916856F"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58.</w:t>
      </w:r>
      <w:r w:rsidRPr="002811FD">
        <w:rPr>
          <w:rFonts w:ascii="Times New Roman" w:hAnsi="Times New Roman" w:cs="Times New Roman"/>
          <w:noProof/>
          <w:sz w:val="24"/>
          <w:szCs w:val="24"/>
        </w:rPr>
        <w:tab/>
        <w:t>Averbuch D, Orasch C, Cordonnier C, Livermore DM, Mikulska M, Viscoli C, et al. European guidelines for empirical antibacterial therapy for febrile neutropenic patients in the era of growing resistance: summary of the 2011 4th European Conference on Infections in Leukemia. Haematologica. 2013;98(12):1826-35.</w:t>
      </w:r>
    </w:p>
    <w:p w14:paraId="61199AE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59.</w:t>
      </w:r>
      <w:r w:rsidRPr="002811FD">
        <w:rPr>
          <w:rFonts w:ascii="Times New Roman" w:hAnsi="Times New Roman" w:cs="Times New Roman"/>
          <w:noProof/>
          <w:sz w:val="24"/>
          <w:szCs w:val="24"/>
        </w:rPr>
        <w:tab/>
        <w:t>Lehrnbecher T. Treatment of fever in neutropenia in pediatric oncology patients. Curr Opin Pediatr. 2019;31(1):35-40.</w:t>
      </w:r>
    </w:p>
    <w:p w14:paraId="24974543"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60.</w:t>
      </w:r>
      <w:r w:rsidRPr="002811FD">
        <w:rPr>
          <w:rFonts w:ascii="Times New Roman" w:hAnsi="Times New Roman" w:cs="Times New Roman"/>
          <w:noProof/>
          <w:sz w:val="24"/>
          <w:szCs w:val="24"/>
        </w:rPr>
        <w:tab/>
        <w:t>Duzova A, Kutluk T, Kanra G, Buyukpamukcu M, Akyuz C, Secmeer G, et al. Monotherapy with meropenem versus combination therapy with piperacillin plus amikacin as empiric therapy for neutropenic fever in children with lymphoma and solid tumors. Turk J Pediatr. 2001;43(2):105-9.</w:t>
      </w:r>
    </w:p>
    <w:p w14:paraId="22C9E5C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61.</w:t>
      </w:r>
      <w:r w:rsidRPr="002811FD">
        <w:rPr>
          <w:rFonts w:ascii="Times New Roman" w:hAnsi="Times New Roman" w:cs="Times New Roman"/>
          <w:noProof/>
          <w:sz w:val="24"/>
          <w:szCs w:val="24"/>
        </w:rPr>
        <w:tab/>
        <w:t>Kim PW, Wu YT, Cooper C, Rochester G, Valappil T, Wang Y, et al. Meta-analysis of a possible signal of increased mortality associated with cefepime use. Clin Infect Dis. 2010;51(4):381-9.</w:t>
      </w:r>
    </w:p>
    <w:p w14:paraId="37E3CA61"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62.</w:t>
      </w:r>
      <w:r w:rsidRPr="002811FD">
        <w:rPr>
          <w:rFonts w:ascii="Times New Roman" w:hAnsi="Times New Roman" w:cs="Times New Roman"/>
          <w:noProof/>
          <w:sz w:val="24"/>
          <w:szCs w:val="24"/>
        </w:rPr>
        <w:tab/>
        <w:t>Kutluk T, Kurne O, Akyuz C, Ceyhan M, Kanra G, Buyukpamukcu M, et al. Cefepime vs. Meropenem as empirical therapy for neutropenic fever in children with lymphoma and solid tumours. Pediatr Blood Cancer. 2004;42(3):284-6.</w:t>
      </w:r>
    </w:p>
    <w:p w14:paraId="1610ABD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63.</w:t>
      </w:r>
      <w:r w:rsidRPr="002811FD">
        <w:rPr>
          <w:rFonts w:ascii="Times New Roman" w:hAnsi="Times New Roman" w:cs="Times New Roman"/>
          <w:noProof/>
          <w:sz w:val="24"/>
          <w:szCs w:val="24"/>
        </w:rPr>
        <w:tab/>
        <w:t>Manji A, Beyene J, Dupuis LL, Phillips R, Lehrnbecher T, Sung L. Outpatient and oral antibiotic management of low-risk febrile neutropenia are effective in children--a systematic review of prospective trials. Support Care Cancer. 2012;20(6):1135-45.</w:t>
      </w:r>
    </w:p>
    <w:p w14:paraId="7FD4470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64.</w:t>
      </w:r>
      <w:r w:rsidRPr="002811FD">
        <w:rPr>
          <w:rFonts w:ascii="Times New Roman" w:hAnsi="Times New Roman" w:cs="Times New Roman"/>
          <w:noProof/>
          <w:sz w:val="24"/>
          <w:szCs w:val="24"/>
        </w:rPr>
        <w:tab/>
        <w:t>Paolino J, Mariani J, Lucas A, Rupon J, Weinstein H, Abrams A, et al. Outcomes of a clinical pathway for primary outpatient management of pediatric patients with low</w:t>
      </w:r>
      <w:r w:rsidRPr="002811FD">
        <w:rPr>
          <w:rFonts w:ascii="Cambria Math" w:hAnsi="Cambria Math" w:cs="Cambria Math"/>
          <w:noProof/>
          <w:sz w:val="24"/>
          <w:szCs w:val="24"/>
        </w:rPr>
        <w:t>‐</w:t>
      </w:r>
      <w:r w:rsidRPr="002811FD">
        <w:rPr>
          <w:rFonts w:ascii="Times New Roman" w:hAnsi="Times New Roman" w:cs="Times New Roman"/>
          <w:noProof/>
          <w:sz w:val="24"/>
          <w:szCs w:val="24"/>
        </w:rPr>
        <w:t>risk febrile neutropenia. Pediatric blood &amp; cancer. 2019:e27679.</w:t>
      </w:r>
    </w:p>
    <w:p w14:paraId="31CBD2A4"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65.</w:t>
      </w:r>
      <w:r w:rsidRPr="002811FD">
        <w:rPr>
          <w:rFonts w:ascii="Times New Roman" w:hAnsi="Times New Roman" w:cs="Times New Roman"/>
          <w:noProof/>
          <w:sz w:val="24"/>
          <w:szCs w:val="24"/>
        </w:rPr>
        <w:tab/>
        <w:t>Sarıbeyoğlu ET, Akçay A. Pediatrik Hematoloji Onkolojide Febril Nötropeni: Tanımlar ve Tedavi. Turkiye Klinikleri Pediatric Sciences-Special Topics. 2009;5(1):120-30.</w:t>
      </w:r>
    </w:p>
    <w:p w14:paraId="125B77D7"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66.</w:t>
      </w:r>
      <w:r w:rsidRPr="002811FD">
        <w:rPr>
          <w:rFonts w:ascii="Times New Roman" w:hAnsi="Times New Roman" w:cs="Times New Roman"/>
          <w:noProof/>
          <w:sz w:val="24"/>
          <w:szCs w:val="24"/>
        </w:rPr>
        <w:tab/>
        <w:t>Campbell ME, Friedman DL, Dulek DE, Zhao Z, Huang Y, Esbenshade AJ. Safety of discharge for children with cancer and febrile neutropenia off antibiotics using absolute neutrophil count threshold values as a surrogate marker for adequate bone marrow recovery. Pediatr Blood Cancer. 2018;65(3).</w:t>
      </w:r>
    </w:p>
    <w:p w14:paraId="5FC28B2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67.</w:t>
      </w:r>
      <w:r w:rsidRPr="002811FD">
        <w:rPr>
          <w:rFonts w:ascii="Times New Roman" w:hAnsi="Times New Roman" w:cs="Times New Roman"/>
          <w:noProof/>
          <w:sz w:val="24"/>
          <w:szCs w:val="24"/>
        </w:rPr>
        <w:tab/>
        <w:t>Lehrnbecher T, Stanescu A, Kuhl J. Short courses of intravenous empirical antibiotic treatment in selected febrile neutropenic children with cancer. Infection. 2002;30(1):17-21.</w:t>
      </w:r>
    </w:p>
    <w:p w14:paraId="60131F10"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68.</w:t>
      </w:r>
      <w:r w:rsidRPr="002811FD">
        <w:rPr>
          <w:rFonts w:ascii="Times New Roman" w:hAnsi="Times New Roman" w:cs="Times New Roman"/>
          <w:noProof/>
          <w:sz w:val="24"/>
          <w:szCs w:val="24"/>
        </w:rPr>
        <w:tab/>
        <w:t>Aquino VM, Buchanan GR, Tkaczewski I, Mustafa MM. Safety of early hospital discharge of selected febrile children and adolescents with cancer with prolonged neutropenia. Med Pediatr Oncol. 1997;28(3):191-5.</w:t>
      </w:r>
    </w:p>
    <w:p w14:paraId="54DA947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69.</w:t>
      </w:r>
      <w:r w:rsidRPr="002811FD">
        <w:rPr>
          <w:rFonts w:ascii="Times New Roman" w:hAnsi="Times New Roman" w:cs="Times New Roman"/>
          <w:noProof/>
          <w:sz w:val="24"/>
          <w:szCs w:val="24"/>
        </w:rPr>
        <w:tab/>
        <w:t>Wacker P, Halperin DS, Wyss M, Humbert J. Early hospital discharge of children with fever and neutropenia: a prospective study. J Pediatr Hematol Oncol. 1997;19(3):208-11.</w:t>
      </w:r>
    </w:p>
    <w:p w14:paraId="4333D85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70.</w:t>
      </w:r>
      <w:r w:rsidRPr="002811FD">
        <w:rPr>
          <w:rFonts w:ascii="Times New Roman" w:hAnsi="Times New Roman" w:cs="Times New Roman"/>
          <w:noProof/>
          <w:sz w:val="24"/>
          <w:szCs w:val="24"/>
        </w:rPr>
        <w:tab/>
        <w:t>Santolaya ME, Villarroel M, Avendano LF, Cofre J. Discontinuation of antimicrobial therapy for febrile, neutropenic children with cancer: a prospective study. Clin Infect Dis. 1997;25(1):92-7.</w:t>
      </w:r>
    </w:p>
    <w:p w14:paraId="1CF70A6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71.</w:t>
      </w:r>
      <w:r w:rsidRPr="002811FD">
        <w:rPr>
          <w:rFonts w:ascii="Times New Roman" w:hAnsi="Times New Roman" w:cs="Times New Roman"/>
          <w:noProof/>
          <w:sz w:val="24"/>
          <w:szCs w:val="24"/>
        </w:rPr>
        <w:tab/>
        <w:t>Hodgson-Viden H, Grundy PE, Robinson JL. Early discontinuation of intravenous antimicrobial therapy in pediatric oncology patients with febrile neutropenia. BMC Pediatr. 2005;5(1):10.</w:t>
      </w:r>
    </w:p>
    <w:p w14:paraId="6A96866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72.</w:t>
      </w:r>
      <w:r w:rsidRPr="002811FD">
        <w:rPr>
          <w:rFonts w:ascii="Times New Roman" w:hAnsi="Times New Roman" w:cs="Times New Roman"/>
          <w:noProof/>
          <w:sz w:val="24"/>
          <w:szCs w:val="24"/>
        </w:rPr>
        <w:tab/>
        <w:t>Lucas KG, Brown AE, Armstrong D, Chapman D, Heller G. The identification of febrile, neutropenic children with neoplastic disease at low risk for bacteremia and complications of sepsis. Cancer. 1996;77(4):791-8.</w:t>
      </w:r>
    </w:p>
    <w:p w14:paraId="254A4F87"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73.</w:t>
      </w:r>
      <w:r w:rsidRPr="002811FD">
        <w:rPr>
          <w:rFonts w:ascii="Times New Roman" w:hAnsi="Times New Roman" w:cs="Times New Roman"/>
          <w:noProof/>
          <w:sz w:val="24"/>
          <w:szCs w:val="24"/>
        </w:rPr>
        <w:tab/>
        <w:t>Bash RO, Katz JA, Cash JV, Buchanan GR. Safety and cost effectiveness of early hospital discharge of lower risk children with cancer admitted for fever and neutropenia. Cancer. 1994;74(1):189-96.</w:t>
      </w:r>
    </w:p>
    <w:p w14:paraId="30E2AFDE"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74.</w:t>
      </w:r>
      <w:r w:rsidRPr="002811FD">
        <w:rPr>
          <w:rFonts w:ascii="Times New Roman" w:hAnsi="Times New Roman" w:cs="Times New Roman"/>
          <w:noProof/>
          <w:sz w:val="24"/>
          <w:szCs w:val="24"/>
        </w:rPr>
        <w:tab/>
        <w:t>Slobbe L, Waal L, Jongman LR, Lugtenburg PJ, Rijnders BJ. Three-day treatment with imipenem for unexplained fever during prolonged neutropaenia in haematology patients receiving fluoroquinolone and fluconazole prophylaxis: a prospective observational safety study. Eur J Cancer. 2009;45(16):2810-7.</w:t>
      </w:r>
    </w:p>
    <w:p w14:paraId="464A58A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75.</w:t>
      </w:r>
      <w:r w:rsidRPr="002811FD">
        <w:rPr>
          <w:rFonts w:ascii="Times New Roman" w:hAnsi="Times New Roman" w:cs="Times New Roman"/>
          <w:noProof/>
          <w:sz w:val="24"/>
          <w:szCs w:val="24"/>
        </w:rPr>
        <w:tab/>
        <w:t>Gil-Veloz M, Pacheco-Rosas DO, Solorzano-Santos F, Villasis-Keever MA, Betanzos-Cabrera Y, Miranda-Novales G. Early discharge of pediatric patients with cancer, fever, and neutropenia with low-risk of systemic infection. Bol Med Hosp Infant Mex. 2018;75(6):352-7.</w:t>
      </w:r>
    </w:p>
    <w:p w14:paraId="0881DE3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76.</w:t>
      </w:r>
      <w:r w:rsidRPr="002811FD">
        <w:rPr>
          <w:rFonts w:ascii="Times New Roman" w:hAnsi="Times New Roman" w:cs="Times New Roman"/>
          <w:noProof/>
          <w:sz w:val="24"/>
          <w:szCs w:val="24"/>
        </w:rPr>
        <w:tab/>
        <w:t>Vedi A, Cohn R. Oral versus intravenous antibiotics in treatment of paediatric febrile neutropenia. J Paediatr Child Health. 2013;49(3):170-8.</w:t>
      </w:r>
    </w:p>
    <w:p w14:paraId="61853A18"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77.</w:t>
      </w:r>
      <w:r w:rsidRPr="002811FD">
        <w:rPr>
          <w:rFonts w:ascii="Times New Roman" w:hAnsi="Times New Roman" w:cs="Times New Roman"/>
          <w:noProof/>
          <w:sz w:val="24"/>
          <w:szCs w:val="24"/>
        </w:rPr>
        <w:tab/>
        <w:t>Cagol AR, Castro Junior CG, Martins MC, Machado AL, Ribeiro RC, Gregianin LJ, et al. Oral vs. intravenous empirical antimicrobial therapy in febrile neutropenic patients receiving childhood cancer chemotherapy. J Pediatr (Rio J). 2009;85(6):531-5.</w:t>
      </w:r>
    </w:p>
    <w:p w14:paraId="01A9846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78.</w:t>
      </w:r>
      <w:r w:rsidRPr="002811FD">
        <w:rPr>
          <w:rFonts w:ascii="Times New Roman" w:hAnsi="Times New Roman" w:cs="Times New Roman"/>
          <w:noProof/>
          <w:sz w:val="24"/>
          <w:szCs w:val="24"/>
        </w:rPr>
        <w:tab/>
        <w:t>Mueller EL, Walkovich KJ, Mody R, Gebremariam A, Davis MM. Hospital discharges for fever and neutropenia in pediatric cancer patients: United States, 2009. BMC Cancer. 2015;15:388.</w:t>
      </w:r>
    </w:p>
    <w:p w14:paraId="0A2F7AE1"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79.</w:t>
      </w:r>
      <w:r w:rsidRPr="002811FD">
        <w:rPr>
          <w:rFonts w:ascii="Times New Roman" w:hAnsi="Times New Roman" w:cs="Times New Roman"/>
          <w:noProof/>
          <w:sz w:val="24"/>
          <w:szCs w:val="24"/>
        </w:rPr>
        <w:tab/>
        <w:t>Delebarre M, Dessein R, Lagree M, Mazingue F, Sudour-Bonnange H, Martinot A, et al. Differential risk of severe infection in febrile neutropenia among children with blood cancer or solid tumor. J Infect. 2019.</w:t>
      </w:r>
    </w:p>
    <w:p w14:paraId="7D21E31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80.</w:t>
      </w:r>
      <w:r w:rsidRPr="002811FD">
        <w:rPr>
          <w:rFonts w:ascii="Times New Roman" w:hAnsi="Times New Roman" w:cs="Times New Roman"/>
          <w:noProof/>
          <w:sz w:val="24"/>
          <w:szCs w:val="24"/>
        </w:rPr>
        <w:tab/>
        <w:t>Ward E, DeSantis C, Robbins A, Kohler B, Jemal A. Childhood and adolescent cancer statistics, 2014. CA Cancer J Clin. 2014;64(2):83-103.</w:t>
      </w:r>
    </w:p>
    <w:p w14:paraId="0B02734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81.</w:t>
      </w:r>
      <w:r w:rsidRPr="002811FD">
        <w:rPr>
          <w:rFonts w:ascii="Times New Roman" w:hAnsi="Times New Roman" w:cs="Times New Roman"/>
          <w:noProof/>
          <w:sz w:val="24"/>
          <w:szCs w:val="24"/>
        </w:rPr>
        <w:tab/>
        <w:t>Whittle SB, Williamson KC, Russell HV. Incidence and risk factors of bacterial and fungal infection during induction chemotherapy for high-risk neuroblastoma. Pediatr Hematol Oncol. 2017;34(5):331-42.</w:t>
      </w:r>
    </w:p>
    <w:p w14:paraId="1FDD3FED"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82.</w:t>
      </w:r>
      <w:r w:rsidRPr="002811FD">
        <w:rPr>
          <w:rFonts w:ascii="Times New Roman" w:hAnsi="Times New Roman" w:cs="Times New Roman"/>
          <w:noProof/>
          <w:sz w:val="24"/>
          <w:szCs w:val="24"/>
        </w:rPr>
        <w:tab/>
        <w:t>Castagnola E, Fontana V, Caviglia I, Caruso S, Faraci M, Fioredda F, et al. A prospective study on the epidemiology of febrile episodes during chemotherapy-induced neutropenia in children with cancer or after hemopoietic stem cell transplantation. Clin Infect Dis. 2007;45(10):1296-304.</w:t>
      </w:r>
    </w:p>
    <w:p w14:paraId="4346D1C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83.</w:t>
      </w:r>
      <w:r w:rsidRPr="002811FD">
        <w:rPr>
          <w:rFonts w:ascii="Times New Roman" w:hAnsi="Times New Roman" w:cs="Times New Roman"/>
          <w:noProof/>
          <w:sz w:val="24"/>
          <w:szCs w:val="24"/>
        </w:rPr>
        <w:tab/>
        <w:t>Köse D, Emiroğlu M, Köksal Y. High-risk febrile neutropenia and its management in childrenwith solid tumors and lymphoma. Turkish journal of medical sciences. 2015;45(3):655-62.</w:t>
      </w:r>
    </w:p>
    <w:p w14:paraId="26882801"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84.</w:t>
      </w:r>
      <w:r w:rsidRPr="002811FD">
        <w:rPr>
          <w:rFonts w:ascii="Times New Roman" w:hAnsi="Times New Roman" w:cs="Times New Roman"/>
          <w:noProof/>
          <w:sz w:val="24"/>
          <w:szCs w:val="24"/>
        </w:rPr>
        <w:tab/>
        <w:t>Nouér SA, Nucci M, Anaissie E. Tackling antibiotic resistance in febrile neutropenia: current challenges with and recommendations for managing infections with resistant Gram-negative organisms. Expert review of hematology. 2015;8(5):647-58.</w:t>
      </w:r>
    </w:p>
    <w:p w14:paraId="7AD8691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85.</w:t>
      </w:r>
      <w:r w:rsidRPr="002811FD">
        <w:rPr>
          <w:rFonts w:ascii="Times New Roman" w:hAnsi="Times New Roman" w:cs="Times New Roman"/>
          <w:noProof/>
          <w:sz w:val="24"/>
          <w:szCs w:val="24"/>
        </w:rPr>
        <w:tab/>
        <w:t>Van den Bruel A, Thompson M, Buntinx F, Mant D. Clinicians' gut feeling about serious infections in children: observational study. Bmj. 2012;345:e6144.</w:t>
      </w:r>
    </w:p>
    <w:p w14:paraId="62FBBAF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86.</w:t>
      </w:r>
      <w:r w:rsidRPr="002811FD">
        <w:rPr>
          <w:rFonts w:ascii="Times New Roman" w:hAnsi="Times New Roman" w:cs="Times New Roman"/>
          <w:noProof/>
          <w:sz w:val="24"/>
          <w:szCs w:val="24"/>
        </w:rPr>
        <w:tab/>
        <w:t>Viscoli C, Varnier O, Machetti M. Infections in patients with febrile neutropenia: epidemiology, microbiology, and risk stratification. Clin Infect Dis. 2005;40 Suppl 4:S240-5.</w:t>
      </w:r>
    </w:p>
    <w:p w14:paraId="528F701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87.</w:t>
      </w:r>
      <w:r w:rsidRPr="002811FD">
        <w:rPr>
          <w:rFonts w:ascii="Times New Roman" w:hAnsi="Times New Roman" w:cs="Times New Roman"/>
          <w:noProof/>
          <w:sz w:val="24"/>
          <w:szCs w:val="24"/>
        </w:rPr>
        <w:tab/>
        <w:t>Tezcan G, Kupesiz A, Ozturk F, Ogunc D, Gultekin M, Yesilipek A, et al. Episodes of fever and neutropenia in children with cancer in a tertiary care medical center in Turkey. Pediatr Hematol Oncol. 2006;23(3):217-29.</w:t>
      </w:r>
    </w:p>
    <w:p w14:paraId="4B49B2C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88.</w:t>
      </w:r>
      <w:r w:rsidRPr="002811FD">
        <w:rPr>
          <w:rFonts w:ascii="Times New Roman" w:hAnsi="Times New Roman" w:cs="Times New Roman"/>
          <w:noProof/>
          <w:sz w:val="24"/>
          <w:szCs w:val="24"/>
        </w:rPr>
        <w:tab/>
        <w:t>Das A, Trehan A, Bansal D. Risk Factors for Microbiologically-documented Infections, Mortality and Prolonged Hospital Stay in Children with Febrile Neutropenia. Indian Pediatr. 2018;55(10):859-64.</w:t>
      </w:r>
    </w:p>
    <w:p w14:paraId="21373DAA"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89.</w:t>
      </w:r>
      <w:r w:rsidRPr="002811FD">
        <w:rPr>
          <w:rFonts w:ascii="Times New Roman" w:hAnsi="Times New Roman" w:cs="Times New Roman"/>
          <w:noProof/>
          <w:sz w:val="24"/>
          <w:szCs w:val="24"/>
        </w:rPr>
        <w:tab/>
        <w:t>Secmeer G, Devrim I, Kara A, Ceyhan M, Cengiz B, Kutluk T, et al. Role of procalcitonin and CRP in differentiating a stable from a deteriorating clinical course in pediatric febrile neutropenia. J Pediatr Hematol Oncol. 2007;29(2):107-11.</w:t>
      </w:r>
    </w:p>
    <w:p w14:paraId="049C4FD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90.</w:t>
      </w:r>
      <w:r w:rsidRPr="002811FD">
        <w:rPr>
          <w:rFonts w:ascii="Times New Roman" w:hAnsi="Times New Roman" w:cs="Times New Roman"/>
          <w:noProof/>
          <w:sz w:val="24"/>
          <w:szCs w:val="24"/>
        </w:rPr>
        <w:tab/>
        <w:t>Bakhshi S, Padmanjali KS, Arya LS. Infections in childhood acute lymphoblastic leukemia: an analysis of 222 febrile neutropenic episodes. Pediatr Hematol Oncol. 2008;25(5):385-92.</w:t>
      </w:r>
    </w:p>
    <w:p w14:paraId="4102814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91.</w:t>
      </w:r>
      <w:r w:rsidRPr="002811FD">
        <w:rPr>
          <w:rFonts w:ascii="Times New Roman" w:hAnsi="Times New Roman" w:cs="Times New Roman"/>
          <w:noProof/>
          <w:sz w:val="24"/>
          <w:szCs w:val="24"/>
        </w:rPr>
        <w:tab/>
        <w:t>Charalambous C, Swoboda SM, Dick J, Perl T, Lipsett PA. Risk Factors and Clinical Impact of Central Line Infections in the Surgical Intensive Care Unit. Archives of Surgery. 1998;133(11):1241-6.</w:t>
      </w:r>
    </w:p>
    <w:p w14:paraId="728EC3E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92.</w:t>
      </w:r>
      <w:r w:rsidRPr="002811FD">
        <w:rPr>
          <w:rFonts w:ascii="Times New Roman" w:hAnsi="Times New Roman" w:cs="Times New Roman"/>
          <w:noProof/>
          <w:sz w:val="24"/>
          <w:szCs w:val="24"/>
        </w:rPr>
        <w:tab/>
        <w:t>Collignon PJ, Sepsis ASoICA. Intravascular catheter associated sepsis: a common problem. Medical Journal of Australia. 1994;161(6):374-8.</w:t>
      </w:r>
    </w:p>
    <w:p w14:paraId="77CAFB90"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93.</w:t>
      </w:r>
      <w:r w:rsidRPr="002811FD">
        <w:rPr>
          <w:rFonts w:ascii="Times New Roman" w:hAnsi="Times New Roman" w:cs="Times New Roman"/>
          <w:noProof/>
          <w:sz w:val="24"/>
          <w:szCs w:val="24"/>
        </w:rPr>
        <w:tab/>
        <w:t>Pittet D, Tarara D, Wenzel RP. Nosocomial bloodstream infection in critically iii patients: Excess length of stay, extra costs, and attributable mortality. Jama. 1994;271(20):1598-601.</w:t>
      </w:r>
    </w:p>
    <w:p w14:paraId="334DA63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94.</w:t>
      </w:r>
      <w:r w:rsidRPr="002811FD">
        <w:rPr>
          <w:rFonts w:ascii="Times New Roman" w:hAnsi="Times New Roman" w:cs="Times New Roman"/>
          <w:noProof/>
          <w:sz w:val="24"/>
          <w:szCs w:val="24"/>
        </w:rPr>
        <w:tab/>
        <w:t>Demir HA, Kutluk T, Ceyhan M, Yagci-Kupeli B, Akyuz C, Cengiz B, et al. Comparison of sulbactam-cefoperazone with carbapenems as empirical monotherapy for febrile neutropenic children with lymphoma and solid tumors. Pediatr Hematol Oncol. 2011;28(4):299-310.</w:t>
      </w:r>
    </w:p>
    <w:p w14:paraId="785152BC"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lastRenderedPageBreak/>
        <w:t>95.</w:t>
      </w:r>
      <w:r w:rsidRPr="002811FD">
        <w:rPr>
          <w:rFonts w:ascii="Times New Roman" w:hAnsi="Times New Roman" w:cs="Times New Roman"/>
          <w:noProof/>
          <w:sz w:val="24"/>
          <w:szCs w:val="24"/>
        </w:rPr>
        <w:tab/>
        <w:t>O'Grady NP, Alexander M, Burns LA, Dellinger EP, Garland J, Heard SO, et al. Guidelines for the prevention of intravascular catheter-related infections. Clin Infect Dis. 2011;52(9):e162-93.</w:t>
      </w:r>
    </w:p>
    <w:p w14:paraId="341D539B"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96.</w:t>
      </w:r>
      <w:r w:rsidRPr="002811FD">
        <w:rPr>
          <w:rFonts w:ascii="Times New Roman" w:hAnsi="Times New Roman" w:cs="Times New Roman"/>
          <w:noProof/>
          <w:sz w:val="24"/>
          <w:szCs w:val="24"/>
        </w:rPr>
        <w:tab/>
        <w:t>Broadhurst D, Moureau N, Ullman AJ. Management of Central Venous Access Device-Associated Skin Impairment: An Evidence-Based Algorithm. J Wound Ostomy Continence Nurs. 2017;44(3):211-20.</w:t>
      </w:r>
    </w:p>
    <w:p w14:paraId="4C9BDEB5"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97.</w:t>
      </w:r>
      <w:r w:rsidRPr="002811FD">
        <w:rPr>
          <w:rFonts w:ascii="Times New Roman" w:hAnsi="Times New Roman" w:cs="Times New Roman"/>
          <w:noProof/>
          <w:sz w:val="24"/>
          <w:szCs w:val="24"/>
        </w:rPr>
        <w:tab/>
        <w:t>Simon A, Schildgen O, Schuster F. Viral infections in paediatric patients receiving conventional cancer chemotherapy. Arch Dis Child. 2008;93(10):880-9.</w:t>
      </w:r>
    </w:p>
    <w:p w14:paraId="4BDE2A86"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98.</w:t>
      </w:r>
      <w:r w:rsidRPr="002811FD">
        <w:rPr>
          <w:rFonts w:ascii="Times New Roman" w:hAnsi="Times New Roman" w:cs="Times New Roman"/>
          <w:noProof/>
          <w:sz w:val="24"/>
          <w:szCs w:val="24"/>
        </w:rPr>
        <w:tab/>
        <w:t>Lin TY, Huang YC, Ning HC, Tsao KC. Surveillance of respiratory viral infections among pediatric outpatients in northern Taiwan. J Clin Virol. 2004;30(1):81-5.</w:t>
      </w:r>
    </w:p>
    <w:p w14:paraId="77A5BDD2" w14:textId="77777777" w:rsidR="00197DF7" w:rsidRPr="002811FD" w:rsidRDefault="00197DF7" w:rsidP="00121406">
      <w:pPr>
        <w:pStyle w:val="EndNoteBibliography"/>
        <w:spacing w:after="120" w:line="360" w:lineRule="auto"/>
        <w:ind w:left="448" w:hanging="448"/>
        <w:rPr>
          <w:rFonts w:ascii="Times New Roman" w:hAnsi="Times New Roman" w:cs="Times New Roman"/>
          <w:noProof/>
          <w:sz w:val="24"/>
          <w:szCs w:val="24"/>
        </w:rPr>
      </w:pPr>
      <w:r w:rsidRPr="002811FD">
        <w:rPr>
          <w:rFonts w:ascii="Times New Roman" w:hAnsi="Times New Roman" w:cs="Times New Roman"/>
          <w:noProof/>
          <w:sz w:val="24"/>
          <w:szCs w:val="24"/>
        </w:rPr>
        <w:t>99.</w:t>
      </w:r>
      <w:r w:rsidRPr="002811FD">
        <w:rPr>
          <w:rFonts w:ascii="Times New Roman" w:hAnsi="Times New Roman" w:cs="Times New Roman"/>
          <w:noProof/>
          <w:sz w:val="24"/>
          <w:szCs w:val="24"/>
        </w:rPr>
        <w:tab/>
        <w:t>Mueller EL, Croop J, Carroll AE. Fever and neutropenia hospital discharges in children with cancer: A 2012 update. Pediatr Hematol Oncol. 2016;33(1):39-48.</w:t>
      </w:r>
    </w:p>
    <w:p w14:paraId="1426F691" w14:textId="77777777" w:rsidR="007A4508" w:rsidRDefault="00CF738D" w:rsidP="00121406">
      <w:pPr>
        <w:pStyle w:val="NormalWeb"/>
        <w:spacing w:before="0" w:beforeAutospacing="0" w:after="120" w:afterAutospacing="0" w:line="360" w:lineRule="auto"/>
        <w:ind w:left="448" w:hanging="448"/>
        <w:jc w:val="both"/>
        <w:textAlignment w:val="baseline"/>
        <w:rPr>
          <w:rFonts w:eastAsiaTheme="minorHAnsi"/>
          <w:lang w:eastAsia="en-US"/>
        </w:rPr>
      </w:pPr>
      <w:r w:rsidRPr="002811FD">
        <w:fldChar w:fldCharType="end"/>
      </w:r>
      <w:r w:rsidR="007A4508">
        <w:rPr>
          <w:rFonts w:asciiTheme="minorHAnsi" w:eastAsiaTheme="minorHAnsi" w:hAnsiTheme="minorHAnsi" w:cstheme="minorHAnsi"/>
          <w:sz w:val="28"/>
          <w:szCs w:val="28"/>
          <w:lang w:eastAsia="en-US"/>
        </w:rPr>
        <w:t xml:space="preserve">     </w:t>
      </w:r>
      <w:r w:rsidR="007A4508">
        <w:rPr>
          <w:rFonts w:eastAsiaTheme="minorHAnsi"/>
          <w:lang w:eastAsia="en-US"/>
        </w:rPr>
        <w:t xml:space="preserve">                                        </w:t>
      </w:r>
    </w:p>
    <w:p w14:paraId="3385412F"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1A228690"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3990F7AA"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0979F4D3"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26B201BE"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15F9AD9E" w14:textId="6B2C8D0D" w:rsidR="00121406" w:rsidRDefault="00121406">
      <w:pPr>
        <w:spacing w:line="259" w:lineRule="auto"/>
        <w:ind w:firstLine="0"/>
        <w:jc w:val="left"/>
        <w:rPr>
          <w:rFonts w:ascii="Times New Roman" w:hAnsi="Times New Roman" w:cs="Times New Roman"/>
          <w:sz w:val="24"/>
          <w:szCs w:val="24"/>
        </w:rPr>
      </w:pPr>
      <w:r>
        <w:br w:type="page"/>
      </w:r>
    </w:p>
    <w:p w14:paraId="085DBFA7" w14:textId="77777777" w:rsidR="00121406" w:rsidRPr="00EF06CF" w:rsidRDefault="00121406" w:rsidP="00121406">
      <w:pPr>
        <w:pStyle w:val="EndNoteBibliography"/>
        <w:keepLines/>
        <w:widowControl w:val="0"/>
        <w:spacing w:after="0" w:line="720" w:lineRule="auto"/>
        <w:ind w:left="516" w:hanging="516"/>
        <w:jc w:val="center"/>
        <w:outlineLvl w:val="0"/>
        <w:rPr>
          <w:rFonts w:ascii="Times New Roman" w:hAnsi="Times New Roman" w:cs="Times New Roman"/>
          <w:b/>
          <w:sz w:val="28"/>
          <w:szCs w:val="28"/>
        </w:rPr>
      </w:pPr>
      <w:bookmarkStart w:id="101" w:name="_Toc31111507"/>
      <w:bookmarkStart w:id="102" w:name="_Toc31266442"/>
      <w:r w:rsidRPr="00EF06CF">
        <w:rPr>
          <w:rFonts w:ascii="Times New Roman" w:hAnsi="Times New Roman" w:cs="Times New Roman"/>
          <w:b/>
          <w:sz w:val="28"/>
          <w:szCs w:val="28"/>
        </w:rPr>
        <w:lastRenderedPageBreak/>
        <w:t>EKLER</w:t>
      </w:r>
      <w:bookmarkEnd w:id="101"/>
      <w:bookmarkEnd w:id="102"/>
    </w:p>
    <w:p w14:paraId="0F8E2683" w14:textId="77777777" w:rsidR="00121406" w:rsidRDefault="00121406" w:rsidP="00121406">
      <w:pPr>
        <w:pStyle w:val="NormalWeb"/>
        <w:keepLines/>
        <w:widowControl w:val="0"/>
        <w:spacing w:before="0" w:beforeAutospacing="0" w:after="240" w:afterAutospacing="0" w:line="360" w:lineRule="auto"/>
        <w:textAlignment w:val="baseline"/>
        <w:outlineLvl w:val="1"/>
        <w:rPr>
          <w:rFonts w:eastAsiaTheme="minorHAnsi"/>
          <w:lang w:eastAsia="en-US"/>
        </w:rPr>
      </w:pPr>
      <w:bookmarkStart w:id="103" w:name="_Toc31111508"/>
      <w:bookmarkStart w:id="104" w:name="_Toc31266443"/>
      <w:r>
        <w:rPr>
          <w:rFonts w:eastAsiaTheme="minorHAnsi"/>
          <w:b/>
          <w:lang w:eastAsia="en-US"/>
        </w:rPr>
        <w:t>Ek-1</w:t>
      </w:r>
      <w:r w:rsidRPr="00FE77FF">
        <w:rPr>
          <w:rFonts w:eastAsiaTheme="minorHAnsi"/>
          <w:b/>
          <w:lang w:eastAsia="en-US"/>
        </w:rPr>
        <w:t xml:space="preserve">: </w:t>
      </w:r>
      <w:r w:rsidRPr="00EF06CF">
        <w:rPr>
          <w:rFonts w:eastAsiaTheme="minorHAnsi"/>
          <w:b/>
          <w:lang w:eastAsia="en-US"/>
        </w:rPr>
        <w:t>Veri Toplama Formu</w:t>
      </w:r>
      <w:bookmarkEnd w:id="103"/>
      <w:bookmarkEnd w:id="104"/>
    </w:p>
    <w:p w14:paraId="5B6835F2" w14:textId="77777777" w:rsidR="00121406" w:rsidRPr="00FE77FF" w:rsidRDefault="00121406" w:rsidP="00121406">
      <w:pPr>
        <w:spacing w:after="0" w:line="240" w:lineRule="auto"/>
        <w:ind w:left="709" w:firstLine="0"/>
        <w:jc w:val="center"/>
        <w:rPr>
          <w:rFonts w:ascii="Times New Roman" w:hAnsi="Times New Roman" w:cs="Times New Roman"/>
          <w:b/>
          <w:sz w:val="24"/>
          <w:szCs w:val="24"/>
        </w:rPr>
      </w:pPr>
      <w:r w:rsidRPr="00FE77FF">
        <w:rPr>
          <w:rFonts w:ascii="Times New Roman" w:hAnsi="Times New Roman" w:cs="Times New Roman"/>
          <w:b/>
          <w:sz w:val="24"/>
          <w:szCs w:val="24"/>
        </w:rPr>
        <w:t>KANSERLİ ÇOCUKLARDA</w:t>
      </w:r>
    </w:p>
    <w:p w14:paraId="47EA7442" w14:textId="77777777" w:rsidR="00121406" w:rsidRPr="00FE77FF" w:rsidRDefault="00121406" w:rsidP="00121406">
      <w:pPr>
        <w:spacing w:after="0" w:line="240" w:lineRule="auto"/>
        <w:ind w:left="709" w:firstLine="0"/>
        <w:jc w:val="center"/>
        <w:rPr>
          <w:rFonts w:ascii="Times New Roman" w:hAnsi="Times New Roman" w:cs="Times New Roman"/>
          <w:b/>
          <w:sz w:val="24"/>
          <w:szCs w:val="24"/>
        </w:rPr>
      </w:pPr>
      <w:r w:rsidRPr="00FE77FF">
        <w:rPr>
          <w:rFonts w:ascii="Times New Roman" w:hAnsi="Times New Roman" w:cs="Times New Roman"/>
          <w:b/>
          <w:sz w:val="24"/>
          <w:szCs w:val="24"/>
        </w:rPr>
        <w:t>FEBRİL NÖTROPENİ RİSK GRUBUNU BELİRLEYEN FAKTÖRLER VE</w:t>
      </w:r>
      <w:r>
        <w:rPr>
          <w:rFonts w:ascii="Times New Roman" w:hAnsi="Times New Roman" w:cs="Times New Roman"/>
          <w:b/>
          <w:sz w:val="24"/>
          <w:szCs w:val="24"/>
        </w:rPr>
        <w:t xml:space="preserve"> </w:t>
      </w:r>
      <w:r w:rsidRPr="00FE77FF">
        <w:rPr>
          <w:rFonts w:ascii="Times New Roman" w:hAnsi="Times New Roman" w:cs="Times New Roman"/>
          <w:b/>
          <w:sz w:val="24"/>
          <w:szCs w:val="24"/>
        </w:rPr>
        <w:t>GÜVENLİ TABURCULUK SÜRESİ</w:t>
      </w:r>
    </w:p>
    <w:p w14:paraId="087ADEAC" w14:textId="77777777" w:rsidR="00121406" w:rsidRDefault="00121406" w:rsidP="00121406">
      <w:pPr>
        <w:spacing w:after="0" w:line="240" w:lineRule="auto"/>
        <w:ind w:left="709" w:firstLine="0"/>
        <w:jc w:val="center"/>
        <w:rPr>
          <w:rFonts w:ascii="Times New Roman" w:hAnsi="Times New Roman" w:cs="Times New Roman"/>
          <w:sz w:val="24"/>
          <w:szCs w:val="24"/>
        </w:rPr>
      </w:pPr>
    </w:p>
    <w:p w14:paraId="6CBD2607" w14:textId="77777777" w:rsidR="00121406" w:rsidRPr="00FE77FF" w:rsidRDefault="00121406" w:rsidP="00121406">
      <w:pPr>
        <w:spacing w:after="0" w:line="240" w:lineRule="auto"/>
        <w:ind w:left="709" w:firstLine="0"/>
        <w:jc w:val="center"/>
        <w:rPr>
          <w:rFonts w:ascii="Times New Roman" w:hAnsi="Times New Roman" w:cs="Times New Roman"/>
          <w:sz w:val="24"/>
          <w:szCs w:val="24"/>
        </w:rPr>
      </w:pPr>
      <w:r w:rsidRPr="00FE77FF">
        <w:rPr>
          <w:rFonts w:ascii="Times New Roman" w:hAnsi="Times New Roman" w:cs="Times New Roman"/>
          <w:sz w:val="24"/>
          <w:szCs w:val="24"/>
        </w:rPr>
        <w:t>Dr. Ceren Üstün</w:t>
      </w:r>
    </w:p>
    <w:p w14:paraId="2F68C791" w14:textId="77777777" w:rsidR="00121406" w:rsidRPr="00FE77FF" w:rsidRDefault="00121406" w:rsidP="00121406">
      <w:pPr>
        <w:spacing w:after="0" w:line="240" w:lineRule="auto"/>
        <w:ind w:left="709" w:firstLine="0"/>
        <w:jc w:val="center"/>
        <w:rPr>
          <w:rFonts w:ascii="Times New Roman" w:hAnsi="Times New Roman" w:cs="Times New Roman"/>
          <w:sz w:val="24"/>
          <w:szCs w:val="24"/>
        </w:rPr>
      </w:pPr>
      <w:r w:rsidRPr="00FE77FF">
        <w:rPr>
          <w:rFonts w:ascii="Times New Roman" w:hAnsi="Times New Roman" w:cs="Times New Roman"/>
          <w:sz w:val="24"/>
          <w:szCs w:val="24"/>
        </w:rPr>
        <w:t>Danışman: Prof. Dr. G. Burça Aydın</w:t>
      </w:r>
    </w:p>
    <w:p w14:paraId="61BCC43D" w14:textId="77777777" w:rsidR="00121406" w:rsidRDefault="00121406" w:rsidP="00121406">
      <w:pPr>
        <w:spacing w:after="0" w:line="240" w:lineRule="auto"/>
        <w:ind w:left="709" w:firstLine="0"/>
        <w:jc w:val="center"/>
        <w:rPr>
          <w:rFonts w:ascii="Times New Roman" w:hAnsi="Times New Roman" w:cs="Times New Roman"/>
          <w:sz w:val="24"/>
          <w:szCs w:val="24"/>
        </w:rPr>
      </w:pPr>
    </w:p>
    <w:p w14:paraId="21C14BB4" w14:textId="77777777" w:rsidR="00121406" w:rsidRPr="00EF06CF" w:rsidRDefault="00121406" w:rsidP="00121406">
      <w:pPr>
        <w:keepLines/>
        <w:widowControl w:val="0"/>
        <w:ind w:firstLine="0"/>
        <w:rPr>
          <w:rFonts w:ascii="Times New Roman" w:hAnsi="Times New Roman" w:cs="Times New Roman"/>
          <w:b/>
          <w:sz w:val="24"/>
          <w:szCs w:val="24"/>
        </w:rPr>
      </w:pPr>
      <w:r w:rsidRPr="00EF06CF">
        <w:rPr>
          <w:rFonts w:ascii="Times New Roman" w:hAnsi="Times New Roman" w:cs="Times New Roman"/>
          <w:b/>
          <w:sz w:val="24"/>
          <w:szCs w:val="24"/>
        </w:rPr>
        <w:t>ÇALIŞMA PROTOKOLÜ</w:t>
      </w:r>
    </w:p>
    <w:p w14:paraId="0F81EF51" w14:textId="77777777" w:rsidR="00121406" w:rsidRP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sidRPr="00121406">
        <w:rPr>
          <w:rFonts w:ascii="Times New Roman" w:hAnsi="Times New Roman" w:cs="Times New Roman"/>
          <w:bCs/>
          <w:sz w:val="24"/>
          <w:szCs w:val="24"/>
        </w:rPr>
        <w:t>Onkoloji dosya numarası</w:t>
      </w:r>
    </w:p>
    <w:p w14:paraId="06C6AF60"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color w:val="000000"/>
          <w:sz w:val="24"/>
          <w:szCs w:val="24"/>
        </w:rPr>
        <w:t>Hastane dosya numarası</w:t>
      </w:r>
    </w:p>
    <w:p w14:paraId="0F42AB27"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Hastanın adı</w:t>
      </w:r>
    </w:p>
    <w:p w14:paraId="0BACB044"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Hastanın soyadı</w:t>
      </w:r>
    </w:p>
    <w:p w14:paraId="7AF2E3E9"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Cinsiyet</w:t>
      </w:r>
    </w:p>
    <w:p w14:paraId="531E5F39"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Yaş </w:t>
      </w:r>
    </w:p>
    <w:p w14:paraId="4F37F808"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Geldiği yer</w:t>
      </w:r>
    </w:p>
    <w:p w14:paraId="31331B15"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Servise yatış tarihi </w:t>
      </w:r>
    </w:p>
    <w:p w14:paraId="10A2B5BF"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Nötropenik ateş tarihi</w:t>
      </w:r>
    </w:p>
    <w:p w14:paraId="4D230DF1"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sz w:val="24"/>
          <w:szCs w:val="24"/>
        </w:rPr>
        <w:t>Onkolojik tanı ( solid tümör/lenfoma)</w:t>
      </w:r>
    </w:p>
    <w:p w14:paraId="54DAC12C"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Ewing sarkom</w:t>
      </w:r>
    </w:p>
    <w:p w14:paraId="6731A107"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Osteosarkom</w:t>
      </w:r>
    </w:p>
    <w:p w14:paraId="75FB86E5"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Non- hodgkin lenfoma</w:t>
      </w:r>
    </w:p>
    <w:p w14:paraId="4D72FAF9"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Hodgkin lenfoma</w:t>
      </w:r>
    </w:p>
    <w:p w14:paraId="4F12FEFE"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Wilms tümörü</w:t>
      </w:r>
    </w:p>
    <w:p w14:paraId="26CD3CA1"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Nöroblastom</w:t>
      </w:r>
    </w:p>
    <w:p w14:paraId="2A9BA49C"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Rabdomiyosarkom</w:t>
      </w:r>
    </w:p>
    <w:p w14:paraId="3006D063"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Santral sinir sistemi tümörleri</w:t>
      </w:r>
    </w:p>
    <w:p w14:paraId="10752608"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Hepatoblastom</w:t>
      </w:r>
    </w:p>
    <w:p w14:paraId="7940BFFE"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Diğer tümörler(…………………)</w:t>
      </w:r>
    </w:p>
    <w:p w14:paraId="4412713A"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sz w:val="24"/>
          <w:szCs w:val="24"/>
        </w:rPr>
        <w:t>Kemik iliği tutulumu</w:t>
      </w:r>
    </w:p>
    <w:p w14:paraId="128EA4F3"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055AC0D1"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Var</w:t>
      </w:r>
    </w:p>
    <w:p w14:paraId="05A3D0CB"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Komorbid durumu  (açıklama yazılacak)</w:t>
      </w:r>
    </w:p>
    <w:p w14:paraId="788DBE6E"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Hastalığın durumu</w:t>
      </w:r>
    </w:p>
    <w:p w14:paraId="70CF7520" w14:textId="77777777" w:rsidR="00121406" w:rsidRDefault="00121406" w:rsidP="00121406">
      <w:pPr>
        <w:pStyle w:val="ListeParagraf"/>
        <w:keepLines/>
        <w:widowControl w:val="0"/>
        <w:numPr>
          <w:ilvl w:val="0"/>
          <w:numId w:val="22"/>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Remisyon</w:t>
      </w:r>
    </w:p>
    <w:p w14:paraId="61CD2D81" w14:textId="77777777" w:rsidR="00121406" w:rsidRDefault="00121406" w:rsidP="00121406">
      <w:pPr>
        <w:pStyle w:val="ListeParagraf"/>
        <w:keepLines/>
        <w:widowControl w:val="0"/>
        <w:numPr>
          <w:ilvl w:val="0"/>
          <w:numId w:val="22"/>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Relaps</w:t>
      </w:r>
    </w:p>
    <w:p w14:paraId="1757A8D3"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Kemoterapi protokolü</w:t>
      </w:r>
      <w:r>
        <w:rPr>
          <w:rFonts w:ascii="Times New Roman" w:hAnsi="Times New Roman" w:cs="Times New Roman"/>
          <w:color w:val="FF0000"/>
          <w:sz w:val="24"/>
          <w:szCs w:val="24"/>
        </w:rPr>
        <w:t xml:space="preserve"> </w:t>
      </w:r>
    </w:p>
    <w:p w14:paraId="18F45CE7"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 xml:space="preserve">Aldığı kemoterapi kür sayısı </w:t>
      </w:r>
    </w:p>
    <w:p w14:paraId="719CD0DF"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u w:val="single"/>
        </w:rPr>
      </w:pPr>
      <w:r>
        <w:rPr>
          <w:rFonts w:ascii="Times New Roman" w:hAnsi="Times New Roman" w:cs="Times New Roman"/>
          <w:color w:val="000000"/>
          <w:sz w:val="24"/>
          <w:szCs w:val="24"/>
        </w:rPr>
        <w:t xml:space="preserve">Son kür sonrası geçen süre </w:t>
      </w:r>
    </w:p>
    <w:p w14:paraId="2805FBBE"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sz w:val="24"/>
          <w:szCs w:val="24"/>
        </w:rPr>
        <w:t>Tanı anında G-CSF kullanma durumu</w:t>
      </w:r>
    </w:p>
    <w:p w14:paraId="08975DE7" w14:textId="77777777" w:rsidR="00121406" w:rsidRPr="00EF06CF"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sz w:val="24"/>
          <w:szCs w:val="24"/>
        </w:rPr>
        <w:t>Son 1 yılda geçirilen febril nötropenik atak sayısı</w:t>
      </w:r>
    </w:p>
    <w:p w14:paraId="31FA0B09" w14:textId="77777777" w:rsidR="00121406" w:rsidRPr="00EF06CF" w:rsidRDefault="00121406" w:rsidP="00121406">
      <w:pPr>
        <w:keepLines/>
        <w:widowControl w:val="0"/>
        <w:autoSpaceDE w:val="0"/>
        <w:autoSpaceDN w:val="0"/>
        <w:adjustRightInd w:val="0"/>
        <w:spacing w:line="240" w:lineRule="auto"/>
        <w:jc w:val="left"/>
        <w:rPr>
          <w:rFonts w:ascii="Times New Roman" w:hAnsi="Times New Roman" w:cs="Times New Roman"/>
          <w:color w:val="000000"/>
          <w:sz w:val="24"/>
          <w:szCs w:val="24"/>
        </w:rPr>
      </w:pPr>
    </w:p>
    <w:p w14:paraId="608620E0"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Santral venöz kateter</w:t>
      </w:r>
    </w:p>
    <w:p w14:paraId="14A80B97"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0DD16E02" w14:textId="77777777" w:rsidR="00121406" w:rsidRDefault="00121406" w:rsidP="00121406">
      <w:pPr>
        <w:pStyle w:val="ListeParagraf"/>
        <w:keepLines/>
        <w:widowControl w:val="0"/>
        <w:numPr>
          <w:ilvl w:val="1"/>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Port katater</w:t>
      </w:r>
    </w:p>
    <w:p w14:paraId="36760783"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bCs/>
          <w:sz w:val="24"/>
          <w:szCs w:val="24"/>
        </w:rPr>
        <w:t>Tanı anında ateş düzeyi (°C)</w:t>
      </w:r>
    </w:p>
    <w:p w14:paraId="658CCC71"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Genel durum         </w:t>
      </w:r>
    </w:p>
    <w:p w14:paraId="658C0974" w14:textId="77777777" w:rsidR="00121406" w:rsidRDefault="00121406" w:rsidP="00121406">
      <w:pPr>
        <w:pStyle w:val="ListeParagraf"/>
        <w:keepLines/>
        <w:widowControl w:val="0"/>
        <w:numPr>
          <w:ilvl w:val="0"/>
          <w:numId w:val="23"/>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İyi</w:t>
      </w:r>
    </w:p>
    <w:p w14:paraId="48539164" w14:textId="77777777" w:rsidR="00121406" w:rsidRDefault="00121406" w:rsidP="00121406">
      <w:pPr>
        <w:pStyle w:val="ListeParagraf"/>
        <w:keepLines/>
        <w:widowControl w:val="0"/>
        <w:numPr>
          <w:ilvl w:val="0"/>
          <w:numId w:val="23"/>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Kötü</w:t>
      </w:r>
    </w:p>
    <w:p w14:paraId="48FD7288"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Solunum bulguları</w:t>
      </w:r>
    </w:p>
    <w:p w14:paraId="3E1FB701" w14:textId="77777777" w:rsidR="00121406" w:rsidRDefault="00121406" w:rsidP="00121406">
      <w:pPr>
        <w:pStyle w:val="ListeParagraf"/>
        <w:keepLines/>
        <w:widowControl w:val="0"/>
        <w:numPr>
          <w:ilvl w:val="0"/>
          <w:numId w:val="24"/>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61BC74E8" w14:textId="77777777" w:rsidR="00121406" w:rsidRDefault="00121406" w:rsidP="00121406">
      <w:pPr>
        <w:pStyle w:val="ListeParagraf"/>
        <w:keepLines/>
        <w:widowControl w:val="0"/>
        <w:numPr>
          <w:ilvl w:val="0"/>
          <w:numId w:val="24"/>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Takipne</w:t>
      </w:r>
    </w:p>
    <w:p w14:paraId="15DDD66E" w14:textId="77777777" w:rsidR="00121406" w:rsidRDefault="00121406" w:rsidP="00121406">
      <w:pPr>
        <w:pStyle w:val="ListeParagraf"/>
        <w:keepLines/>
        <w:widowControl w:val="0"/>
        <w:numPr>
          <w:ilvl w:val="0"/>
          <w:numId w:val="24"/>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Dispne</w:t>
      </w:r>
    </w:p>
    <w:p w14:paraId="7A77EDE2" w14:textId="77777777" w:rsidR="00121406" w:rsidRDefault="00121406" w:rsidP="00121406">
      <w:pPr>
        <w:pStyle w:val="ListeParagraf"/>
        <w:keepLines/>
        <w:widowControl w:val="0"/>
        <w:numPr>
          <w:ilvl w:val="0"/>
          <w:numId w:val="24"/>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Öksürük</w:t>
      </w:r>
    </w:p>
    <w:p w14:paraId="65EDF295"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Kapiller dolum zamanı </w:t>
      </w:r>
    </w:p>
    <w:p w14:paraId="74802527" w14:textId="77777777" w:rsidR="00121406" w:rsidRDefault="00121406" w:rsidP="00121406">
      <w:pPr>
        <w:pStyle w:val="ListeParagraf"/>
        <w:keepLines/>
        <w:widowControl w:val="0"/>
        <w:numPr>
          <w:ilvl w:val="0"/>
          <w:numId w:val="25"/>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≤2sn</w:t>
      </w:r>
    </w:p>
    <w:p w14:paraId="731E4000" w14:textId="77777777" w:rsidR="00121406" w:rsidRDefault="00121406" w:rsidP="00121406">
      <w:pPr>
        <w:pStyle w:val="ListeParagraf"/>
        <w:keepLines/>
        <w:widowControl w:val="0"/>
        <w:numPr>
          <w:ilvl w:val="0"/>
          <w:numId w:val="25"/>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&gt;2sn</w:t>
      </w:r>
    </w:p>
    <w:p w14:paraId="6A8A437F"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Hipotansiyon/şok</w:t>
      </w:r>
    </w:p>
    <w:p w14:paraId="554C56F2" w14:textId="77777777" w:rsidR="00121406" w:rsidRDefault="00121406" w:rsidP="00121406">
      <w:pPr>
        <w:pStyle w:val="ListeParagraf"/>
        <w:keepLines/>
        <w:widowControl w:val="0"/>
        <w:numPr>
          <w:ilvl w:val="0"/>
          <w:numId w:val="26"/>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6CB06CC2" w14:textId="77777777" w:rsidR="00121406" w:rsidRDefault="00121406" w:rsidP="00121406">
      <w:pPr>
        <w:pStyle w:val="ListeParagraf"/>
        <w:keepLines/>
        <w:widowControl w:val="0"/>
        <w:numPr>
          <w:ilvl w:val="0"/>
          <w:numId w:val="26"/>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Var</w:t>
      </w:r>
    </w:p>
    <w:p w14:paraId="47494F6E"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Lokal enfeksiyon bulguları</w:t>
      </w:r>
    </w:p>
    <w:p w14:paraId="6278F9AA"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560ECC44"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Port cebi enfeksiyonu</w:t>
      </w:r>
    </w:p>
    <w:p w14:paraId="10BF40EC"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Kateter enfeksiyonu</w:t>
      </w:r>
    </w:p>
    <w:p w14:paraId="142A46A6"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Pnömoni</w:t>
      </w:r>
    </w:p>
    <w:p w14:paraId="34E50886"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İdrar yolu enfeksiyonu</w:t>
      </w:r>
    </w:p>
    <w:p w14:paraId="5184DBB0"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Üst solunum yolu enfeksiyonu</w:t>
      </w:r>
    </w:p>
    <w:p w14:paraId="70ECD510"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Tifilit</w:t>
      </w:r>
    </w:p>
    <w:p w14:paraId="48B6B6C1"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Menenjit</w:t>
      </w:r>
    </w:p>
    <w:p w14:paraId="248DF257" w14:textId="77777777" w:rsidR="00121406" w:rsidRDefault="00121406" w:rsidP="00121406">
      <w:pPr>
        <w:pStyle w:val="ListeParagraf"/>
        <w:keepLines/>
        <w:widowControl w:val="0"/>
        <w:numPr>
          <w:ilvl w:val="0"/>
          <w:numId w:val="27"/>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Gastroenterit</w:t>
      </w:r>
    </w:p>
    <w:p w14:paraId="7496C07B"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Mukozit</w:t>
      </w:r>
    </w:p>
    <w:p w14:paraId="56631675" w14:textId="77777777" w:rsidR="00121406" w:rsidRDefault="00121406" w:rsidP="00121406">
      <w:pPr>
        <w:pStyle w:val="ListeParagraf"/>
        <w:keepLines/>
        <w:widowControl w:val="0"/>
        <w:numPr>
          <w:ilvl w:val="0"/>
          <w:numId w:val="28"/>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3261765F" w14:textId="77777777" w:rsidR="00121406" w:rsidRDefault="00121406" w:rsidP="00121406">
      <w:pPr>
        <w:pStyle w:val="ListeParagraf"/>
        <w:keepLines/>
        <w:widowControl w:val="0"/>
        <w:numPr>
          <w:ilvl w:val="0"/>
          <w:numId w:val="28"/>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Grade 1</w:t>
      </w:r>
    </w:p>
    <w:p w14:paraId="6006FB9E" w14:textId="77777777" w:rsidR="00121406" w:rsidRDefault="00121406" w:rsidP="00121406">
      <w:pPr>
        <w:pStyle w:val="ListeParagraf"/>
        <w:keepLines/>
        <w:widowControl w:val="0"/>
        <w:numPr>
          <w:ilvl w:val="0"/>
          <w:numId w:val="28"/>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Grade2</w:t>
      </w:r>
    </w:p>
    <w:p w14:paraId="06EFC5D4" w14:textId="77777777" w:rsidR="00121406" w:rsidRDefault="00121406" w:rsidP="00121406">
      <w:pPr>
        <w:pStyle w:val="ListeParagraf"/>
        <w:keepLines/>
        <w:widowControl w:val="0"/>
        <w:numPr>
          <w:ilvl w:val="0"/>
          <w:numId w:val="28"/>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Grade3</w:t>
      </w:r>
    </w:p>
    <w:p w14:paraId="3784F8EF" w14:textId="77777777" w:rsidR="00121406" w:rsidRDefault="00121406" w:rsidP="00121406">
      <w:pPr>
        <w:pStyle w:val="ListeParagraf"/>
        <w:keepLines/>
        <w:widowControl w:val="0"/>
        <w:numPr>
          <w:ilvl w:val="0"/>
          <w:numId w:val="28"/>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Grade 4</w:t>
      </w:r>
    </w:p>
    <w:p w14:paraId="034EB508"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Anal ülserasyon</w:t>
      </w:r>
    </w:p>
    <w:p w14:paraId="7D839CF7" w14:textId="77777777" w:rsidR="00121406" w:rsidRDefault="00121406" w:rsidP="00121406">
      <w:pPr>
        <w:pStyle w:val="ListeParagraf"/>
        <w:keepLines/>
        <w:widowControl w:val="0"/>
        <w:numPr>
          <w:ilvl w:val="0"/>
          <w:numId w:val="29"/>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Yok</w:t>
      </w:r>
    </w:p>
    <w:p w14:paraId="3D299E41" w14:textId="77777777" w:rsidR="00121406" w:rsidRDefault="00121406" w:rsidP="00121406">
      <w:pPr>
        <w:pStyle w:val="ListeParagraf"/>
        <w:keepLines/>
        <w:widowControl w:val="0"/>
        <w:numPr>
          <w:ilvl w:val="0"/>
          <w:numId w:val="29"/>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Var</w:t>
      </w:r>
    </w:p>
    <w:p w14:paraId="00A8EB06"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Hemoglobin </w:t>
      </w:r>
    </w:p>
    <w:p w14:paraId="6B4CFCA0"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Wbc </w:t>
      </w:r>
    </w:p>
    <w:p w14:paraId="03846FDB"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Absolü nötrofil sayısı</w:t>
      </w:r>
    </w:p>
    <w:p w14:paraId="0AC3C89A"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Absolü monosit sayısı</w:t>
      </w:r>
    </w:p>
    <w:p w14:paraId="13F37D96"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Trombosit sayısı</w:t>
      </w:r>
    </w:p>
    <w:p w14:paraId="7F259B76"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Crp</w:t>
      </w:r>
    </w:p>
    <w:p w14:paraId="60C9F201"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Sedimentasyon </w:t>
      </w:r>
    </w:p>
    <w:p w14:paraId="3E55FF2F"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Kan kültürü pozitifliği (0. Yok  / 1.var)</w:t>
      </w:r>
    </w:p>
    <w:p w14:paraId="042B7A5B"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Kan kültüründe üreyen mikroorganizma adı</w:t>
      </w:r>
    </w:p>
    <w:p w14:paraId="1301A517"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Kateter kültürü pozitifliği (0. Yok  / 1.var)</w:t>
      </w:r>
    </w:p>
    <w:p w14:paraId="41272764"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Kateter kültüründe üreyen mikroorganizma adı</w:t>
      </w:r>
    </w:p>
    <w:p w14:paraId="161EFE79"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İdrar kültürü pozitifliği (0. Yok  / 1.var)</w:t>
      </w:r>
    </w:p>
    <w:p w14:paraId="3E1524F3"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İdrar kültüründe üreyen mikroorganizma adı</w:t>
      </w:r>
    </w:p>
    <w:p w14:paraId="4C375292"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Solunum yolu viral panel sonucu</w:t>
      </w:r>
    </w:p>
    <w:p w14:paraId="01679225"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Kateter kilit tedavisi (0.yok / 1. Var)</w:t>
      </w:r>
    </w:p>
    <w:p w14:paraId="7D5E4684"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Kateter çıkarılma (0.yok / 1. Var)</w:t>
      </w:r>
    </w:p>
    <w:p w14:paraId="24C4352F"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Tanı sonrası ateş süresi </w:t>
      </w:r>
    </w:p>
    <w:p w14:paraId="16391B6D"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Tanı sonrası absolü nötrofil sayısı yükselme süresi </w:t>
      </w:r>
    </w:p>
    <w:p w14:paraId="27DDE5C9"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Ans &lt;500 /mm</w:t>
      </w:r>
      <w:r>
        <w:rPr>
          <w:rFonts w:ascii="Times New Roman" w:hAnsi="Times New Roman" w:cs="Times New Roman"/>
          <w:color w:val="000000"/>
          <w:sz w:val="24"/>
          <w:szCs w:val="24"/>
          <w:vertAlign w:val="superscript"/>
        </w:rPr>
        <w:t>3</w:t>
      </w:r>
      <w:r>
        <w:rPr>
          <w:rFonts w:ascii="Times New Roman" w:hAnsi="Times New Roman" w:cs="Times New Roman"/>
          <w:color w:val="000000"/>
          <w:sz w:val="24"/>
          <w:szCs w:val="24"/>
        </w:rPr>
        <w:t xml:space="preserve"> olduğu süre </w:t>
      </w:r>
    </w:p>
    <w:p w14:paraId="06C52AE9"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Tanı sonrası absolü monosit sayısı yükselme süresi </w:t>
      </w:r>
    </w:p>
    <w:p w14:paraId="550BECC8"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Ams &lt;500 /mm</w:t>
      </w:r>
      <w:r>
        <w:rPr>
          <w:rFonts w:ascii="Times New Roman" w:hAnsi="Times New Roman" w:cs="Times New Roman"/>
          <w:color w:val="000000"/>
          <w:sz w:val="24"/>
          <w:szCs w:val="24"/>
          <w:vertAlign w:val="superscript"/>
        </w:rPr>
        <w:t>3</w:t>
      </w:r>
      <w:r>
        <w:rPr>
          <w:rFonts w:ascii="Times New Roman" w:hAnsi="Times New Roman" w:cs="Times New Roman"/>
          <w:color w:val="000000"/>
          <w:sz w:val="24"/>
          <w:szCs w:val="24"/>
        </w:rPr>
        <w:t xml:space="preserve"> olduğu süre </w:t>
      </w:r>
    </w:p>
    <w:p w14:paraId="4587A114"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Ampirik antibiyotik tedavisi</w:t>
      </w:r>
    </w:p>
    <w:p w14:paraId="7F3B4FBB"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Antibiyotik modifikasyon tarihi</w:t>
      </w:r>
    </w:p>
    <w:p w14:paraId="216EC67A"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Antibiyotik kesim tarihi</w:t>
      </w:r>
    </w:p>
    <w:p w14:paraId="31C0EE71" w14:textId="77777777" w:rsidR="00121406" w:rsidRDefault="00121406" w:rsidP="00121406">
      <w:pPr>
        <w:pStyle w:val="ListeParagraf"/>
        <w:keepLines/>
        <w:widowControl w:val="0"/>
        <w:numPr>
          <w:ilvl w:val="0"/>
          <w:numId w:val="21"/>
        </w:numPr>
        <w:autoSpaceDE w:val="0"/>
        <w:autoSpaceDN w:val="0"/>
        <w:adjustRightInd w:val="0"/>
        <w:spacing w:line="240" w:lineRule="auto"/>
        <w:jc w:val="left"/>
        <w:rPr>
          <w:rFonts w:ascii="Times New Roman" w:hAnsi="Times New Roman" w:cs="Times New Roman"/>
          <w:color w:val="000000"/>
          <w:sz w:val="24"/>
          <w:szCs w:val="24"/>
        </w:rPr>
      </w:pPr>
      <w:r>
        <w:rPr>
          <w:rFonts w:ascii="Times New Roman" w:hAnsi="Times New Roman" w:cs="Times New Roman"/>
          <w:color w:val="000000"/>
          <w:sz w:val="24"/>
          <w:szCs w:val="24"/>
        </w:rPr>
        <w:t>Taburcu tarihi</w:t>
      </w:r>
    </w:p>
    <w:p w14:paraId="085861AD"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41A7ECD5"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6235900D"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3BE43969"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3D7B4032"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3C5A89D8" w14:textId="77777777" w:rsidR="007A4508" w:rsidRDefault="007A4508" w:rsidP="007A4508">
      <w:pPr>
        <w:pStyle w:val="NormalWeb"/>
        <w:spacing w:before="0" w:beforeAutospacing="0" w:after="0" w:afterAutospacing="0" w:line="288" w:lineRule="auto"/>
        <w:textAlignment w:val="baseline"/>
        <w:rPr>
          <w:rFonts w:eastAsiaTheme="minorHAnsi"/>
          <w:lang w:eastAsia="en-US"/>
        </w:rPr>
      </w:pPr>
    </w:p>
    <w:p w14:paraId="64F1D517" w14:textId="77777777" w:rsidR="007A4508" w:rsidRDefault="007A4508" w:rsidP="007A4508">
      <w:pPr>
        <w:autoSpaceDE w:val="0"/>
        <w:autoSpaceDN w:val="0"/>
        <w:adjustRightInd w:val="0"/>
        <w:rPr>
          <w:rFonts w:cstheme="minorHAnsi"/>
          <w:color w:val="000000"/>
        </w:rPr>
      </w:pPr>
    </w:p>
    <w:p w14:paraId="2C88BF67" w14:textId="77777777" w:rsidR="007A4508" w:rsidRDefault="007A4508" w:rsidP="007A4508">
      <w:pPr>
        <w:autoSpaceDE w:val="0"/>
        <w:autoSpaceDN w:val="0"/>
        <w:adjustRightInd w:val="0"/>
        <w:rPr>
          <w:rFonts w:cstheme="minorHAnsi"/>
          <w:color w:val="000000"/>
        </w:rPr>
      </w:pPr>
    </w:p>
    <w:p w14:paraId="34BDDECD" w14:textId="5B8F1F80" w:rsidR="00D11DB5" w:rsidRPr="00695CF7" w:rsidRDefault="005D5508" w:rsidP="00695CF7">
      <w:pPr>
        <w:pStyle w:val="EndNoteBibliography"/>
        <w:spacing w:after="240" w:line="360" w:lineRule="auto"/>
        <w:ind w:left="448" w:hanging="448"/>
        <w:rPr>
          <w:rFonts w:ascii="Times New Roman" w:hAnsi="Times New Roman" w:cs="Times New Roman"/>
          <w:sz w:val="24"/>
          <w:szCs w:val="24"/>
        </w:rPr>
      </w:pPr>
      <w:r w:rsidRPr="00695CF7">
        <w:rPr>
          <w:rFonts w:ascii="Times New Roman" w:hAnsi="Times New Roman" w:cs="Times New Roman"/>
          <w:sz w:val="24"/>
          <w:szCs w:val="24"/>
        </w:rPr>
        <w:fldChar w:fldCharType="begin"/>
      </w:r>
      <w:r w:rsidRPr="00695CF7">
        <w:rPr>
          <w:rFonts w:ascii="Times New Roman" w:hAnsi="Times New Roman" w:cs="Times New Roman"/>
          <w:sz w:val="24"/>
          <w:szCs w:val="24"/>
        </w:rPr>
        <w:instrText xml:space="preserve"> ADDIN </w:instrText>
      </w:r>
      <w:r w:rsidRPr="00695CF7">
        <w:rPr>
          <w:rFonts w:ascii="Times New Roman" w:hAnsi="Times New Roman" w:cs="Times New Roman"/>
          <w:sz w:val="24"/>
          <w:szCs w:val="24"/>
        </w:rPr>
        <w:fldChar w:fldCharType="end"/>
      </w:r>
    </w:p>
    <w:sectPr w:rsidR="00D11DB5" w:rsidRPr="00695CF7" w:rsidSect="00CF6CCD">
      <w:pgSz w:w="11906" w:h="16838" w:code="9"/>
      <w:pgMar w:top="1701" w:right="1417" w:bottom="1701" w:left="2268" w:header="708" w:footer="96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33490" w14:textId="77777777" w:rsidR="00A342FC" w:rsidRDefault="00A342FC">
      <w:pPr>
        <w:spacing w:after="0" w:line="240" w:lineRule="auto"/>
      </w:pPr>
      <w:r>
        <w:separator/>
      </w:r>
    </w:p>
  </w:endnote>
  <w:endnote w:type="continuationSeparator" w:id="0">
    <w:p w14:paraId="47581AB2" w14:textId="77777777" w:rsidR="00A342FC" w:rsidRDefault="00A342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libri Light">
    <w:panose1 w:val="020F0302020204030204"/>
    <w:charset w:val="A2"/>
    <w:family w:val="swiss"/>
    <w:pitch w:val="variable"/>
    <w:sig w:usb0="A00002EF" w:usb1="4000207B" w:usb2="00000000" w:usb3="00000000" w:csb0="0000019F" w:csb1="00000000"/>
  </w:font>
  <w:font w:name="Segoe UI">
    <w:panose1 w:val="020B0502040204020203"/>
    <w:charset w:val="A2"/>
    <w:family w:val="swiss"/>
    <w:pitch w:val="variable"/>
    <w:sig w:usb0="E4002EFF" w:usb1="C000E47F" w:usb2="00000009" w:usb3="00000000" w:csb0="000001FF" w:csb1="00000000"/>
  </w:font>
  <w:font w:name="Rotis Sans Serif Std">
    <w:altName w:val="Times New Roman"/>
    <w:panose1 w:val="00000000000000000000"/>
    <w:charset w:val="00"/>
    <w:family w:val="roman"/>
    <w:notTrueType/>
    <w:pitch w:val="default"/>
    <w:sig w:usb0="00000001" w:usb1="00000000" w:usb2="00000000" w:usb3="00000000" w:csb0="00000013" w:csb1="00000000"/>
  </w:font>
  <w:font w:name="+mn-ea">
    <w:altName w:val="Times New Roman"/>
    <w:panose1 w:val="00000000000000000000"/>
    <w:charset w:val="00"/>
    <w:family w:val="roman"/>
    <w:notTrueType/>
    <w:pitch w:val="default"/>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9760303"/>
      <w:docPartObj>
        <w:docPartGallery w:val="Page Numbers (Bottom of Page)"/>
        <w:docPartUnique/>
      </w:docPartObj>
    </w:sdtPr>
    <w:sdtEndPr/>
    <w:sdtContent>
      <w:p w14:paraId="60602CF6" w14:textId="7F9D9DD5" w:rsidR="0033266F" w:rsidRDefault="0033266F" w:rsidP="008039C3">
        <w:pPr>
          <w:pStyle w:val="AltBilgi"/>
          <w:jc w:val="right"/>
        </w:pPr>
        <w:r>
          <w:fldChar w:fldCharType="begin"/>
        </w:r>
        <w:r>
          <w:instrText>PAGE   \* MERGEFORMAT</w:instrText>
        </w:r>
        <w:r>
          <w:fldChar w:fldCharType="separate"/>
        </w:r>
        <w:r>
          <w:rPr>
            <w:noProof/>
          </w:rPr>
          <w:t>ii</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2775662"/>
      <w:docPartObj>
        <w:docPartGallery w:val="Page Numbers (Bottom of Page)"/>
        <w:docPartUnique/>
      </w:docPartObj>
    </w:sdtPr>
    <w:sdtEndPr/>
    <w:sdtContent>
      <w:p w14:paraId="7F812D90" w14:textId="2A9BBFA8" w:rsidR="0033266F" w:rsidRDefault="0033266F" w:rsidP="008039C3">
        <w:pPr>
          <w:pStyle w:val="AltBilgi"/>
          <w:jc w:val="right"/>
        </w:pPr>
        <w:r w:rsidRPr="008039C3">
          <w:rPr>
            <w:rFonts w:ascii="Times New Roman" w:hAnsi="Times New Roman" w:cs="Times New Roman"/>
          </w:rPr>
          <w:fldChar w:fldCharType="begin"/>
        </w:r>
        <w:r w:rsidRPr="008039C3">
          <w:rPr>
            <w:rFonts w:ascii="Times New Roman" w:hAnsi="Times New Roman" w:cs="Times New Roman"/>
          </w:rPr>
          <w:instrText>PAGE   \* MERGEFORMAT</w:instrText>
        </w:r>
        <w:r w:rsidRPr="008039C3">
          <w:rPr>
            <w:rFonts w:ascii="Times New Roman" w:hAnsi="Times New Roman" w:cs="Times New Roman"/>
          </w:rPr>
          <w:fldChar w:fldCharType="separate"/>
        </w:r>
        <w:r w:rsidR="00B223D6">
          <w:rPr>
            <w:rFonts w:ascii="Times New Roman" w:hAnsi="Times New Roman" w:cs="Times New Roman"/>
            <w:noProof/>
          </w:rPr>
          <w:t>5</w:t>
        </w:r>
        <w:r w:rsidRPr="008039C3">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4D64C" w14:textId="77777777" w:rsidR="00A342FC" w:rsidRDefault="00A342FC">
      <w:pPr>
        <w:spacing w:after="0" w:line="240" w:lineRule="auto"/>
      </w:pPr>
      <w:r>
        <w:separator/>
      </w:r>
    </w:p>
  </w:footnote>
  <w:footnote w:type="continuationSeparator" w:id="0">
    <w:p w14:paraId="614DDF4B" w14:textId="77777777" w:rsidR="00A342FC" w:rsidRDefault="00A342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8091F" w14:textId="77777777" w:rsidR="0033266F" w:rsidRDefault="0033266F" w:rsidP="008361CE">
    <w:pPr>
      <w:pStyle w:val="stBilgi"/>
      <w:ind w:firstLin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86AE4" w14:textId="77777777" w:rsidR="0033266F" w:rsidRDefault="0033266F" w:rsidP="008361CE">
    <w:pPr>
      <w:pStyle w:val="stBilgi"/>
      <w:ind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C6E05"/>
    <w:multiLevelType w:val="hybridMultilevel"/>
    <w:tmpl w:val="0F6E2C12"/>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 w15:restartNumberingAfterBreak="0">
    <w:nsid w:val="158A71CC"/>
    <w:multiLevelType w:val="hybridMultilevel"/>
    <w:tmpl w:val="DC8C7E40"/>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2" w15:restartNumberingAfterBreak="0">
    <w:nsid w:val="19DA6C66"/>
    <w:multiLevelType w:val="hybridMultilevel"/>
    <w:tmpl w:val="A0A46448"/>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3" w15:restartNumberingAfterBreak="0">
    <w:nsid w:val="1F0E1F35"/>
    <w:multiLevelType w:val="hybridMultilevel"/>
    <w:tmpl w:val="BE8A5474"/>
    <w:lvl w:ilvl="0" w:tplc="041F000D">
      <w:start w:val="1"/>
      <w:numFmt w:val="bullet"/>
      <w:lvlText w:val=""/>
      <w:lvlJc w:val="left"/>
      <w:pPr>
        <w:ind w:left="720" w:hanging="360"/>
      </w:pPr>
      <w:rPr>
        <w:rFonts w:ascii="Wingdings" w:hAnsi="Wingding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FD6074A"/>
    <w:multiLevelType w:val="hybridMultilevel"/>
    <w:tmpl w:val="C450E016"/>
    <w:lvl w:ilvl="0" w:tplc="24CACB5C">
      <w:start w:val="1"/>
      <w:numFmt w:val="bullet"/>
      <w:lvlText w:val="-"/>
      <w:lvlJc w:val="left"/>
      <w:pPr>
        <w:ind w:left="720" w:hanging="360"/>
      </w:pPr>
      <w:rPr>
        <w:rFonts w:ascii="Courier New" w:hAnsi="Courier New"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5" w15:restartNumberingAfterBreak="0">
    <w:nsid w:val="332E3061"/>
    <w:multiLevelType w:val="hybridMultilevel"/>
    <w:tmpl w:val="540835EA"/>
    <w:lvl w:ilvl="0" w:tplc="9078C79C">
      <w:start w:val="1"/>
      <w:numFmt w:val="decimal"/>
      <w:lvlText w:val="%1."/>
      <w:lvlJc w:val="left"/>
      <w:pPr>
        <w:ind w:left="720" w:hanging="360"/>
      </w:pPr>
      <w:rPr>
        <w:color w:val="000000"/>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6" w15:restartNumberingAfterBreak="0">
    <w:nsid w:val="34880363"/>
    <w:multiLevelType w:val="hybridMultilevel"/>
    <w:tmpl w:val="3E084DF2"/>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7" w15:restartNumberingAfterBreak="0">
    <w:nsid w:val="377A0A09"/>
    <w:multiLevelType w:val="hybridMultilevel"/>
    <w:tmpl w:val="9F96E61A"/>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8" w15:restartNumberingAfterBreak="0">
    <w:nsid w:val="395E19CF"/>
    <w:multiLevelType w:val="hybridMultilevel"/>
    <w:tmpl w:val="808015EA"/>
    <w:lvl w:ilvl="0" w:tplc="041F000D">
      <w:start w:val="1"/>
      <w:numFmt w:val="bullet"/>
      <w:lvlText w:val=""/>
      <w:lvlJc w:val="left"/>
      <w:pPr>
        <w:ind w:left="1145" w:hanging="360"/>
      </w:pPr>
      <w:rPr>
        <w:rFonts w:ascii="Wingdings" w:hAnsi="Wingdings" w:hint="default"/>
      </w:rPr>
    </w:lvl>
    <w:lvl w:ilvl="1" w:tplc="041F0003" w:tentative="1">
      <w:start w:val="1"/>
      <w:numFmt w:val="bullet"/>
      <w:lvlText w:val="o"/>
      <w:lvlJc w:val="left"/>
      <w:pPr>
        <w:ind w:left="1865" w:hanging="360"/>
      </w:pPr>
      <w:rPr>
        <w:rFonts w:ascii="Courier New" w:hAnsi="Courier New" w:cs="Courier New" w:hint="default"/>
      </w:rPr>
    </w:lvl>
    <w:lvl w:ilvl="2" w:tplc="041F0005" w:tentative="1">
      <w:start w:val="1"/>
      <w:numFmt w:val="bullet"/>
      <w:lvlText w:val=""/>
      <w:lvlJc w:val="left"/>
      <w:pPr>
        <w:ind w:left="2585" w:hanging="360"/>
      </w:pPr>
      <w:rPr>
        <w:rFonts w:ascii="Wingdings" w:hAnsi="Wingdings" w:hint="default"/>
      </w:rPr>
    </w:lvl>
    <w:lvl w:ilvl="3" w:tplc="041F0001" w:tentative="1">
      <w:start w:val="1"/>
      <w:numFmt w:val="bullet"/>
      <w:lvlText w:val=""/>
      <w:lvlJc w:val="left"/>
      <w:pPr>
        <w:ind w:left="3305" w:hanging="360"/>
      </w:pPr>
      <w:rPr>
        <w:rFonts w:ascii="Symbol" w:hAnsi="Symbol" w:hint="default"/>
      </w:rPr>
    </w:lvl>
    <w:lvl w:ilvl="4" w:tplc="041F0003" w:tentative="1">
      <w:start w:val="1"/>
      <w:numFmt w:val="bullet"/>
      <w:lvlText w:val="o"/>
      <w:lvlJc w:val="left"/>
      <w:pPr>
        <w:ind w:left="4025" w:hanging="360"/>
      </w:pPr>
      <w:rPr>
        <w:rFonts w:ascii="Courier New" w:hAnsi="Courier New" w:cs="Courier New" w:hint="default"/>
      </w:rPr>
    </w:lvl>
    <w:lvl w:ilvl="5" w:tplc="041F0005" w:tentative="1">
      <w:start w:val="1"/>
      <w:numFmt w:val="bullet"/>
      <w:lvlText w:val=""/>
      <w:lvlJc w:val="left"/>
      <w:pPr>
        <w:ind w:left="4745" w:hanging="360"/>
      </w:pPr>
      <w:rPr>
        <w:rFonts w:ascii="Wingdings" w:hAnsi="Wingdings" w:hint="default"/>
      </w:rPr>
    </w:lvl>
    <w:lvl w:ilvl="6" w:tplc="041F0001" w:tentative="1">
      <w:start w:val="1"/>
      <w:numFmt w:val="bullet"/>
      <w:lvlText w:val=""/>
      <w:lvlJc w:val="left"/>
      <w:pPr>
        <w:ind w:left="5465" w:hanging="360"/>
      </w:pPr>
      <w:rPr>
        <w:rFonts w:ascii="Symbol" w:hAnsi="Symbol" w:hint="default"/>
      </w:rPr>
    </w:lvl>
    <w:lvl w:ilvl="7" w:tplc="041F0003" w:tentative="1">
      <w:start w:val="1"/>
      <w:numFmt w:val="bullet"/>
      <w:lvlText w:val="o"/>
      <w:lvlJc w:val="left"/>
      <w:pPr>
        <w:ind w:left="6185" w:hanging="360"/>
      </w:pPr>
      <w:rPr>
        <w:rFonts w:ascii="Courier New" w:hAnsi="Courier New" w:cs="Courier New" w:hint="default"/>
      </w:rPr>
    </w:lvl>
    <w:lvl w:ilvl="8" w:tplc="041F0005" w:tentative="1">
      <w:start w:val="1"/>
      <w:numFmt w:val="bullet"/>
      <w:lvlText w:val=""/>
      <w:lvlJc w:val="left"/>
      <w:pPr>
        <w:ind w:left="6905" w:hanging="360"/>
      </w:pPr>
      <w:rPr>
        <w:rFonts w:ascii="Wingdings" w:hAnsi="Wingdings" w:hint="default"/>
      </w:rPr>
    </w:lvl>
  </w:abstractNum>
  <w:abstractNum w:abstractNumId="9" w15:restartNumberingAfterBreak="0">
    <w:nsid w:val="3A370A9C"/>
    <w:multiLevelType w:val="hybridMultilevel"/>
    <w:tmpl w:val="4BE89CD4"/>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0" w15:restartNumberingAfterBreak="0">
    <w:nsid w:val="3CAC638F"/>
    <w:multiLevelType w:val="hybridMultilevel"/>
    <w:tmpl w:val="2E54BDBC"/>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11" w15:restartNumberingAfterBreak="0">
    <w:nsid w:val="3DF0594B"/>
    <w:multiLevelType w:val="hybridMultilevel"/>
    <w:tmpl w:val="91608472"/>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12" w15:restartNumberingAfterBreak="0">
    <w:nsid w:val="43FA1BB2"/>
    <w:multiLevelType w:val="hybridMultilevel"/>
    <w:tmpl w:val="79067C54"/>
    <w:lvl w:ilvl="0" w:tplc="041F000F">
      <w:start w:val="1"/>
      <w:numFmt w:val="decimal"/>
      <w:lvlText w:val="%1."/>
      <w:lvlJc w:val="left"/>
      <w:pPr>
        <w:ind w:left="720" w:hanging="360"/>
      </w:pPr>
    </w:lvl>
    <w:lvl w:ilvl="1" w:tplc="041F0011">
      <w:numFmt w:val="decimal"/>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3" w15:restartNumberingAfterBreak="0">
    <w:nsid w:val="451A2A23"/>
    <w:multiLevelType w:val="hybridMultilevel"/>
    <w:tmpl w:val="84366E90"/>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14" w15:restartNumberingAfterBreak="0">
    <w:nsid w:val="4D590D76"/>
    <w:multiLevelType w:val="hybridMultilevel"/>
    <w:tmpl w:val="5A6432E4"/>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5" w15:restartNumberingAfterBreak="0">
    <w:nsid w:val="54741FB2"/>
    <w:multiLevelType w:val="hybridMultilevel"/>
    <w:tmpl w:val="5BCAF2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5B8004EB"/>
    <w:multiLevelType w:val="hybridMultilevel"/>
    <w:tmpl w:val="924C0318"/>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17" w15:restartNumberingAfterBreak="0">
    <w:nsid w:val="64A72581"/>
    <w:multiLevelType w:val="multilevel"/>
    <w:tmpl w:val="DAD6F7D4"/>
    <w:lvl w:ilvl="0">
      <w:start w:val="1"/>
      <w:numFmt w:val="decimal"/>
      <w:lvlText w:val="%1."/>
      <w:lvlJc w:val="left"/>
      <w:pPr>
        <w:ind w:left="720" w:hanging="360"/>
      </w:pPr>
      <w:rPr>
        <w:rFonts w:hint="default"/>
        <w:color w:val="000000"/>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4E7510C"/>
    <w:multiLevelType w:val="hybridMultilevel"/>
    <w:tmpl w:val="FDAC4050"/>
    <w:lvl w:ilvl="0" w:tplc="24CACB5C">
      <w:start w:val="1"/>
      <w:numFmt w:val="bullet"/>
      <w:lvlText w:val="-"/>
      <w:lvlJc w:val="left"/>
      <w:pPr>
        <w:ind w:left="7448" w:hanging="360"/>
      </w:pPr>
      <w:rPr>
        <w:rFonts w:ascii="Courier New" w:hAnsi="Courier New" w:cs="Times New Roman" w:hint="default"/>
      </w:rPr>
    </w:lvl>
    <w:lvl w:ilvl="1" w:tplc="041F0003">
      <w:start w:val="1"/>
      <w:numFmt w:val="bullet"/>
      <w:lvlText w:val="o"/>
      <w:lvlJc w:val="left"/>
      <w:pPr>
        <w:ind w:left="8168" w:hanging="360"/>
      </w:pPr>
      <w:rPr>
        <w:rFonts w:ascii="Courier New" w:hAnsi="Courier New" w:cs="Courier New" w:hint="default"/>
      </w:rPr>
    </w:lvl>
    <w:lvl w:ilvl="2" w:tplc="041F0005">
      <w:start w:val="1"/>
      <w:numFmt w:val="bullet"/>
      <w:lvlText w:val=""/>
      <w:lvlJc w:val="left"/>
      <w:pPr>
        <w:ind w:left="8888" w:hanging="360"/>
      </w:pPr>
      <w:rPr>
        <w:rFonts w:ascii="Wingdings" w:hAnsi="Wingdings" w:hint="default"/>
      </w:rPr>
    </w:lvl>
    <w:lvl w:ilvl="3" w:tplc="041F0001">
      <w:start w:val="1"/>
      <w:numFmt w:val="bullet"/>
      <w:lvlText w:val=""/>
      <w:lvlJc w:val="left"/>
      <w:pPr>
        <w:ind w:left="9608" w:hanging="360"/>
      </w:pPr>
      <w:rPr>
        <w:rFonts w:ascii="Symbol" w:hAnsi="Symbol" w:hint="default"/>
      </w:rPr>
    </w:lvl>
    <w:lvl w:ilvl="4" w:tplc="041F0003">
      <w:start w:val="1"/>
      <w:numFmt w:val="bullet"/>
      <w:lvlText w:val="o"/>
      <w:lvlJc w:val="left"/>
      <w:pPr>
        <w:ind w:left="10328" w:hanging="360"/>
      </w:pPr>
      <w:rPr>
        <w:rFonts w:ascii="Courier New" w:hAnsi="Courier New" w:cs="Courier New" w:hint="default"/>
      </w:rPr>
    </w:lvl>
    <w:lvl w:ilvl="5" w:tplc="041F0005">
      <w:start w:val="1"/>
      <w:numFmt w:val="bullet"/>
      <w:lvlText w:val=""/>
      <w:lvlJc w:val="left"/>
      <w:pPr>
        <w:ind w:left="11048" w:hanging="360"/>
      </w:pPr>
      <w:rPr>
        <w:rFonts w:ascii="Wingdings" w:hAnsi="Wingdings" w:hint="default"/>
      </w:rPr>
    </w:lvl>
    <w:lvl w:ilvl="6" w:tplc="041F0001">
      <w:start w:val="1"/>
      <w:numFmt w:val="bullet"/>
      <w:lvlText w:val=""/>
      <w:lvlJc w:val="left"/>
      <w:pPr>
        <w:ind w:left="11768" w:hanging="360"/>
      </w:pPr>
      <w:rPr>
        <w:rFonts w:ascii="Symbol" w:hAnsi="Symbol" w:hint="default"/>
      </w:rPr>
    </w:lvl>
    <w:lvl w:ilvl="7" w:tplc="041F0003">
      <w:start w:val="1"/>
      <w:numFmt w:val="bullet"/>
      <w:lvlText w:val="o"/>
      <w:lvlJc w:val="left"/>
      <w:pPr>
        <w:ind w:left="12488" w:hanging="360"/>
      </w:pPr>
      <w:rPr>
        <w:rFonts w:ascii="Courier New" w:hAnsi="Courier New" w:cs="Courier New" w:hint="default"/>
      </w:rPr>
    </w:lvl>
    <w:lvl w:ilvl="8" w:tplc="041F0005">
      <w:start w:val="1"/>
      <w:numFmt w:val="bullet"/>
      <w:lvlText w:val=""/>
      <w:lvlJc w:val="left"/>
      <w:pPr>
        <w:ind w:left="13208" w:hanging="360"/>
      </w:pPr>
      <w:rPr>
        <w:rFonts w:ascii="Wingdings" w:hAnsi="Wingdings" w:hint="default"/>
      </w:rPr>
    </w:lvl>
  </w:abstractNum>
  <w:abstractNum w:abstractNumId="19" w15:restartNumberingAfterBreak="0">
    <w:nsid w:val="67F85C45"/>
    <w:multiLevelType w:val="hybridMultilevel"/>
    <w:tmpl w:val="0C4616C2"/>
    <w:lvl w:ilvl="0" w:tplc="041F0011">
      <w:start w:val="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20" w15:restartNumberingAfterBreak="0">
    <w:nsid w:val="67FB55AD"/>
    <w:multiLevelType w:val="hybridMultilevel"/>
    <w:tmpl w:val="576E986E"/>
    <w:lvl w:ilvl="0" w:tplc="041F0011">
      <w:numFmt w:val="decimal"/>
      <w:lvlText w:val="%1)"/>
      <w:lvlJc w:val="left"/>
      <w:pPr>
        <w:ind w:left="1440" w:hanging="360"/>
      </w:pPr>
    </w:lvl>
    <w:lvl w:ilvl="1" w:tplc="041F0019">
      <w:start w:val="1"/>
      <w:numFmt w:val="lowerLetter"/>
      <w:lvlText w:val="%2."/>
      <w:lvlJc w:val="left"/>
      <w:pPr>
        <w:ind w:left="2160" w:hanging="360"/>
      </w:pPr>
    </w:lvl>
    <w:lvl w:ilvl="2" w:tplc="041F001B">
      <w:start w:val="1"/>
      <w:numFmt w:val="lowerRoman"/>
      <w:lvlText w:val="%3."/>
      <w:lvlJc w:val="right"/>
      <w:pPr>
        <w:ind w:left="2880" w:hanging="180"/>
      </w:pPr>
    </w:lvl>
    <w:lvl w:ilvl="3" w:tplc="041F000F">
      <w:start w:val="1"/>
      <w:numFmt w:val="decimal"/>
      <w:lvlText w:val="%4."/>
      <w:lvlJc w:val="left"/>
      <w:pPr>
        <w:ind w:left="3600" w:hanging="360"/>
      </w:pPr>
    </w:lvl>
    <w:lvl w:ilvl="4" w:tplc="041F0019">
      <w:start w:val="1"/>
      <w:numFmt w:val="lowerLetter"/>
      <w:lvlText w:val="%5."/>
      <w:lvlJc w:val="left"/>
      <w:pPr>
        <w:ind w:left="4320" w:hanging="360"/>
      </w:pPr>
    </w:lvl>
    <w:lvl w:ilvl="5" w:tplc="041F001B">
      <w:start w:val="1"/>
      <w:numFmt w:val="lowerRoman"/>
      <w:lvlText w:val="%6."/>
      <w:lvlJc w:val="right"/>
      <w:pPr>
        <w:ind w:left="5040" w:hanging="180"/>
      </w:pPr>
    </w:lvl>
    <w:lvl w:ilvl="6" w:tplc="041F000F">
      <w:start w:val="1"/>
      <w:numFmt w:val="decimal"/>
      <w:lvlText w:val="%7."/>
      <w:lvlJc w:val="left"/>
      <w:pPr>
        <w:ind w:left="5760" w:hanging="360"/>
      </w:pPr>
    </w:lvl>
    <w:lvl w:ilvl="7" w:tplc="041F0019">
      <w:start w:val="1"/>
      <w:numFmt w:val="lowerLetter"/>
      <w:lvlText w:val="%8."/>
      <w:lvlJc w:val="left"/>
      <w:pPr>
        <w:ind w:left="6480" w:hanging="360"/>
      </w:pPr>
    </w:lvl>
    <w:lvl w:ilvl="8" w:tplc="041F001B">
      <w:start w:val="1"/>
      <w:numFmt w:val="lowerRoman"/>
      <w:lvlText w:val="%9."/>
      <w:lvlJc w:val="right"/>
      <w:pPr>
        <w:ind w:left="7200" w:hanging="180"/>
      </w:pPr>
    </w:lvl>
  </w:abstractNum>
  <w:abstractNum w:abstractNumId="21" w15:restartNumberingAfterBreak="0">
    <w:nsid w:val="6BA97A20"/>
    <w:multiLevelType w:val="multilevel"/>
    <w:tmpl w:val="EBD84400"/>
    <w:lvl w:ilvl="0">
      <w:start w:val="1"/>
      <w:numFmt w:val="decimal"/>
      <w:lvlText w:val="%1"/>
      <w:lvlJc w:val="left"/>
      <w:pPr>
        <w:ind w:left="495" w:hanging="495"/>
      </w:pPr>
      <w:rPr>
        <w:rFonts w:hint="default"/>
      </w:rPr>
    </w:lvl>
    <w:lvl w:ilvl="1">
      <w:start w:val="1"/>
      <w:numFmt w:val="decimal"/>
      <w:lvlText w:val="%1.%2"/>
      <w:lvlJc w:val="left"/>
      <w:pPr>
        <w:ind w:left="990" w:hanging="49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abstractNum w:abstractNumId="22" w15:restartNumberingAfterBreak="0">
    <w:nsid w:val="744D73CF"/>
    <w:multiLevelType w:val="hybridMultilevel"/>
    <w:tmpl w:val="38440E02"/>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23" w15:restartNumberingAfterBreak="0">
    <w:nsid w:val="79CB2B7E"/>
    <w:multiLevelType w:val="hybridMultilevel"/>
    <w:tmpl w:val="871A8086"/>
    <w:lvl w:ilvl="0" w:tplc="24CACB5C">
      <w:start w:val="1"/>
      <w:numFmt w:val="bullet"/>
      <w:lvlText w:val="-"/>
      <w:lvlJc w:val="left"/>
      <w:pPr>
        <w:ind w:left="720" w:hanging="360"/>
      </w:pPr>
      <w:rPr>
        <w:rFonts w:ascii="Courier New" w:hAnsi="Courier New"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24" w15:restartNumberingAfterBreak="0">
    <w:nsid w:val="7E9E390B"/>
    <w:multiLevelType w:val="multilevel"/>
    <w:tmpl w:val="4192E8D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num>
  <w:num w:numId="4">
    <w:abstractNumId w:val="23"/>
  </w:num>
  <w:num w:numId="5">
    <w:abstractNumId w:val="18"/>
  </w:num>
  <w:num w:numId="6">
    <w:abstractNumId w:val="18"/>
  </w:num>
  <w:num w:numId="7">
    <w:abstractNumId w:val="4"/>
  </w:num>
  <w:num w:numId="8">
    <w:abstractNumId w:val="4"/>
  </w:num>
  <w:num w:numId="9">
    <w:abstractNumId w:val="15"/>
  </w:num>
  <w:num w:numId="10">
    <w:abstractNumId w:val="17"/>
  </w:num>
  <w:num w:numId="11">
    <w:abstractNumId w:val="24"/>
  </w:num>
  <w:num w:numId="12">
    <w:abstractNumId w:val="21"/>
  </w:num>
  <w:num w:numId="13">
    <w:abstractNumId w:val="2"/>
  </w:num>
  <w:num w:numId="14">
    <w:abstractNumId w:val="14"/>
  </w:num>
  <w:num w:numId="15">
    <w:abstractNumId w:val="3"/>
  </w:num>
  <w:num w:numId="16">
    <w:abstractNumId w:val="1"/>
  </w:num>
  <w:num w:numId="17">
    <w:abstractNumId w:val="22"/>
  </w:num>
  <w:num w:numId="18">
    <w:abstractNumId w:val="0"/>
  </w:num>
  <w:num w:numId="19">
    <w:abstractNumId w:val="9"/>
  </w:num>
  <w:num w:numId="20">
    <w:abstractNumId w:val="8"/>
  </w:num>
  <w:num w:numId="21">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stxxs9rnzt2tfedspwx2daorrwrdv99devp&quot;&gt;ceren tez Library&lt;record-ids&gt;&lt;item&gt;267&lt;/item&gt;&lt;item&gt;269&lt;/item&gt;&lt;item&gt;289&lt;/item&gt;&lt;item&gt;291&lt;/item&gt;&lt;item&gt;300&lt;/item&gt;&lt;item&gt;301&lt;/item&gt;&lt;item&gt;302&lt;/item&gt;&lt;item&gt;304&lt;/item&gt;&lt;item&gt;305&lt;/item&gt;&lt;item&gt;306&lt;/item&gt;&lt;item&gt;307&lt;/item&gt;&lt;item&gt;308&lt;/item&gt;&lt;item&gt;309&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9&lt;/item&gt;&lt;item&gt;330&lt;/item&gt;&lt;item&gt;331&lt;/item&gt;&lt;item&gt;333&lt;/item&gt;&lt;item&gt;334&lt;/item&gt;&lt;item&gt;335&lt;/item&gt;&lt;item&gt;336&lt;/item&gt;&lt;item&gt;337&lt;/item&gt;&lt;item&gt;338&lt;/item&gt;&lt;item&gt;339&lt;/item&gt;&lt;item&gt;340&lt;/item&gt;&lt;item&gt;342&lt;/item&gt;&lt;item&gt;344&lt;/item&gt;&lt;item&gt;346&lt;/item&gt;&lt;item&gt;347&lt;/item&gt;&lt;item&gt;354&lt;/item&gt;&lt;item&gt;355&lt;/item&gt;&lt;item&gt;356&lt;/item&gt;&lt;item&gt;359&lt;/item&gt;&lt;item&gt;362&lt;/item&gt;&lt;item&gt;369&lt;/item&gt;&lt;item&gt;370&lt;/item&gt;&lt;item&gt;371&lt;/item&gt;&lt;item&gt;373&lt;/item&gt;&lt;item&gt;374&lt;/item&gt;&lt;item&gt;375&lt;/item&gt;&lt;item&gt;377&lt;/item&gt;&lt;item&gt;378&lt;/item&gt;&lt;item&gt;379&lt;/item&gt;&lt;item&gt;380&lt;/item&gt;&lt;item&gt;382&lt;/item&gt;&lt;item&gt;383&lt;/item&gt;&lt;item&gt;386&lt;/item&gt;&lt;item&gt;388&lt;/item&gt;&lt;item&gt;389&lt;/item&gt;&lt;item&gt;392&lt;/item&gt;&lt;item&gt;393&lt;/item&gt;&lt;item&gt;394&lt;/item&gt;&lt;item&gt;395&lt;/item&gt;&lt;item&gt;397&lt;/item&gt;&lt;item&gt;398&lt;/item&gt;&lt;item&gt;399&lt;/item&gt;&lt;item&gt;400&lt;/item&gt;&lt;item&gt;401&lt;/item&gt;&lt;/record-ids&gt;&lt;/item&gt;&lt;/Libraries&gt;"/>
  </w:docVars>
  <w:rsids>
    <w:rsidRoot w:val="00294628"/>
    <w:rsid w:val="00000D20"/>
    <w:rsid w:val="00004839"/>
    <w:rsid w:val="0001632A"/>
    <w:rsid w:val="00016C31"/>
    <w:rsid w:val="00017B84"/>
    <w:rsid w:val="0002240A"/>
    <w:rsid w:val="00022984"/>
    <w:rsid w:val="00022CC3"/>
    <w:rsid w:val="00024AB5"/>
    <w:rsid w:val="0003199F"/>
    <w:rsid w:val="00031C66"/>
    <w:rsid w:val="00032076"/>
    <w:rsid w:val="00033229"/>
    <w:rsid w:val="0003584C"/>
    <w:rsid w:val="00042261"/>
    <w:rsid w:val="00042CC5"/>
    <w:rsid w:val="0004510A"/>
    <w:rsid w:val="00045ED6"/>
    <w:rsid w:val="0004679E"/>
    <w:rsid w:val="00046AF4"/>
    <w:rsid w:val="000504D1"/>
    <w:rsid w:val="00051319"/>
    <w:rsid w:val="0005171E"/>
    <w:rsid w:val="000518ED"/>
    <w:rsid w:val="00051EA7"/>
    <w:rsid w:val="00060303"/>
    <w:rsid w:val="00067E78"/>
    <w:rsid w:val="000717FE"/>
    <w:rsid w:val="0007243F"/>
    <w:rsid w:val="000734E5"/>
    <w:rsid w:val="00073B6F"/>
    <w:rsid w:val="00073BC4"/>
    <w:rsid w:val="00074C8B"/>
    <w:rsid w:val="00076DC8"/>
    <w:rsid w:val="000816E1"/>
    <w:rsid w:val="00082676"/>
    <w:rsid w:val="00085D77"/>
    <w:rsid w:val="00091222"/>
    <w:rsid w:val="00091955"/>
    <w:rsid w:val="000959AA"/>
    <w:rsid w:val="000972C6"/>
    <w:rsid w:val="000A2BDA"/>
    <w:rsid w:val="000A38D7"/>
    <w:rsid w:val="000A5A94"/>
    <w:rsid w:val="000A6A1D"/>
    <w:rsid w:val="000B2322"/>
    <w:rsid w:val="000B478F"/>
    <w:rsid w:val="000C0B58"/>
    <w:rsid w:val="000C1FDF"/>
    <w:rsid w:val="000C243C"/>
    <w:rsid w:val="000C2940"/>
    <w:rsid w:val="000C3A4B"/>
    <w:rsid w:val="000C420F"/>
    <w:rsid w:val="000C704A"/>
    <w:rsid w:val="000C7077"/>
    <w:rsid w:val="000C7E1C"/>
    <w:rsid w:val="000D7799"/>
    <w:rsid w:val="000E29AA"/>
    <w:rsid w:val="000E584D"/>
    <w:rsid w:val="000E5A83"/>
    <w:rsid w:val="000E60F3"/>
    <w:rsid w:val="000E7A9D"/>
    <w:rsid w:val="000F0DCB"/>
    <w:rsid w:val="000F1BAB"/>
    <w:rsid w:val="000F3623"/>
    <w:rsid w:val="000F3F54"/>
    <w:rsid w:val="001022F1"/>
    <w:rsid w:val="00103D78"/>
    <w:rsid w:val="00103FB9"/>
    <w:rsid w:val="00113F7A"/>
    <w:rsid w:val="00117DDF"/>
    <w:rsid w:val="00121406"/>
    <w:rsid w:val="00121C40"/>
    <w:rsid w:val="00122A4B"/>
    <w:rsid w:val="00122BDE"/>
    <w:rsid w:val="001245CC"/>
    <w:rsid w:val="00125598"/>
    <w:rsid w:val="00125B70"/>
    <w:rsid w:val="00126826"/>
    <w:rsid w:val="001277E6"/>
    <w:rsid w:val="00127D28"/>
    <w:rsid w:val="00130BC7"/>
    <w:rsid w:val="001356CA"/>
    <w:rsid w:val="00137C5E"/>
    <w:rsid w:val="00140919"/>
    <w:rsid w:val="00143932"/>
    <w:rsid w:val="001458A2"/>
    <w:rsid w:val="001466E5"/>
    <w:rsid w:val="0015244D"/>
    <w:rsid w:val="001548CE"/>
    <w:rsid w:val="00157E85"/>
    <w:rsid w:val="001606D8"/>
    <w:rsid w:val="00164B0F"/>
    <w:rsid w:val="00171617"/>
    <w:rsid w:val="00172F90"/>
    <w:rsid w:val="00177BBD"/>
    <w:rsid w:val="0018156A"/>
    <w:rsid w:val="00181E31"/>
    <w:rsid w:val="0019146F"/>
    <w:rsid w:val="001949E9"/>
    <w:rsid w:val="00194CE2"/>
    <w:rsid w:val="00194E55"/>
    <w:rsid w:val="00196708"/>
    <w:rsid w:val="00196BB8"/>
    <w:rsid w:val="00197DF7"/>
    <w:rsid w:val="001A10CC"/>
    <w:rsid w:val="001A4A32"/>
    <w:rsid w:val="001A59B7"/>
    <w:rsid w:val="001A60F8"/>
    <w:rsid w:val="001A675B"/>
    <w:rsid w:val="001A72AA"/>
    <w:rsid w:val="001B0127"/>
    <w:rsid w:val="001B218C"/>
    <w:rsid w:val="001B62EA"/>
    <w:rsid w:val="001B6552"/>
    <w:rsid w:val="001B6A6A"/>
    <w:rsid w:val="001B710E"/>
    <w:rsid w:val="001B763B"/>
    <w:rsid w:val="001B7D14"/>
    <w:rsid w:val="001C0B49"/>
    <w:rsid w:val="001C5D1D"/>
    <w:rsid w:val="001C60D4"/>
    <w:rsid w:val="001D0FD1"/>
    <w:rsid w:val="001D44C2"/>
    <w:rsid w:val="001D4F2F"/>
    <w:rsid w:val="001D7CF8"/>
    <w:rsid w:val="001E01E8"/>
    <w:rsid w:val="001E13DA"/>
    <w:rsid w:val="001E6EA3"/>
    <w:rsid w:val="001F1066"/>
    <w:rsid w:val="001F42D3"/>
    <w:rsid w:val="001F4A1C"/>
    <w:rsid w:val="001F60C6"/>
    <w:rsid w:val="001F7958"/>
    <w:rsid w:val="00200DE6"/>
    <w:rsid w:val="002028FC"/>
    <w:rsid w:val="002061D5"/>
    <w:rsid w:val="00206A96"/>
    <w:rsid w:val="00211547"/>
    <w:rsid w:val="00211ADB"/>
    <w:rsid w:val="00212588"/>
    <w:rsid w:val="00213B5D"/>
    <w:rsid w:val="002152E1"/>
    <w:rsid w:val="00220099"/>
    <w:rsid w:val="002217C2"/>
    <w:rsid w:val="00222AAA"/>
    <w:rsid w:val="00223AAA"/>
    <w:rsid w:val="00224FFB"/>
    <w:rsid w:val="0023141F"/>
    <w:rsid w:val="00231E7E"/>
    <w:rsid w:val="00233ACE"/>
    <w:rsid w:val="00235463"/>
    <w:rsid w:val="00242098"/>
    <w:rsid w:val="00242963"/>
    <w:rsid w:val="00242B70"/>
    <w:rsid w:val="002437EA"/>
    <w:rsid w:val="00244017"/>
    <w:rsid w:val="00246EDD"/>
    <w:rsid w:val="00247F5D"/>
    <w:rsid w:val="0025130A"/>
    <w:rsid w:val="00252360"/>
    <w:rsid w:val="00252D72"/>
    <w:rsid w:val="00254786"/>
    <w:rsid w:val="00261507"/>
    <w:rsid w:val="00261A93"/>
    <w:rsid w:val="002621EE"/>
    <w:rsid w:val="00263696"/>
    <w:rsid w:val="00263C52"/>
    <w:rsid w:val="00266CDD"/>
    <w:rsid w:val="00270237"/>
    <w:rsid w:val="00272E83"/>
    <w:rsid w:val="00275926"/>
    <w:rsid w:val="00277AE9"/>
    <w:rsid w:val="002811FD"/>
    <w:rsid w:val="0028172A"/>
    <w:rsid w:val="002853E0"/>
    <w:rsid w:val="00287504"/>
    <w:rsid w:val="002902DF"/>
    <w:rsid w:val="00290BB4"/>
    <w:rsid w:val="0029454F"/>
    <w:rsid w:val="00294628"/>
    <w:rsid w:val="0029662F"/>
    <w:rsid w:val="00296A0F"/>
    <w:rsid w:val="002A11A2"/>
    <w:rsid w:val="002A418E"/>
    <w:rsid w:val="002A49A9"/>
    <w:rsid w:val="002A508A"/>
    <w:rsid w:val="002A6BEF"/>
    <w:rsid w:val="002B0783"/>
    <w:rsid w:val="002B6252"/>
    <w:rsid w:val="002C1ABD"/>
    <w:rsid w:val="002C1FEE"/>
    <w:rsid w:val="002C34C1"/>
    <w:rsid w:val="002D3233"/>
    <w:rsid w:val="002D39FE"/>
    <w:rsid w:val="002D6FA2"/>
    <w:rsid w:val="002E399C"/>
    <w:rsid w:val="002E4445"/>
    <w:rsid w:val="002E4D5F"/>
    <w:rsid w:val="002E7413"/>
    <w:rsid w:val="002E7A1B"/>
    <w:rsid w:val="002F3821"/>
    <w:rsid w:val="002F5779"/>
    <w:rsid w:val="002F5E5A"/>
    <w:rsid w:val="002F7682"/>
    <w:rsid w:val="003025EC"/>
    <w:rsid w:val="00302DC1"/>
    <w:rsid w:val="00303083"/>
    <w:rsid w:val="00304A24"/>
    <w:rsid w:val="00307C3A"/>
    <w:rsid w:val="00310722"/>
    <w:rsid w:val="003126D3"/>
    <w:rsid w:val="00314094"/>
    <w:rsid w:val="00320A2C"/>
    <w:rsid w:val="00325438"/>
    <w:rsid w:val="00327B47"/>
    <w:rsid w:val="0033266F"/>
    <w:rsid w:val="003346E0"/>
    <w:rsid w:val="00340553"/>
    <w:rsid w:val="003424AF"/>
    <w:rsid w:val="00344C29"/>
    <w:rsid w:val="00345628"/>
    <w:rsid w:val="003500C3"/>
    <w:rsid w:val="00352AA5"/>
    <w:rsid w:val="0035484A"/>
    <w:rsid w:val="00356588"/>
    <w:rsid w:val="00360DA9"/>
    <w:rsid w:val="00362497"/>
    <w:rsid w:val="00365177"/>
    <w:rsid w:val="00366049"/>
    <w:rsid w:val="003665E0"/>
    <w:rsid w:val="00370180"/>
    <w:rsid w:val="003746A7"/>
    <w:rsid w:val="003767F4"/>
    <w:rsid w:val="00376F03"/>
    <w:rsid w:val="00377E9D"/>
    <w:rsid w:val="0038132A"/>
    <w:rsid w:val="003813A6"/>
    <w:rsid w:val="00383BC2"/>
    <w:rsid w:val="003879E8"/>
    <w:rsid w:val="0039065A"/>
    <w:rsid w:val="00392016"/>
    <w:rsid w:val="00393266"/>
    <w:rsid w:val="00393DD8"/>
    <w:rsid w:val="0039408A"/>
    <w:rsid w:val="00396716"/>
    <w:rsid w:val="003A0DC0"/>
    <w:rsid w:val="003A125C"/>
    <w:rsid w:val="003A1DF9"/>
    <w:rsid w:val="003A1F3C"/>
    <w:rsid w:val="003A627A"/>
    <w:rsid w:val="003B2468"/>
    <w:rsid w:val="003C0E07"/>
    <w:rsid w:val="003C15FB"/>
    <w:rsid w:val="003C4069"/>
    <w:rsid w:val="003C414B"/>
    <w:rsid w:val="003C5112"/>
    <w:rsid w:val="003C6297"/>
    <w:rsid w:val="003C6E99"/>
    <w:rsid w:val="003E41F8"/>
    <w:rsid w:val="003E4C05"/>
    <w:rsid w:val="003E5014"/>
    <w:rsid w:val="003E6B7C"/>
    <w:rsid w:val="003E6EE0"/>
    <w:rsid w:val="003F1126"/>
    <w:rsid w:val="003F6D24"/>
    <w:rsid w:val="0040010D"/>
    <w:rsid w:val="00403088"/>
    <w:rsid w:val="00403D40"/>
    <w:rsid w:val="004117DC"/>
    <w:rsid w:val="004139E2"/>
    <w:rsid w:val="0041408D"/>
    <w:rsid w:val="00414338"/>
    <w:rsid w:val="0041460C"/>
    <w:rsid w:val="004212DE"/>
    <w:rsid w:val="0042212A"/>
    <w:rsid w:val="004227CF"/>
    <w:rsid w:val="004257DD"/>
    <w:rsid w:val="00425AF4"/>
    <w:rsid w:val="00425D75"/>
    <w:rsid w:val="00426FC5"/>
    <w:rsid w:val="004327DB"/>
    <w:rsid w:val="0043457B"/>
    <w:rsid w:val="0043493E"/>
    <w:rsid w:val="00434DF1"/>
    <w:rsid w:val="0043525E"/>
    <w:rsid w:val="00435ECC"/>
    <w:rsid w:val="00436001"/>
    <w:rsid w:val="004361CD"/>
    <w:rsid w:val="0044173A"/>
    <w:rsid w:val="00441DF3"/>
    <w:rsid w:val="00442485"/>
    <w:rsid w:val="00442C28"/>
    <w:rsid w:val="00447AC0"/>
    <w:rsid w:val="00451032"/>
    <w:rsid w:val="00451F93"/>
    <w:rsid w:val="0045255E"/>
    <w:rsid w:val="00452DD8"/>
    <w:rsid w:val="0045619F"/>
    <w:rsid w:val="00457407"/>
    <w:rsid w:val="00461F64"/>
    <w:rsid w:val="004635D8"/>
    <w:rsid w:val="00463D21"/>
    <w:rsid w:val="004654E8"/>
    <w:rsid w:val="00467DBA"/>
    <w:rsid w:val="00470661"/>
    <w:rsid w:val="00472455"/>
    <w:rsid w:val="004724BD"/>
    <w:rsid w:val="004844EA"/>
    <w:rsid w:val="00484738"/>
    <w:rsid w:val="0048659A"/>
    <w:rsid w:val="004922D6"/>
    <w:rsid w:val="00493677"/>
    <w:rsid w:val="00493B95"/>
    <w:rsid w:val="004A2085"/>
    <w:rsid w:val="004A2184"/>
    <w:rsid w:val="004A3F66"/>
    <w:rsid w:val="004A6D53"/>
    <w:rsid w:val="004B46CA"/>
    <w:rsid w:val="004B48CF"/>
    <w:rsid w:val="004B637A"/>
    <w:rsid w:val="004B644B"/>
    <w:rsid w:val="004C0312"/>
    <w:rsid w:val="004C4739"/>
    <w:rsid w:val="004C4EE2"/>
    <w:rsid w:val="004C5475"/>
    <w:rsid w:val="004C57F6"/>
    <w:rsid w:val="004C75D2"/>
    <w:rsid w:val="004D01E4"/>
    <w:rsid w:val="004D10C7"/>
    <w:rsid w:val="004D274D"/>
    <w:rsid w:val="004D42E3"/>
    <w:rsid w:val="004D5041"/>
    <w:rsid w:val="004D533E"/>
    <w:rsid w:val="004E0181"/>
    <w:rsid w:val="004E06A5"/>
    <w:rsid w:val="004E0C3F"/>
    <w:rsid w:val="004E138E"/>
    <w:rsid w:val="004E23A3"/>
    <w:rsid w:val="004E58D8"/>
    <w:rsid w:val="004E65CF"/>
    <w:rsid w:val="004E74BB"/>
    <w:rsid w:val="004F02F8"/>
    <w:rsid w:val="004F1068"/>
    <w:rsid w:val="004F2512"/>
    <w:rsid w:val="004F408B"/>
    <w:rsid w:val="004F58F1"/>
    <w:rsid w:val="004F6A29"/>
    <w:rsid w:val="004F7DEE"/>
    <w:rsid w:val="00502C34"/>
    <w:rsid w:val="00503264"/>
    <w:rsid w:val="00504633"/>
    <w:rsid w:val="00504AA5"/>
    <w:rsid w:val="00516E79"/>
    <w:rsid w:val="0051797C"/>
    <w:rsid w:val="005218DE"/>
    <w:rsid w:val="00522CC0"/>
    <w:rsid w:val="00522E7A"/>
    <w:rsid w:val="005245C2"/>
    <w:rsid w:val="00530A93"/>
    <w:rsid w:val="00530D07"/>
    <w:rsid w:val="00533AFA"/>
    <w:rsid w:val="00535C39"/>
    <w:rsid w:val="005372D4"/>
    <w:rsid w:val="0054067D"/>
    <w:rsid w:val="00543C34"/>
    <w:rsid w:val="00544972"/>
    <w:rsid w:val="00544B70"/>
    <w:rsid w:val="00550D48"/>
    <w:rsid w:val="00550DFB"/>
    <w:rsid w:val="00551641"/>
    <w:rsid w:val="00554009"/>
    <w:rsid w:val="005567A6"/>
    <w:rsid w:val="00557312"/>
    <w:rsid w:val="005579AF"/>
    <w:rsid w:val="005634AB"/>
    <w:rsid w:val="00564A02"/>
    <w:rsid w:val="00565EC1"/>
    <w:rsid w:val="00572267"/>
    <w:rsid w:val="005760A8"/>
    <w:rsid w:val="00581F3F"/>
    <w:rsid w:val="005839E3"/>
    <w:rsid w:val="005850F9"/>
    <w:rsid w:val="0058577D"/>
    <w:rsid w:val="005872AD"/>
    <w:rsid w:val="00591A10"/>
    <w:rsid w:val="00591D3B"/>
    <w:rsid w:val="00591D49"/>
    <w:rsid w:val="005932AB"/>
    <w:rsid w:val="00596515"/>
    <w:rsid w:val="00596C20"/>
    <w:rsid w:val="005A0019"/>
    <w:rsid w:val="005A10BC"/>
    <w:rsid w:val="005A2A99"/>
    <w:rsid w:val="005A4229"/>
    <w:rsid w:val="005A4C6E"/>
    <w:rsid w:val="005B0390"/>
    <w:rsid w:val="005B2CBB"/>
    <w:rsid w:val="005B4049"/>
    <w:rsid w:val="005B6B3D"/>
    <w:rsid w:val="005B73BE"/>
    <w:rsid w:val="005C1DDB"/>
    <w:rsid w:val="005C466A"/>
    <w:rsid w:val="005C4EE2"/>
    <w:rsid w:val="005D5508"/>
    <w:rsid w:val="005D5690"/>
    <w:rsid w:val="005D56C7"/>
    <w:rsid w:val="005D67A2"/>
    <w:rsid w:val="005D7298"/>
    <w:rsid w:val="005E5353"/>
    <w:rsid w:val="005F51AA"/>
    <w:rsid w:val="00604EAC"/>
    <w:rsid w:val="00605483"/>
    <w:rsid w:val="0060592A"/>
    <w:rsid w:val="00606430"/>
    <w:rsid w:val="00606C9E"/>
    <w:rsid w:val="006147BD"/>
    <w:rsid w:val="0061652A"/>
    <w:rsid w:val="00617CA4"/>
    <w:rsid w:val="006213D8"/>
    <w:rsid w:val="00623A20"/>
    <w:rsid w:val="0062576C"/>
    <w:rsid w:val="0062656C"/>
    <w:rsid w:val="006301DE"/>
    <w:rsid w:val="0063308D"/>
    <w:rsid w:val="0063479C"/>
    <w:rsid w:val="00641383"/>
    <w:rsid w:val="00642407"/>
    <w:rsid w:val="0064376F"/>
    <w:rsid w:val="00646EC8"/>
    <w:rsid w:val="00650878"/>
    <w:rsid w:val="00665C39"/>
    <w:rsid w:val="006712D9"/>
    <w:rsid w:val="006719B8"/>
    <w:rsid w:val="00671BBA"/>
    <w:rsid w:val="00673DA2"/>
    <w:rsid w:val="00677014"/>
    <w:rsid w:val="00677CDD"/>
    <w:rsid w:val="0068063A"/>
    <w:rsid w:val="00683B3A"/>
    <w:rsid w:val="006844B5"/>
    <w:rsid w:val="0069061C"/>
    <w:rsid w:val="0069376F"/>
    <w:rsid w:val="00695CF7"/>
    <w:rsid w:val="00697D39"/>
    <w:rsid w:val="006A13A1"/>
    <w:rsid w:val="006A22C5"/>
    <w:rsid w:val="006A3E76"/>
    <w:rsid w:val="006A4B4A"/>
    <w:rsid w:val="006A6FEF"/>
    <w:rsid w:val="006A7757"/>
    <w:rsid w:val="006B28CB"/>
    <w:rsid w:val="006B34AC"/>
    <w:rsid w:val="006B63C8"/>
    <w:rsid w:val="006B7533"/>
    <w:rsid w:val="006C26F2"/>
    <w:rsid w:val="006C2A11"/>
    <w:rsid w:val="006C322E"/>
    <w:rsid w:val="006C3529"/>
    <w:rsid w:val="006C359E"/>
    <w:rsid w:val="006C37CA"/>
    <w:rsid w:val="006C4B3E"/>
    <w:rsid w:val="006D0194"/>
    <w:rsid w:val="006D1946"/>
    <w:rsid w:val="006D56DC"/>
    <w:rsid w:val="006E482E"/>
    <w:rsid w:val="006E57C5"/>
    <w:rsid w:val="006E76CF"/>
    <w:rsid w:val="006F0836"/>
    <w:rsid w:val="006F37AB"/>
    <w:rsid w:val="006F49BB"/>
    <w:rsid w:val="006F7B6A"/>
    <w:rsid w:val="007014C4"/>
    <w:rsid w:val="007074A1"/>
    <w:rsid w:val="00707FF5"/>
    <w:rsid w:val="00711231"/>
    <w:rsid w:val="00712073"/>
    <w:rsid w:val="007124B7"/>
    <w:rsid w:val="00712DDC"/>
    <w:rsid w:val="007151B2"/>
    <w:rsid w:val="00715345"/>
    <w:rsid w:val="007211D4"/>
    <w:rsid w:val="007217CD"/>
    <w:rsid w:val="00723063"/>
    <w:rsid w:val="00724E4E"/>
    <w:rsid w:val="00725A09"/>
    <w:rsid w:val="00727366"/>
    <w:rsid w:val="00727DE3"/>
    <w:rsid w:val="00730A01"/>
    <w:rsid w:val="00731620"/>
    <w:rsid w:val="00731BB6"/>
    <w:rsid w:val="007332FE"/>
    <w:rsid w:val="00733745"/>
    <w:rsid w:val="00736605"/>
    <w:rsid w:val="00736B6F"/>
    <w:rsid w:val="007373BB"/>
    <w:rsid w:val="007507B9"/>
    <w:rsid w:val="00751C0F"/>
    <w:rsid w:val="007524A2"/>
    <w:rsid w:val="00753648"/>
    <w:rsid w:val="00755C6A"/>
    <w:rsid w:val="00760B99"/>
    <w:rsid w:val="00761BF2"/>
    <w:rsid w:val="00761E6F"/>
    <w:rsid w:val="00767B39"/>
    <w:rsid w:val="00767C08"/>
    <w:rsid w:val="00770A3A"/>
    <w:rsid w:val="007762AF"/>
    <w:rsid w:val="0077723B"/>
    <w:rsid w:val="00777D92"/>
    <w:rsid w:val="0078042D"/>
    <w:rsid w:val="007809A2"/>
    <w:rsid w:val="00781B87"/>
    <w:rsid w:val="0079046B"/>
    <w:rsid w:val="007915C4"/>
    <w:rsid w:val="00791EF8"/>
    <w:rsid w:val="0079315A"/>
    <w:rsid w:val="007967A9"/>
    <w:rsid w:val="007A2082"/>
    <w:rsid w:val="007A4508"/>
    <w:rsid w:val="007B0DF9"/>
    <w:rsid w:val="007B2B23"/>
    <w:rsid w:val="007B353F"/>
    <w:rsid w:val="007B5A15"/>
    <w:rsid w:val="007B6809"/>
    <w:rsid w:val="007C2DDC"/>
    <w:rsid w:val="007C6A16"/>
    <w:rsid w:val="007C7F79"/>
    <w:rsid w:val="007D4426"/>
    <w:rsid w:val="007D52CB"/>
    <w:rsid w:val="007E050B"/>
    <w:rsid w:val="007E48FF"/>
    <w:rsid w:val="007E7D43"/>
    <w:rsid w:val="007F0E8C"/>
    <w:rsid w:val="007F410D"/>
    <w:rsid w:val="008039C3"/>
    <w:rsid w:val="00810753"/>
    <w:rsid w:val="00817526"/>
    <w:rsid w:val="008223D4"/>
    <w:rsid w:val="008224AA"/>
    <w:rsid w:val="0082395E"/>
    <w:rsid w:val="00824592"/>
    <w:rsid w:val="00824A5F"/>
    <w:rsid w:val="008273EE"/>
    <w:rsid w:val="00831196"/>
    <w:rsid w:val="008315A4"/>
    <w:rsid w:val="00831A19"/>
    <w:rsid w:val="00832F00"/>
    <w:rsid w:val="00834188"/>
    <w:rsid w:val="008361CE"/>
    <w:rsid w:val="0083643A"/>
    <w:rsid w:val="00837C99"/>
    <w:rsid w:val="008406B0"/>
    <w:rsid w:val="00842C7A"/>
    <w:rsid w:val="00843012"/>
    <w:rsid w:val="00844788"/>
    <w:rsid w:val="00844A95"/>
    <w:rsid w:val="00846B90"/>
    <w:rsid w:val="008518AC"/>
    <w:rsid w:val="0085236C"/>
    <w:rsid w:val="0085272E"/>
    <w:rsid w:val="00853680"/>
    <w:rsid w:val="0085573B"/>
    <w:rsid w:val="008625FC"/>
    <w:rsid w:val="00863B6A"/>
    <w:rsid w:val="00865E84"/>
    <w:rsid w:val="008669D8"/>
    <w:rsid w:val="0087016C"/>
    <w:rsid w:val="0087030E"/>
    <w:rsid w:val="0087069B"/>
    <w:rsid w:val="00872AAC"/>
    <w:rsid w:val="00874857"/>
    <w:rsid w:val="00874C95"/>
    <w:rsid w:val="008756E6"/>
    <w:rsid w:val="00876333"/>
    <w:rsid w:val="00877BBD"/>
    <w:rsid w:val="00885DC8"/>
    <w:rsid w:val="008925EA"/>
    <w:rsid w:val="0089288A"/>
    <w:rsid w:val="00894723"/>
    <w:rsid w:val="0089550A"/>
    <w:rsid w:val="008A0CCA"/>
    <w:rsid w:val="008A30D0"/>
    <w:rsid w:val="008A4458"/>
    <w:rsid w:val="008A68FE"/>
    <w:rsid w:val="008B2658"/>
    <w:rsid w:val="008B33E4"/>
    <w:rsid w:val="008B5E5F"/>
    <w:rsid w:val="008B6E1E"/>
    <w:rsid w:val="008C040B"/>
    <w:rsid w:val="008C1302"/>
    <w:rsid w:val="008D19BF"/>
    <w:rsid w:val="008D3863"/>
    <w:rsid w:val="008D4476"/>
    <w:rsid w:val="008D5020"/>
    <w:rsid w:val="008D7552"/>
    <w:rsid w:val="008E0EFD"/>
    <w:rsid w:val="008E3E1D"/>
    <w:rsid w:val="008E44E3"/>
    <w:rsid w:val="008F0DEF"/>
    <w:rsid w:val="008F3AEA"/>
    <w:rsid w:val="008F4335"/>
    <w:rsid w:val="008F48D8"/>
    <w:rsid w:val="008F4DCC"/>
    <w:rsid w:val="00900D69"/>
    <w:rsid w:val="00901CF4"/>
    <w:rsid w:val="00902FD1"/>
    <w:rsid w:val="009039DB"/>
    <w:rsid w:val="009073A8"/>
    <w:rsid w:val="009073B7"/>
    <w:rsid w:val="009102EF"/>
    <w:rsid w:val="00911FB9"/>
    <w:rsid w:val="00912F12"/>
    <w:rsid w:val="00913301"/>
    <w:rsid w:val="009169A3"/>
    <w:rsid w:val="00920D08"/>
    <w:rsid w:val="00921BE4"/>
    <w:rsid w:val="00926626"/>
    <w:rsid w:val="00930D14"/>
    <w:rsid w:val="00932C80"/>
    <w:rsid w:val="00932D6A"/>
    <w:rsid w:val="0093493D"/>
    <w:rsid w:val="00934DE9"/>
    <w:rsid w:val="00934FBC"/>
    <w:rsid w:val="00937606"/>
    <w:rsid w:val="00941236"/>
    <w:rsid w:val="0094147C"/>
    <w:rsid w:val="009451EF"/>
    <w:rsid w:val="0094541E"/>
    <w:rsid w:val="00950B18"/>
    <w:rsid w:val="00952981"/>
    <w:rsid w:val="00953605"/>
    <w:rsid w:val="00954732"/>
    <w:rsid w:val="00955E06"/>
    <w:rsid w:val="00960174"/>
    <w:rsid w:val="0096113F"/>
    <w:rsid w:val="00961D0D"/>
    <w:rsid w:val="00963871"/>
    <w:rsid w:val="009641E9"/>
    <w:rsid w:val="00966DD4"/>
    <w:rsid w:val="00971208"/>
    <w:rsid w:val="00972487"/>
    <w:rsid w:val="00972CFF"/>
    <w:rsid w:val="00973607"/>
    <w:rsid w:val="00973968"/>
    <w:rsid w:val="00976A84"/>
    <w:rsid w:val="0097700F"/>
    <w:rsid w:val="00977048"/>
    <w:rsid w:val="009838C2"/>
    <w:rsid w:val="00987750"/>
    <w:rsid w:val="00991737"/>
    <w:rsid w:val="00991DB4"/>
    <w:rsid w:val="00993BBB"/>
    <w:rsid w:val="00993D4A"/>
    <w:rsid w:val="00994F65"/>
    <w:rsid w:val="00995A9D"/>
    <w:rsid w:val="00995AB4"/>
    <w:rsid w:val="00996AAA"/>
    <w:rsid w:val="009A1BD1"/>
    <w:rsid w:val="009A43E9"/>
    <w:rsid w:val="009A6F07"/>
    <w:rsid w:val="009B0EEC"/>
    <w:rsid w:val="009B1EA0"/>
    <w:rsid w:val="009B5C6A"/>
    <w:rsid w:val="009C0863"/>
    <w:rsid w:val="009C2D5B"/>
    <w:rsid w:val="009C3640"/>
    <w:rsid w:val="009C49AE"/>
    <w:rsid w:val="009C627B"/>
    <w:rsid w:val="009C6C71"/>
    <w:rsid w:val="009C7583"/>
    <w:rsid w:val="009C78D9"/>
    <w:rsid w:val="009D068E"/>
    <w:rsid w:val="009D0CE4"/>
    <w:rsid w:val="009D1E07"/>
    <w:rsid w:val="009D4E3D"/>
    <w:rsid w:val="009D5225"/>
    <w:rsid w:val="009D78EF"/>
    <w:rsid w:val="009E047C"/>
    <w:rsid w:val="009E40A4"/>
    <w:rsid w:val="009E5C66"/>
    <w:rsid w:val="009E7197"/>
    <w:rsid w:val="009F4A05"/>
    <w:rsid w:val="00A00745"/>
    <w:rsid w:val="00A00CBE"/>
    <w:rsid w:val="00A024CA"/>
    <w:rsid w:val="00A055F6"/>
    <w:rsid w:val="00A13A2B"/>
    <w:rsid w:val="00A15191"/>
    <w:rsid w:val="00A1701E"/>
    <w:rsid w:val="00A17CF9"/>
    <w:rsid w:val="00A21281"/>
    <w:rsid w:val="00A21653"/>
    <w:rsid w:val="00A22ADF"/>
    <w:rsid w:val="00A23431"/>
    <w:rsid w:val="00A30C45"/>
    <w:rsid w:val="00A31775"/>
    <w:rsid w:val="00A32E03"/>
    <w:rsid w:val="00A342FC"/>
    <w:rsid w:val="00A41CF7"/>
    <w:rsid w:val="00A4208C"/>
    <w:rsid w:val="00A428B0"/>
    <w:rsid w:val="00A43E25"/>
    <w:rsid w:val="00A44BA4"/>
    <w:rsid w:val="00A469C2"/>
    <w:rsid w:val="00A50453"/>
    <w:rsid w:val="00A561C8"/>
    <w:rsid w:val="00A60FB4"/>
    <w:rsid w:val="00A6169A"/>
    <w:rsid w:val="00A636A9"/>
    <w:rsid w:val="00A67E13"/>
    <w:rsid w:val="00A72966"/>
    <w:rsid w:val="00A75860"/>
    <w:rsid w:val="00A77C55"/>
    <w:rsid w:val="00A801F4"/>
    <w:rsid w:val="00A81850"/>
    <w:rsid w:val="00A81B58"/>
    <w:rsid w:val="00A90BAD"/>
    <w:rsid w:val="00A92BBB"/>
    <w:rsid w:val="00A9490D"/>
    <w:rsid w:val="00A95C74"/>
    <w:rsid w:val="00AA04EB"/>
    <w:rsid w:val="00AA309A"/>
    <w:rsid w:val="00AA3A4C"/>
    <w:rsid w:val="00AA4CAD"/>
    <w:rsid w:val="00AB29EA"/>
    <w:rsid w:val="00AB44C6"/>
    <w:rsid w:val="00AB563D"/>
    <w:rsid w:val="00AC1916"/>
    <w:rsid w:val="00AC35E2"/>
    <w:rsid w:val="00AD554D"/>
    <w:rsid w:val="00AE05A5"/>
    <w:rsid w:val="00AE0AC8"/>
    <w:rsid w:val="00AF17B7"/>
    <w:rsid w:val="00AF3E42"/>
    <w:rsid w:val="00AF4FA0"/>
    <w:rsid w:val="00AF52E4"/>
    <w:rsid w:val="00B017B1"/>
    <w:rsid w:val="00B03FAE"/>
    <w:rsid w:val="00B1141E"/>
    <w:rsid w:val="00B13190"/>
    <w:rsid w:val="00B1389D"/>
    <w:rsid w:val="00B16FD3"/>
    <w:rsid w:val="00B17C75"/>
    <w:rsid w:val="00B223D6"/>
    <w:rsid w:val="00B2269B"/>
    <w:rsid w:val="00B22A52"/>
    <w:rsid w:val="00B233A7"/>
    <w:rsid w:val="00B23649"/>
    <w:rsid w:val="00B3091C"/>
    <w:rsid w:val="00B35209"/>
    <w:rsid w:val="00B3538F"/>
    <w:rsid w:val="00B40839"/>
    <w:rsid w:val="00B41F87"/>
    <w:rsid w:val="00B449F0"/>
    <w:rsid w:val="00B50497"/>
    <w:rsid w:val="00B50719"/>
    <w:rsid w:val="00B6007D"/>
    <w:rsid w:val="00B60BE8"/>
    <w:rsid w:val="00B61FAF"/>
    <w:rsid w:val="00B64C73"/>
    <w:rsid w:val="00B663B9"/>
    <w:rsid w:val="00B671AD"/>
    <w:rsid w:val="00B705B0"/>
    <w:rsid w:val="00B70A9E"/>
    <w:rsid w:val="00B7107F"/>
    <w:rsid w:val="00B71AF6"/>
    <w:rsid w:val="00B726BA"/>
    <w:rsid w:val="00B7329D"/>
    <w:rsid w:val="00B74E3B"/>
    <w:rsid w:val="00B75A1A"/>
    <w:rsid w:val="00B835FC"/>
    <w:rsid w:val="00B840E7"/>
    <w:rsid w:val="00B84C4D"/>
    <w:rsid w:val="00B8691D"/>
    <w:rsid w:val="00B86CC8"/>
    <w:rsid w:val="00B871C3"/>
    <w:rsid w:val="00B905E8"/>
    <w:rsid w:val="00B920BD"/>
    <w:rsid w:val="00BA30B8"/>
    <w:rsid w:val="00BA5F27"/>
    <w:rsid w:val="00BA64B9"/>
    <w:rsid w:val="00BB2271"/>
    <w:rsid w:val="00BB4469"/>
    <w:rsid w:val="00BB5327"/>
    <w:rsid w:val="00BB5EA1"/>
    <w:rsid w:val="00BB62A1"/>
    <w:rsid w:val="00BB67BA"/>
    <w:rsid w:val="00BC0B11"/>
    <w:rsid w:val="00BC0E37"/>
    <w:rsid w:val="00BC452F"/>
    <w:rsid w:val="00BC7407"/>
    <w:rsid w:val="00BC7679"/>
    <w:rsid w:val="00BD3705"/>
    <w:rsid w:val="00BD445D"/>
    <w:rsid w:val="00BD4B60"/>
    <w:rsid w:val="00BD7849"/>
    <w:rsid w:val="00BE1972"/>
    <w:rsid w:val="00BE70E3"/>
    <w:rsid w:val="00BF0825"/>
    <w:rsid w:val="00BF1275"/>
    <w:rsid w:val="00BF245D"/>
    <w:rsid w:val="00BF29BF"/>
    <w:rsid w:val="00BF4074"/>
    <w:rsid w:val="00BF7219"/>
    <w:rsid w:val="00C0050B"/>
    <w:rsid w:val="00C03A53"/>
    <w:rsid w:val="00C05A5D"/>
    <w:rsid w:val="00C05B7B"/>
    <w:rsid w:val="00C06C49"/>
    <w:rsid w:val="00C10183"/>
    <w:rsid w:val="00C1077F"/>
    <w:rsid w:val="00C160EA"/>
    <w:rsid w:val="00C16A14"/>
    <w:rsid w:val="00C16E17"/>
    <w:rsid w:val="00C17F5E"/>
    <w:rsid w:val="00C20DFE"/>
    <w:rsid w:val="00C21268"/>
    <w:rsid w:val="00C24830"/>
    <w:rsid w:val="00C25BC6"/>
    <w:rsid w:val="00C3080B"/>
    <w:rsid w:val="00C30B52"/>
    <w:rsid w:val="00C33345"/>
    <w:rsid w:val="00C34B57"/>
    <w:rsid w:val="00C40C1D"/>
    <w:rsid w:val="00C432F2"/>
    <w:rsid w:val="00C439D1"/>
    <w:rsid w:val="00C44F6A"/>
    <w:rsid w:val="00C46F14"/>
    <w:rsid w:val="00C50E24"/>
    <w:rsid w:val="00C51C0A"/>
    <w:rsid w:val="00C52075"/>
    <w:rsid w:val="00C56C6A"/>
    <w:rsid w:val="00C60BBB"/>
    <w:rsid w:val="00C60E3F"/>
    <w:rsid w:val="00C62FE0"/>
    <w:rsid w:val="00C70559"/>
    <w:rsid w:val="00C74676"/>
    <w:rsid w:val="00C74A83"/>
    <w:rsid w:val="00C75D4C"/>
    <w:rsid w:val="00C76773"/>
    <w:rsid w:val="00C76F6B"/>
    <w:rsid w:val="00C775C5"/>
    <w:rsid w:val="00C7791D"/>
    <w:rsid w:val="00C82B4A"/>
    <w:rsid w:val="00C83DF1"/>
    <w:rsid w:val="00C85AA8"/>
    <w:rsid w:val="00C85BE5"/>
    <w:rsid w:val="00C91E53"/>
    <w:rsid w:val="00C9239A"/>
    <w:rsid w:val="00C92836"/>
    <w:rsid w:val="00C940CF"/>
    <w:rsid w:val="00CA1168"/>
    <w:rsid w:val="00CA1AC3"/>
    <w:rsid w:val="00CA6D46"/>
    <w:rsid w:val="00CB1354"/>
    <w:rsid w:val="00CB1BAA"/>
    <w:rsid w:val="00CB55E5"/>
    <w:rsid w:val="00CB590A"/>
    <w:rsid w:val="00CB76E0"/>
    <w:rsid w:val="00CD2629"/>
    <w:rsid w:val="00CE03F7"/>
    <w:rsid w:val="00CE56B4"/>
    <w:rsid w:val="00CF6CCD"/>
    <w:rsid w:val="00CF71B9"/>
    <w:rsid w:val="00CF738D"/>
    <w:rsid w:val="00D00FD1"/>
    <w:rsid w:val="00D05512"/>
    <w:rsid w:val="00D061F2"/>
    <w:rsid w:val="00D079AB"/>
    <w:rsid w:val="00D07EB8"/>
    <w:rsid w:val="00D11DB5"/>
    <w:rsid w:val="00D13690"/>
    <w:rsid w:val="00D13945"/>
    <w:rsid w:val="00D15637"/>
    <w:rsid w:val="00D163BF"/>
    <w:rsid w:val="00D23464"/>
    <w:rsid w:val="00D30AEB"/>
    <w:rsid w:val="00D3185B"/>
    <w:rsid w:val="00D31B24"/>
    <w:rsid w:val="00D34148"/>
    <w:rsid w:val="00D366A5"/>
    <w:rsid w:val="00D372BA"/>
    <w:rsid w:val="00D43582"/>
    <w:rsid w:val="00D439E2"/>
    <w:rsid w:val="00D45010"/>
    <w:rsid w:val="00D47021"/>
    <w:rsid w:val="00D55F07"/>
    <w:rsid w:val="00D56A3D"/>
    <w:rsid w:val="00D63BC3"/>
    <w:rsid w:val="00D66703"/>
    <w:rsid w:val="00D672AF"/>
    <w:rsid w:val="00D70116"/>
    <w:rsid w:val="00D705C0"/>
    <w:rsid w:val="00D71B2A"/>
    <w:rsid w:val="00D71FAE"/>
    <w:rsid w:val="00D72FF9"/>
    <w:rsid w:val="00D7482D"/>
    <w:rsid w:val="00D74AA6"/>
    <w:rsid w:val="00D778D5"/>
    <w:rsid w:val="00D80996"/>
    <w:rsid w:val="00D827BB"/>
    <w:rsid w:val="00D82984"/>
    <w:rsid w:val="00D9099B"/>
    <w:rsid w:val="00DA3258"/>
    <w:rsid w:val="00DA6DD3"/>
    <w:rsid w:val="00DB08DF"/>
    <w:rsid w:val="00DB32E7"/>
    <w:rsid w:val="00DB45DF"/>
    <w:rsid w:val="00DB4A03"/>
    <w:rsid w:val="00DC0ED1"/>
    <w:rsid w:val="00DC4335"/>
    <w:rsid w:val="00DC7E9A"/>
    <w:rsid w:val="00DD1937"/>
    <w:rsid w:val="00DD2F9A"/>
    <w:rsid w:val="00DD3C99"/>
    <w:rsid w:val="00DD3D28"/>
    <w:rsid w:val="00DD718C"/>
    <w:rsid w:val="00DE093A"/>
    <w:rsid w:val="00DE5FB6"/>
    <w:rsid w:val="00DF2EF1"/>
    <w:rsid w:val="00DF501C"/>
    <w:rsid w:val="00DF7DE1"/>
    <w:rsid w:val="00E044FD"/>
    <w:rsid w:val="00E0551C"/>
    <w:rsid w:val="00E10EA6"/>
    <w:rsid w:val="00E111B3"/>
    <w:rsid w:val="00E1333B"/>
    <w:rsid w:val="00E1626D"/>
    <w:rsid w:val="00E1771A"/>
    <w:rsid w:val="00E201F8"/>
    <w:rsid w:val="00E2119A"/>
    <w:rsid w:val="00E22D8A"/>
    <w:rsid w:val="00E24DA5"/>
    <w:rsid w:val="00E261AC"/>
    <w:rsid w:val="00E26EC2"/>
    <w:rsid w:val="00E27791"/>
    <w:rsid w:val="00E3109A"/>
    <w:rsid w:val="00E32672"/>
    <w:rsid w:val="00E34764"/>
    <w:rsid w:val="00E370DD"/>
    <w:rsid w:val="00E372B5"/>
    <w:rsid w:val="00E41002"/>
    <w:rsid w:val="00E422F1"/>
    <w:rsid w:val="00E42842"/>
    <w:rsid w:val="00E43457"/>
    <w:rsid w:val="00E438D1"/>
    <w:rsid w:val="00E44CCC"/>
    <w:rsid w:val="00E44EB4"/>
    <w:rsid w:val="00E45764"/>
    <w:rsid w:val="00E45B45"/>
    <w:rsid w:val="00E4710C"/>
    <w:rsid w:val="00E5071E"/>
    <w:rsid w:val="00E5171D"/>
    <w:rsid w:val="00E5177A"/>
    <w:rsid w:val="00E53AC9"/>
    <w:rsid w:val="00E53EE0"/>
    <w:rsid w:val="00E53F01"/>
    <w:rsid w:val="00E550D3"/>
    <w:rsid w:val="00E55DA4"/>
    <w:rsid w:val="00E57B71"/>
    <w:rsid w:val="00E57EEB"/>
    <w:rsid w:val="00E57F2C"/>
    <w:rsid w:val="00E615FF"/>
    <w:rsid w:val="00E616AE"/>
    <w:rsid w:val="00E63BAC"/>
    <w:rsid w:val="00E6506B"/>
    <w:rsid w:val="00E65A4B"/>
    <w:rsid w:val="00E65E2F"/>
    <w:rsid w:val="00E6791F"/>
    <w:rsid w:val="00E70ED5"/>
    <w:rsid w:val="00E73B26"/>
    <w:rsid w:val="00E74412"/>
    <w:rsid w:val="00E77695"/>
    <w:rsid w:val="00E778C9"/>
    <w:rsid w:val="00E80249"/>
    <w:rsid w:val="00E81F29"/>
    <w:rsid w:val="00E82300"/>
    <w:rsid w:val="00E8249E"/>
    <w:rsid w:val="00E82D0B"/>
    <w:rsid w:val="00E85257"/>
    <w:rsid w:val="00E8698F"/>
    <w:rsid w:val="00E92FD6"/>
    <w:rsid w:val="00E93C8E"/>
    <w:rsid w:val="00E94134"/>
    <w:rsid w:val="00E94595"/>
    <w:rsid w:val="00E9461E"/>
    <w:rsid w:val="00E96103"/>
    <w:rsid w:val="00EA0119"/>
    <w:rsid w:val="00EA27EF"/>
    <w:rsid w:val="00EA28E9"/>
    <w:rsid w:val="00EA5321"/>
    <w:rsid w:val="00EB4C81"/>
    <w:rsid w:val="00EB6350"/>
    <w:rsid w:val="00EB65AE"/>
    <w:rsid w:val="00EC119B"/>
    <w:rsid w:val="00EC1A72"/>
    <w:rsid w:val="00EC3CD2"/>
    <w:rsid w:val="00EC621A"/>
    <w:rsid w:val="00ED0EA5"/>
    <w:rsid w:val="00ED50E4"/>
    <w:rsid w:val="00ED7652"/>
    <w:rsid w:val="00EE25BB"/>
    <w:rsid w:val="00EE49D0"/>
    <w:rsid w:val="00EE62E4"/>
    <w:rsid w:val="00EE6808"/>
    <w:rsid w:val="00EF03FB"/>
    <w:rsid w:val="00EF0BC5"/>
    <w:rsid w:val="00EF25FA"/>
    <w:rsid w:val="00EF4218"/>
    <w:rsid w:val="00EF7248"/>
    <w:rsid w:val="00EF795D"/>
    <w:rsid w:val="00F00599"/>
    <w:rsid w:val="00F00F2B"/>
    <w:rsid w:val="00F01410"/>
    <w:rsid w:val="00F0460D"/>
    <w:rsid w:val="00F04C84"/>
    <w:rsid w:val="00F07BB3"/>
    <w:rsid w:val="00F118DF"/>
    <w:rsid w:val="00F122BA"/>
    <w:rsid w:val="00F14C08"/>
    <w:rsid w:val="00F15083"/>
    <w:rsid w:val="00F15C77"/>
    <w:rsid w:val="00F21804"/>
    <w:rsid w:val="00F22EEA"/>
    <w:rsid w:val="00F24A53"/>
    <w:rsid w:val="00F24C0F"/>
    <w:rsid w:val="00F26602"/>
    <w:rsid w:val="00F35010"/>
    <w:rsid w:val="00F35DF2"/>
    <w:rsid w:val="00F37977"/>
    <w:rsid w:val="00F37A41"/>
    <w:rsid w:val="00F44CD0"/>
    <w:rsid w:val="00F45313"/>
    <w:rsid w:val="00F45BB6"/>
    <w:rsid w:val="00F466F9"/>
    <w:rsid w:val="00F479AB"/>
    <w:rsid w:val="00F50013"/>
    <w:rsid w:val="00F51185"/>
    <w:rsid w:val="00F51DD5"/>
    <w:rsid w:val="00F530A7"/>
    <w:rsid w:val="00F544E7"/>
    <w:rsid w:val="00F56AEF"/>
    <w:rsid w:val="00F61F1B"/>
    <w:rsid w:val="00F63639"/>
    <w:rsid w:val="00F636A9"/>
    <w:rsid w:val="00F654DC"/>
    <w:rsid w:val="00F658D8"/>
    <w:rsid w:val="00F67336"/>
    <w:rsid w:val="00F70A6B"/>
    <w:rsid w:val="00F7358F"/>
    <w:rsid w:val="00F7360A"/>
    <w:rsid w:val="00F73BB0"/>
    <w:rsid w:val="00F75455"/>
    <w:rsid w:val="00F77EFA"/>
    <w:rsid w:val="00F8317C"/>
    <w:rsid w:val="00F87B3F"/>
    <w:rsid w:val="00F9089C"/>
    <w:rsid w:val="00F90C1E"/>
    <w:rsid w:val="00F922FA"/>
    <w:rsid w:val="00F95061"/>
    <w:rsid w:val="00F95D2F"/>
    <w:rsid w:val="00FA0C2C"/>
    <w:rsid w:val="00FA34AE"/>
    <w:rsid w:val="00FA40EA"/>
    <w:rsid w:val="00FB088D"/>
    <w:rsid w:val="00FB0E3E"/>
    <w:rsid w:val="00FB2215"/>
    <w:rsid w:val="00FB3EB9"/>
    <w:rsid w:val="00FB4FF9"/>
    <w:rsid w:val="00FB6036"/>
    <w:rsid w:val="00FB61D5"/>
    <w:rsid w:val="00FB638F"/>
    <w:rsid w:val="00FB7EEC"/>
    <w:rsid w:val="00FC04DA"/>
    <w:rsid w:val="00FC2CDE"/>
    <w:rsid w:val="00FC3C33"/>
    <w:rsid w:val="00FC5E87"/>
    <w:rsid w:val="00FC6DB7"/>
    <w:rsid w:val="00FC784E"/>
    <w:rsid w:val="00FD0BD9"/>
    <w:rsid w:val="00FD0D61"/>
    <w:rsid w:val="00FD3306"/>
    <w:rsid w:val="00FD415C"/>
    <w:rsid w:val="00FD4B3F"/>
    <w:rsid w:val="00FD72BC"/>
    <w:rsid w:val="00FD79AF"/>
    <w:rsid w:val="00FE0FA2"/>
    <w:rsid w:val="00FE234C"/>
    <w:rsid w:val="00FE4D5A"/>
    <w:rsid w:val="00FE77AA"/>
    <w:rsid w:val="00FE7BD2"/>
    <w:rsid w:val="00FF0B91"/>
    <w:rsid w:val="00FF3235"/>
    <w:rsid w:val="00FF434F"/>
    <w:rsid w:val="00FF5294"/>
    <w:rsid w:val="00FF6B6D"/>
    <w:rsid w:val="00FF7B6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6396EC"/>
  <w15:chartTrackingRefBased/>
  <w15:docId w15:val="{6FC816BF-B912-452A-8A50-918EDB9DA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4628"/>
    <w:pPr>
      <w:spacing w:line="360" w:lineRule="auto"/>
      <w:ind w:firstLine="709"/>
      <w:jc w:val="both"/>
    </w:pPr>
  </w:style>
  <w:style w:type="paragraph" w:styleId="Balk1">
    <w:name w:val="heading 1"/>
    <w:basedOn w:val="Normal"/>
    <w:next w:val="Normal"/>
    <w:link w:val="Balk1Char"/>
    <w:uiPriority w:val="9"/>
    <w:qFormat/>
    <w:rsid w:val="00294628"/>
    <w:pPr>
      <w:ind w:firstLine="0"/>
      <w:jc w:val="center"/>
      <w:outlineLvl w:val="0"/>
    </w:pPr>
    <w:rPr>
      <w:rFonts w:ascii="Times New Roman" w:eastAsia="Times New Roman" w:hAnsi="Times New Roman" w:cs="Times New Roman"/>
      <w:b/>
      <w:sz w:val="24"/>
      <w:szCs w:val="24"/>
    </w:rPr>
  </w:style>
  <w:style w:type="paragraph" w:styleId="Balk2">
    <w:name w:val="heading 2"/>
    <w:basedOn w:val="Normal"/>
    <w:next w:val="Normal"/>
    <w:link w:val="Balk2Char"/>
    <w:uiPriority w:val="9"/>
    <w:semiHidden/>
    <w:unhideWhenUsed/>
    <w:qFormat/>
    <w:rsid w:val="000C3A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semiHidden/>
    <w:unhideWhenUsed/>
    <w:qFormat/>
    <w:rsid w:val="000C3A4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0C3A4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semiHidden/>
    <w:unhideWhenUsed/>
    <w:qFormat/>
    <w:rsid w:val="00E111B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94628"/>
    <w:rPr>
      <w:rFonts w:ascii="Times New Roman" w:eastAsia="Times New Roman" w:hAnsi="Times New Roman" w:cs="Times New Roman"/>
      <w:b/>
      <w:sz w:val="24"/>
      <w:szCs w:val="24"/>
    </w:rPr>
  </w:style>
  <w:style w:type="character" w:styleId="Kpr">
    <w:name w:val="Hyperlink"/>
    <w:basedOn w:val="VarsaylanParagrafYazTipi"/>
    <w:uiPriority w:val="99"/>
    <w:unhideWhenUsed/>
    <w:rsid w:val="00294628"/>
    <w:rPr>
      <w:color w:val="0563C1" w:themeColor="hyperlink"/>
      <w:u w:val="single"/>
    </w:rPr>
  </w:style>
  <w:style w:type="character" w:styleId="zlenenKpr">
    <w:name w:val="FollowedHyperlink"/>
    <w:basedOn w:val="VarsaylanParagrafYazTipi"/>
    <w:uiPriority w:val="99"/>
    <w:semiHidden/>
    <w:unhideWhenUsed/>
    <w:rsid w:val="00294628"/>
    <w:rPr>
      <w:color w:val="954F72" w:themeColor="followedHyperlink"/>
      <w:u w:val="single"/>
    </w:rPr>
  </w:style>
  <w:style w:type="paragraph" w:styleId="HTMLncedenBiimlendirilmi">
    <w:name w:val="HTML Preformatted"/>
    <w:basedOn w:val="Normal"/>
    <w:link w:val="HTMLncedenBiimlendirilmiChar"/>
    <w:uiPriority w:val="99"/>
    <w:unhideWhenUsed/>
    <w:rsid w:val="002946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rsid w:val="00294628"/>
    <w:rPr>
      <w:rFonts w:ascii="Courier New" w:eastAsia="Times New Roman" w:hAnsi="Courier New" w:cs="Courier New"/>
      <w:sz w:val="20"/>
      <w:szCs w:val="20"/>
      <w:lang w:eastAsia="tr-TR"/>
    </w:rPr>
  </w:style>
  <w:style w:type="paragraph" w:styleId="AklamaMetni">
    <w:name w:val="annotation text"/>
    <w:basedOn w:val="Normal"/>
    <w:link w:val="AklamaMetniChar"/>
    <w:uiPriority w:val="99"/>
    <w:semiHidden/>
    <w:unhideWhenUsed/>
    <w:rsid w:val="00294628"/>
    <w:pPr>
      <w:spacing w:line="240" w:lineRule="auto"/>
    </w:pPr>
    <w:rPr>
      <w:sz w:val="20"/>
      <w:szCs w:val="20"/>
    </w:rPr>
  </w:style>
  <w:style w:type="character" w:customStyle="1" w:styleId="AklamaMetniChar">
    <w:name w:val="Açıklama Metni Char"/>
    <w:basedOn w:val="VarsaylanParagrafYazTipi"/>
    <w:link w:val="AklamaMetni"/>
    <w:uiPriority w:val="99"/>
    <w:semiHidden/>
    <w:rsid w:val="00294628"/>
    <w:rPr>
      <w:sz w:val="20"/>
      <w:szCs w:val="20"/>
    </w:rPr>
  </w:style>
  <w:style w:type="paragraph" w:styleId="stBilgi">
    <w:name w:val="header"/>
    <w:basedOn w:val="Normal"/>
    <w:link w:val="stBilgiChar"/>
    <w:uiPriority w:val="99"/>
    <w:unhideWhenUsed/>
    <w:rsid w:val="00294628"/>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94628"/>
  </w:style>
  <w:style w:type="paragraph" w:styleId="AklamaKonusu">
    <w:name w:val="annotation subject"/>
    <w:basedOn w:val="AklamaMetni"/>
    <w:next w:val="AklamaMetni"/>
    <w:link w:val="AklamaKonusuChar"/>
    <w:uiPriority w:val="99"/>
    <w:semiHidden/>
    <w:unhideWhenUsed/>
    <w:rsid w:val="00294628"/>
    <w:rPr>
      <w:b/>
      <w:bCs/>
    </w:rPr>
  </w:style>
  <w:style w:type="character" w:customStyle="1" w:styleId="AklamaKonusuChar">
    <w:name w:val="Açıklama Konusu Char"/>
    <w:basedOn w:val="AklamaMetniChar"/>
    <w:link w:val="AklamaKonusu"/>
    <w:uiPriority w:val="99"/>
    <w:semiHidden/>
    <w:rsid w:val="00294628"/>
    <w:rPr>
      <w:b/>
      <w:bCs/>
      <w:sz w:val="20"/>
      <w:szCs w:val="20"/>
    </w:rPr>
  </w:style>
  <w:style w:type="paragraph" w:styleId="BalonMetni">
    <w:name w:val="Balloon Text"/>
    <w:basedOn w:val="Normal"/>
    <w:link w:val="BalonMetniChar"/>
    <w:uiPriority w:val="99"/>
    <w:semiHidden/>
    <w:unhideWhenUsed/>
    <w:rsid w:val="00294628"/>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94628"/>
    <w:rPr>
      <w:rFonts w:ascii="Segoe UI" w:hAnsi="Segoe UI" w:cs="Segoe UI"/>
      <w:sz w:val="18"/>
      <w:szCs w:val="18"/>
    </w:rPr>
  </w:style>
  <w:style w:type="paragraph" w:styleId="ListeParagraf">
    <w:name w:val="List Paragraph"/>
    <w:basedOn w:val="Normal"/>
    <w:uiPriority w:val="34"/>
    <w:qFormat/>
    <w:rsid w:val="00294628"/>
    <w:pPr>
      <w:ind w:left="720"/>
      <w:contextualSpacing/>
    </w:pPr>
  </w:style>
  <w:style w:type="paragraph" w:customStyle="1" w:styleId="Default">
    <w:name w:val="Default"/>
    <w:rsid w:val="0029462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basedOn w:val="Normal"/>
    <w:rsid w:val="00294628"/>
    <w:pPr>
      <w:spacing w:before="100" w:beforeAutospacing="1" w:after="100" w:afterAutospacing="1" w:line="240" w:lineRule="auto"/>
      <w:ind w:firstLine="0"/>
      <w:jc w:val="left"/>
    </w:pPr>
    <w:rPr>
      <w:rFonts w:ascii="Times New Roman" w:eastAsia="Times New Roman" w:hAnsi="Times New Roman" w:cs="Times New Roman"/>
      <w:sz w:val="24"/>
      <w:szCs w:val="24"/>
      <w:lang w:eastAsia="tr-TR"/>
    </w:rPr>
  </w:style>
  <w:style w:type="paragraph" w:customStyle="1" w:styleId="headinganchor">
    <w:name w:val="headinganchor"/>
    <w:basedOn w:val="Normal"/>
    <w:rsid w:val="00294628"/>
    <w:pPr>
      <w:spacing w:before="100" w:beforeAutospacing="1" w:after="100" w:afterAutospacing="1" w:line="240" w:lineRule="auto"/>
      <w:ind w:firstLine="0"/>
      <w:jc w:val="left"/>
    </w:pPr>
    <w:rPr>
      <w:rFonts w:ascii="Times New Roman" w:eastAsia="Times New Roman" w:hAnsi="Times New Roman" w:cs="Times New Roman"/>
      <w:sz w:val="24"/>
      <w:szCs w:val="24"/>
      <w:lang w:eastAsia="tr-TR"/>
    </w:rPr>
  </w:style>
  <w:style w:type="character" w:customStyle="1" w:styleId="EndNoteBibliographyChar">
    <w:name w:val="EndNote Bibliography Char"/>
    <w:basedOn w:val="VarsaylanParagrafYazTipi"/>
    <w:link w:val="EndNoteBibliography"/>
    <w:locked/>
    <w:rsid w:val="00294628"/>
    <w:rPr>
      <w:rFonts w:ascii="Calibri" w:hAnsi="Calibri" w:cs="Calibri"/>
      <w:lang w:val="en-US"/>
    </w:rPr>
  </w:style>
  <w:style w:type="paragraph" w:customStyle="1" w:styleId="EndNoteBibliography">
    <w:name w:val="EndNote Bibliography"/>
    <w:basedOn w:val="Normal"/>
    <w:link w:val="EndNoteBibliographyChar"/>
    <w:rsid w:val="00294628"/>
    <w:pPr>
      <w:spacing w:line="240" w:lineRule="auto"/>
    </w:pPr>
    <w:rPr>
      <w:rFonts w:ascii="Calibri" w:hAnsi="Calibri" w:cs="Calibri"/>
      <w:lang w:val="en-US"/>
    </w:rPr>
  </w:style>
  <w:style w:type="character" w:styleId="AklamaBavurusu">
    <w:name w:val="annotation reference"/>
    <w:basedOn w:val="VarsaylanParagrafYazTipi"/>
    <w:uiPriority w:val="99"/>
    <w:semiHidden/>
    <w:unhideWhenUsed/>
    <w:rsid w:val="00294628"/>
    <w:rPr>
      <w:sz w:val="16"/>
      <w:szCs w:val="16"/>
    </w:rPr>
  </w:style>
  <w:style w:type="character" w:styleId="YerTutucuMetni">
    <w:name w:val="Placeholder Text"/>
    <w:basedOn w:val="VarsaylanParagrafYazTipi"/>
    <w:uiPriority w:val="99"/>
    <w:semiHidden/>
    <w:rsid w:val="00294628"/>
    <w:rPr>
      <w:color w:val="808080"/>
    </w:rPr>
  </w:style>
  <w:style w:type="character" w:customStyle="1" w:styleId="h3">
    <w:name w:val="h3"/>
    <w:basedOn w:val="VarsaylanParagrafYazTipi"/>
    <w:rsid w:val="00294628"/>
  </w:style>
  <w:style w:type="character" w:customStyle="1" w:styleId="highlight">
    <w:name w:val="highlight"/>
    <w:rsid w:val="00294628"/>
  </w:style>
  <w:style w:type="table" w:styleId="TabloKlavuzu">
    <w:name w:val="Table Grid"/>
    <w:basedOn w:val="NormalTablo"/>
    <w:uiPriority w:val="39"/>
    <w:rsid w:val="0029462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zTablo1">
    <w:name w:val="Plain Table 1"/>
    <w:basedOn w:val="NormalTablo"/>
    <w:uiPriority w:val="41"/>
    <w:rsid w:val="00294628"/>
    <w:pPr>
      <w:spacing w:after="0" w:line="240" w:lineRule="auto"/>
    </w:p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DzTablo2">
    <w:name w:val="Plain Table 2"/>
    <w:basedOn w:val="NormalTablo"/>
    <w:uiPriority w:val="42"/>
    <w:rsid w:val="00294628"/>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DzTablo3">
    <w:name w:val="Plain Table 3"/>
    <w:basedOn w:val="NormalTablo"/>
    <w:uiPriority w:val="43"/>
    <w:rsid w:val="00294628"/>
    <w:pPr>
      <w:spacing w:after="0" w:line="240" w:lineRule="auto"/>
    </w:pPr>
    <w:tblPr>
      <w:tblStyleRowBandSize w:val="1"/>
      <w:tblStyleColBandSize w:val="1"/>
      <w:tblInd w:w="0" w:type="nil"/>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DzTablo4">
    <w:name w:val="Plain Table 4"/>
    <w:basedOn w:val="NormalTablo"/>
    <w:uiPriority w:val="44"/>
    <w:rsid w:val="00294628"/>
    <w:pPr>
      <w:spacing w:after="0" w:line="240" w:lineRule="auto"/>
    </w:p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oKlavuzuAk">
    <w:name w:val="Grid Table Light"/>
    <w:basedOn w:val="NormalTablo"/>
    <w:uiPriority w:val="40"/>
    <w:rsid w:val="00294628"/>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KlavuzuTablo4-Vurgu1">
    <w:name w:val="Grid Table 4 Accent 1"/>
    <w:basedOn w:val="NormalTablo"/>
    <w:uiPriority w:val="49"/>
    <w:rsid w:val="00294628"/>
    <w:pPr>
      <w:spacing w:after="0" w:line="240" w:lineRule="auto"/>
    </w:pPr>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KlavuzTablo2-Vurgu5">
    <w:name w:val="Grid Table 2 Accent 5"/>
    <w:basedOn w:val="NormalTablo"/>
    <w:uiPriority w:val="47"/>
    <w:rsid w:val="00294628"/>
    <w:pPr>
      <w:spacing w:after="0" w:line="240" w:lineRule="auto"/>
    </w:pPr>
    <w:tblPr>
      <w:tblStyleRowBandSize w:val="1"/>
      <w:tblStyleColBandSize w:val="1"/>
      <w:tblInd w:w="0" w:type="nil"/>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EndNoteBibliographyTitle">
    <w:name w:val="EndNote Bibliography Title"/>
    <w:basedOn w:val="Normal"/>
    <w:link w:val="EndNoteBibliographyTitleChar"/>
    <w:rsid w:val="00CF738D"/>
    <w:pPr>
      <w:spacing w:after="0"/>
      <w:jc w:val="center"/>
    </w:pPr>
    <w:rPr>
      <w:rFonts w:ascii="Calibri" w:hAnsi="Calibri"/>
      <w:noProof/>
      <w:lang w:val="en-US"/>
    </w:rPr>
  </w:style>
  <w:style w:type="character" w:customStyle="1" w:styleId="EndNoteBibliographyTitleChar">
    <w:name w:val="EndNote Bibliography Title Char"/>
    <w:basedOn w:val="HTMLncedenBiimlendirilmiChar"/>
    <w:link w:val="EndNoteBibliographyTitle"/>
    <w:rsid w:val="00CF738D"/>
    <w:rPr>
      <w:rFonts w:ascii="Calibri" w:eastAsia="Times New Roman" w:hAnsi="Calibri" w:cs="Courier New"/>
      <w:noProof/>
      <w:sz w:val="20"/>
      <w:szCs w:val="20"/>
      <w:lang w:val="en-US" w:eastAsia="tr-TR"/>
    </w:rPr>
  </w:style>
  <w:style w:type="paragraph" w:styleId="NormalWeb">
    <w:name w:val="Normal (Web)"/>
    <w:basedOn w:val="Normal"/>
    <w:uiPriority w:val="99"/>
    <w:semiHidden/>
    <w:unhideWhenUsed/>
    <w:rsid w:val="008361CE"/>
    <w:pPr>
      <w:spacing w:before="100" w:beforeAutospacing="1" w:after="100" w:afterAutospacing="1" w:line="240" w:lineRule="auto"/>
      <w:ind w:firstLine="0"/>
      <w:jc w:val="left"/>
    </w:pPr>
    <w:rPr>
      <w:rFonts w:ascii="Times New Roman" w:eastAsia="Times New Roman" w:hAnsi="Times New Roman" w:cs="Times New Roman"/>
      <w:sz w:val="24"/>
      <w:szCs w:val="24"/>
      <w:lang w:eastAsia="tr-TR"/>
    </w:rPr>
  </w:style>
  <w:style w:type="paragraph" w:styleId="T1">
    <w:name w:val="toc 1"/>
    <w:basedOn w:val="Normal"/>
    <w:next w:val="Normal"/>
    <w:autoRedefine/>
    <w:uiPriority w:val="39"/>
    <w:unhideWhenUsed/>
    <w:rsid w:val="008361CE"/>
    <w:pPr>
      <w:tabs>
        <w:tab w:val="right" w:leader="dot" w:pos="8165"/>
      </w:tabs>
      <w:spacing w:after="0"/>
      <w:ind w:left="308" w:right="1132" w:hanging="308"/>
      <w:jc w:val="left"/>
    </w:pPr>
  </w:style>
  <w:style w:type="paragraph" w:styleId="AltBilgi">
    <w:name w:val="footer"/>
    <w:basedOn w:val="Normal"/>
    <w:link w:val="AltBilgiChar"/>
    <w:uiPriority w:val="99"/>
    <w:unhideWhenUsed/>
    <w:rsid w:val="007373BB"/>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373BB"/>
  </w:style>
  <w:style w:type="paragraph" w:customStyle="1" w:styleId="Pa7">
    <w:name w:val="Pa7"/>
    <w:basedOn w:val="Default"/>
    <w:next w:val="Default"/>
    <w:uiPriority w:val="99"/>
    <w:rsid w:val="00F26602"/>
    <w:pPr>
      <w:spacing w:line="181" w:lineRule="atLeast"/>
    </w:pPr>
    <w:rPr>
      <w:rFonts w:ascii="Rotis Sans Serif Std" w:hAnsi="Rotis Sans Serif Std" w:cstheme="minorBidi"/>
      <w:color w:val="auto"/>
    </w:rPr>
  </w:style>
  <w:style w:type="character" w:customStyle="1" w:styleId="A4">
    <w:name w:val="A4"/>
    <w:uiPriority w:val="99"/>
    <w:rsid w:val="00F26602"/>
    <w:rPr>
      <w:rFonts w:cs="Rotis Sans Serif Std"/>
      <w:color w:val="000000"/>
      <w:sz w:val="14"/>
      <w:szCs w:val="14"/>
    </w:rPr>
  </w:style>
  <w:style w:type="paragraph" w:styleId="AralkYok">
    <w:name w:val="No Spacing"/>
    <w:uiPriority w:val="1"/>
    <w:qFormat/>
    <w:rsid w:val="009D4E3D"/>
    <w:pPr>
      <w:spacing w:after="0" w:line="240" w:lineRule="auto"/>
      <w:ind w:firstLine="709"/>
      <w:jc w:val="both"/>
    </w:pPr>
  </w:style>
  <w:style w:type="character" w:styleId="SatrNumaras">
    <w:name w:val="line number"/>
    <w:basedOn w:val="VarsaylanParagrafYazTipi"/>
    <w:uiPriority w:val="99"/>
    <w:semiHidden/>
    <w:unhideWhenUsed/>
    <w:rsid w:val="004B46CA"/>
  </w:style>
  <w:style w:type="paragraph" w:styleId="GvdeMetniGirintisi">
    <w:name w:val="Body Text Indent"/>
    <w:basedOn w:val="Normal"/>
    <w:link w:val="GvdeMetniGirintisiChar"/>
    <w:uiPriority w:val="99"/>
    <w:unhideWhenUsed/>
    <w:rsid w:val="00345628"/>
    <w:pPr>
      <w:spacing w:after="120"/>
      <w:ind w:left="283"/>
    </w:pPr>
  </w:style>
  <w:style w:type="character" w:customStyle="1" w:styleId="GvdeMetniGirintisiChar">
    <w:name w:val="Gövde Metni Girintisi Char"/>
    <w:basedOn w:val="VarsaylanParagrafYazTipi"/>
    <w:link w:val="GvdeMetniGirintisi"/>
    <w:uiPriority w:val="99"/>
    <w:rsid w:val="00345628"/>
  </w:style>
  <w:style w:type="paragraph" w:styleId="Dzeltme">
    <w:name w:val="Revision"/>
    <w:hidden/>
    <w:uiPriority w:val="99"/>
    <w:semiHidden/>
    <w:rsid w:val="001949E9"/>
    <w:pPr>
      <w:spacing w:after="0" w:line="240" w:lineRule="auto"/>
    </w:pPr>
  </w:style>
  <w:style w:type="paragraph" w:styleId="T2">
    <w:name w:val="toc 2"/>
    <w:basedOn w:val="Normal"/>
    <w:next w:val="Normal"/>
    <w:autoRedefine/>
    <w:uiPriority w:val="39"/>
    <w:unhideWhenUsed/>
    <w:rsid w:val="00A22ADF"/>
    <w:pPr>
      <w:tabs>
        <w:tab w:val="right" w:leader="dot" w:pos="8211"/>
      </w:tabs>
      <w:spacing w:after="0"/>
      <w:ind w:left="851" w:right="1132" w:hanging="543"/>
    </w:pPr>
  </w:style>
  <w:style w:type="paragraph" w:styleId="T3">
    <w:name w:val="toc 3"/>
    <w:basedOn w:val="Normal"/>
    <w:next w:val="Normal"/>
    <w:autoRedefine/>
    <w:uiPriority w:val="39"/>
    <w:unhideWhenUsed/>
    <w:rsid w:val="00A22ADF"/>
    <w:pPr>
      <w:tabs>
        <w:tab w:val="right" w:leader="dot" w:pos="8165"/>
        <w:tab w:val="right" w:leader="dot" w:pos="8211"/>
      </w:tabs>
      <w:spacing w:after="0"/>
      <w:ind w:left="1560" w:right="1390" w:hanging="734"/>
    </w:pPr>
  </w:style>
  <w:style w:type="paragraph" w:styleId="T4">
    <w:name w:val="toc 4"/>
    <w:basedOn w:val="Normal"/>
    <w:next w:val="Normal"/>
    <w:autoRedefine/>
    <w:uiPriority w:val="39"/>
    <w:unhideWhenUsed/>
    <w:rsid w:val="00A22ADF"/>
    <w:pPr>
      <w:tabs>
        <w:tab w:val="right" w:leader="dot" w:pos="8211"/>
      </w:tabs>
      <w:spacing w:after="100"/>
      <w:ind w:left="2410" w:right="1132" w:hanging="850"/>
    </w:pPr>
  </w:style>
  <w:style w:type="character" w:customStyle="1" w:styleId="Balk2Char">
    <w:name w:val="Başlık 2 Char"/>
    <w:basedOn w:val="VarsaylanParagrafYazTipi"/>
    <w:link w:val="Balk2"/>
    <w:uiPriority w:val="9"/>
    <w:semiHidden/>
    <w:rsid w:val="000C3A4B"/>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semiHidden/>
    <w:rsid w:val="000C3A4B"/>
    <w:rPr>
      <w:rFonts w:asciiTheme="majorHAnsi" w:eastAsiaTheme="majorEastAsia" w:hAnsiTheme="majorHAnsi" w:cstheme="majorBidi"/>
      <w:color w:val="1F4D78" w:themeColor="accent1" w:themeShade="7F"/>
      <w:sz w:val="24"/>
      <w:szCs w:val="24"/>
    </w:rPr>
  </w:style>
  <w:style w:type="character" w:customStyle="1" w:styleId="Balk4Char">
    <w:name w:val="Başlık 4 Char"/>
    <w:basedOn w:val="VarsaylanParagrafYazTipi"/>
    <w:link w:val="Balk4"/>
    <w:uiPriority w:val="9"/>
    <w:semiHidden/>
    <w:rsid w:val="000C3A4B"/>
    <w:rPr>
      <w:rFonts w:asciiTheme="majorHAnsi" w:eastAsiaTheme="majorEastAsia" w:hAnsiTheme="majorHAnsi" w:cstheme="majorBidi"/>
      <w:i/>
      <w:iCs/>
      <w:color w:val="2E74B5" w:themeColor="accent1" w:themeShade="BF"/>
    </w:rPr>
  </w:style>
  <w:style w:type="paragraph" w:styleId="T5">
    <w:name w:val="toc 5"/>
    <w:basedOn w:val="Normal"/>
    <w:next w:val="Normal"/>
    <w:autoRedefine/>
    <w:uiPriority w:val="39"/>
    <w:unhideWhenUsed/>
    <w:rsid w:val="000C3A4B"/>
    <w:pPr>
      <w:spacing w:after="100"/>
      <w:ind w:left="880"/>
    </w:pPr>
  </w:style>
  <w:style w:type="character" w:customStyle="1" w:styleId="Balk5Char">
    <w:name w:val="Başlık 5 Char"/>
    <w:basedOn w:val="VarsaylanParagrafYazTipi"/>
    <w:link w:val="Balk5"/>
    <w:uiPriority w:val="9"/>
    <w:semiHidden/>
    <w:rsid w:val="00E111B3"/>
    <w:rPr>
      <w:rFonts w:asciiTheme="majorHAnsi" w:eastAsiaTheme="majorEastAsia" w:hAnsiTheme="majorHAnsi" w:cstheme="majorBidi"/>
      <w:color w:val="2E74B5" w:themeColor="accent1" w:themeShade="BF"/>
    </w:rPr>
  </w:style>
  <w:style w:type="paragraph" w:styleId="T6">
    <w:name w:val="toc 6"/>
    <w:basedOn w:val="Normal"/>
    <w:next w:val="Normal"/>
    <w:autoRedefine/>
    <w:uiPriority w:val="39"/>
    <w:unhideWhenUsed/>
    <w:rsid w:val="00E111B3"/>
    <w:pPr>
      <w:tabs>
        <w:tab w:val="right" w:leader="dot" w:pos="8165"/>
      </w:tabs>
      <w:spacing w:after="0"/>
      <w:ind w:left="1145" w:right="851" w:hanging="1145"/>
    </w:pPr>
  </w:style>
  <w:style w:type="character" w:styleId="Vurgu">
    <w:name w:val="Emphasis"/>
    <w:basedOn w:val="VarsaylanParagrafYazTipi"/>
    <w:uiPriority w:val="20"/>
    <w:qFormat/>
    <w:rsid w:val="00E44E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47547">
      <w:bodyDiv w:val="1"/>
      <w:marLeft w:val="0"/>
      <w:marRight w:val="0"/>
      <w:marTop w:val="0"/>
      <w:marBottom w:val="0"/>
      <w:divBdr>
        <w:top w:val="none" w:sz="0" w:space="0" w:color="auto"/>
        <w:left w:val="none" w:sz="0" w:space="0" w:color="auto"/>
        <w:bottom w:val="none" w:sz="0" w:space="0" w:color="auto"/>
        <w:right w:val="none" w:sz="0" w:space="0" w:color="auto"/>
      </w:divBdr>
    </w:div>
    <w:div w:id="304435475">
      <w:bodyDiv w:val="1"/>
      <w:marLeft w:val="0"/>
      <w:marRight w:val="0"/>
      <w:marTop w:val="0"/>
      <w:marBottom w:val="0"/>
      <w:divBdr>
        <w:top w:val="none" w:sz="0" w:space="0" w:color="auto"/>
        <w:left w:val="none" w:sz="0" w:space="0" w:color="auto"/>
        <w:bottom w:val="none" w:sz="0" w:space="0" w:color="auto"/>
        <w:right w:val="none" w:sz="0" w:space="0" w:color="auto"/>
      </w:divBdr>
    </w:div>
    <w:div w:id="574240558">
      <w:bodyDiv w:val="1"/>
      <w:marLeft w:val="0"/>
      <w:marRight w:val="0"/>
      <w:marTop w:val="0"/>
      <w:marBottom w:val="0"/>
      <w:divBdr>
        <w:top w:val="none" w:sz="0" w:space="0" w:color="auto"/>
        <w:left w:val="none" w:sz="0" w:space="0" w:color="auto"/>
        <w:bottom w:val="none" w:sz="0" w:space="0" w:color="auto"/>
        <w:right w:val="none" w:sz="0" w:space="0" w:color="auto"/>
      </w:divBdr>
    </w:div>
    <w:div w:id="621038356">
      <w:bodyDiv w:val="1"/>
      <w:marLeft w:val="0"/>
      <w:marRight w:val="0"/>
      <w:marTop w:val="0"/>
      <w:marBottom w:val="0"/>
      <w:divBdr>
        <w:top w:val="none" w:sz="0" w:space="0" w:color="auto"/>
        <w:left w:val="none" w:sz="0" w:space="0" w:color="auto"/>
        <w:bottom w:val="none" w:sz="0" w:space="0" w:color="auto"/>
        <w:right w:val="none" w:sz="0" w:space="0" w:color="auto"/>
      </w:divBdr>
    </w:div>
    <w:div w:id="638807456">
      <w:bodyDiv w:val="1"/>
      <w:marLeft w:val="0"/>
      <w:marRight w:val="0"/>
      <w:marTop w:val="0"/>
      <w:marBottom w:val="0"/>
      <w:divBdr>
        <w:top w:val="none" w:sz="0" w:space="0" w:color="auto"/>
        <w:left w:val="none" w:sz="0" w:space="0" w:color="auto"/>
        <w:bottom w:val="none" w:sz="0" w:space="0" w:color="auto"/>
        <w:right w:val="none" w:sz="0" w:space="0" w:color="auto"/>
      </w:divBdr>
    </w:div>
    <w:div w:id="874082424">
      <w:bodyDiv w:val="1"/>
      <w:marLeft w:val="0"/>
      <w:marRight w:val="0"/>
      <w:marTop w:val="0"/>
      <w:marBottom w:val="0"/>
      <w:divBdr>
        <w:top w:val="none" w:sz="0" w:space="0" w:color="auto"/>
        <w:left w:val="none" w:sz="0" w:space="0" w:color="auto"/>
        <w:bottom w:val="none" w:sz="0" w:space="0" w:color="auto"/>
        <w:right w:val="none" w:sz="0" w:space="0" w:color="auto"/>
      </w:divBdr>
    </w:div>
    <w:div w:id="1077631356">
      <w:bodyDiv w:val="1"/>
      <w:marLeft w:val="0"/>
      <w:marRight w:val="0"/>
      <w:marTop w:val="0"/>
      <w:marBottom w:val="0"/>
      <w:divBdr>
        <w:top w:val="none" w:sz="0" w:space="0" w:color="auto"/>
        <w:left w:val="none" w:sz="0" w:space="0" w:color="auto"/>
        <w:bottom w:val="none" w:sz="0" w:space="0" w:color="auto"/>
        <w:right w:val="none" w:sz="0" w:space="0" w:color="auto"/>
      </w:divBdr>
    </w:div>
    <w:div w:id="1102413323">
      <w:bodyDiv w:val="1"/>
      <w:marLeft w:val="0"/>
      <w:marRight w:val="0"/>
      <w:marTop w:val="0"/>
      <w:marBottom w:val="0"/>
      <w:divBdr>
        <w:top w:val="none" w:sz="0" w:space="0" w:color="auto"/>
        <w:left w:val="none" w:sz="0" w:space="0" w:color="auto"/>
        <w:bottom w:val="none" w:sz="0" w:space="0" w:color="auto"/>
        <w:right w:val="none" w:sz="0" w:space="0" w:color="auto"/>
      </w:divBdr>
    </w:div>
    <w:div w:id="1245532016">
      <w:bodyDiv w:val="1"/>
      <w:marLeft w:val="0"/>
      <w:marRight w:val="0"/>
      <w:marTop w:val="0"/>
      <w:marBottom w:val="0"/>
      <w:divBdr>
        <w:top w:val="none" w:sz="0" w:space="0" w:color="auto"/>
        <w:left w:val="none" w:sz="0" w:space="0" w:color="auto"/>
        <w:bottom w:val="none" w:sz="0" w:space="0" w:color="auto"/>
        <w:right w:val="none" w:sz="0" w:space="0" w:color="auto"/>
      </w:divBdr>
    </w:div>
    <w:div w:id="1269776506">
      <w:bodyDiv w:val="1"/>
      <w:marLeft w:val="0"/>
      <w:marRight w:val="0"/>
      <w:marTop w:val="0"/>
      <w:marBottom w:val="0"/>
      <w:divBdr>
        <w:top w:val="none" w:sz="0" w:space="0" w:color="auto"/>
        <w:left w:val="none" w:sz="0" w:space="0" w:color="auto"/>
        <w:bottom w:val="none" w:sz="0" w:space="0" w:color="auto"/>
        <w:right w:val="none" w:sz="0" w:space="0" w:color="auto"/>
      </w:divBdr>
    </w:div>
    <w:div w:id="1402143834">
      <w:bodyDiv w:val="1"/>
      <w:marLeft w:val="0"/>
      <w:marRight w:val="0"/>
      <w:marTop w:val="0"/>
      <w:marBottom w:val="0"/>
      <w:divBdr>
        <w:top w:val="none" w:sz="0" w:space="0" w:color="auto"/>
        <w:left w:val="none" w:sz="0" w:space="0" w:color="auto"/>
        <w:bottom w:val="none" w:sz="0" w:space="0" w:color="auto"/>
        <w:right w:val="none" w:sz="0" w:space="0" w:color="auto"/>
      </w:divBdr>
    </w:div>
    <w:div w:id="1475683939">
      <w:bodyDiv w:val="1"/>
      <w:marLeft w:val="0"/>
      <w:marRight w:val="0"/>
      <w:marTop w:val="0"/>
      <w:marBottom w:val="0"/>
      <w:divBdr>
        <w:top w:val="none" w:sz="0" w:space="0" w:color="auto"/>
        <w:left w:val="none" w:sz="0" w:space="0" w:color="auto"/>
        <w:bottom w:val="none" w:sz="0" w:space="0" w:color="auto"/>
        <w:right w:val="none" w:sz="0" w:space="0" w:color="auto"/>
      </w:divBdr>
    </w:div>
    <w:div w:id="1521965513">
      <w:bodyDiv w:val="1"/>
      <w:marLeft w:val="0"/>
      <w:marRight w:val="0"/>
      <w:marTop w:val="0"/>
      <w:marBottom w:val="0"/>
      <w:divBdr>
        <w:top w:val="none" w:sz="0" w:space="0" w:color="auto"/>
        <w:left w:val="none" w:sz="0" w:space="0" w:color="auto"/>
        <w:bottom w:val="none" w:sz="0" w:space="0" w:color="auto"/>
        <w:right w:val="none" w:sz="0" w:space="0" w:color="auto"/>
      </w:divBdr>
    </w:div>
    <w:div w:id="1543858780">
      <w:bodyDiv w:val="1"/>
      <w:marLeft w:val="0"/>
      <w:marRight w:val="0"/>
      <w:marTop w:val="0"/>
      <w:marBottom w:val="0"/>
      <w:divBdr>
        <w:top w:val="none" w:sz="0" w:space="0" w:color="auto"/>
        <w:left w:val="none" w:sz="0" w:space="0" w:color="auto"/>
        <w:bottom w:val="none" w:sz="0" w:space="0" w:color="auto"/>
        <w:right w:val="none" w:sz="0" w:space="0" w:color="auto"/>
      </w:divBdr>
    </w:div>
    <w:div w:id="1571228195">
      <w:bodyDiv w:val="1"/>
      <w:marLeft w:val="0"/>
      <w:marRight w:val="0"/>
      <w:marTop w:val="0"/>
      <w:marBottom w:val="0"/>
      <w:divBdr>
        <w:top w:val="none" w:sz="0" w:space="0" w:color="auto"/>
        <w:left w:val="none" w:sz="0" w:space="0" w:color="auto"/>
        <w:bottom w:val="none" w:sz="0" w:space="0" w:color="auto"/>
        <w:right w:val="none" w:sz="0" w:space="0" w:color="auto"/>
      </w:divBdr>
    </w:div>
    <w:div w:id="1670594811">
      <w:bodyDiv w:val="1"/>
      <w:marLeft w:val="0"/>
      <w:marRight w:val="0"/>
      <w:marTop w:val="0"/>
      <w:marBottom w:val="0"/>
      <w:divBdr>
        <w:top w:val="none" w:sz="0" w:space="0" w:color="auto"/>
        <w:left w:val="none" w:sz="0" w:space="0" w:color="auto"/>
        <w:bottom w:val="none" w:sz="0" w:space="0" w:color="auto"/>
        <w:right w:val="none" w:sz="0" w:space="0" w:color="auto"/>
      </w:divBdr>
    </w:div>
    <w:div w:id="195300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tr/url?sa=i&amp;rct=j&amp;q=&amp;esrc=s&amp;source=images&amp;cd=&amp;cad=rja&amp;uact=8&amp;ved=2ahUKEwiQ4bfZxJzaAhXSblAKHZfhAaAQjRx6BAgAEAU&amp;url=https://seeklogo.com/vector-logo/64611/hacettepe-universitesi&amp;psig=AOvVaw10R_J0M0vooQQe3eLdYDpb&amp;ust=1522790996621716"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ogle.com/search?safe=off&amp;q=doksorubisin&amp;spell=1&amp;sa=X&amp;ved=0ahUKEwjupfTi37vjAhWDw6YKHS-aB2kQkeECCCwoA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2.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55174-72C4-4C6D-9E73-2A3D38DAB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39985</Words>
  <Characters>227918</Characters>
  <Application>Microsoft Office Word</Application>
  <DocSecurity>0</DocSecurity>
  <Lines>1899</Lines>
  <Paragraphs>534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gncy</dc:creator>
  <cp:keywords/>
  <dc:description/>
  <cp:lastModifiedBy>Hidir Toktas</cp:lastModifiedBy>
  <cp:revision>2</cp:revision>
  <cp:lastPrinted>2020-01-30T05:53:00Z</cp:lastPrinted>
  <dcterms:created xsi:type="dcterms:W3CDTF">2020-01-31T06:35:00Z</dcterms:created>
  <dcterms:modified xsi:type="dcterms:W3CDTF">2020-01-31T06:35:00Z</dcterms:modified>
</cp:coreProperties>
</file>