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1C8E5A" w14:textId="77777777" w:rsidR="00116226" w:rsidRPr="00D82FAD" w:rsidRDefault="008F6A15" w:rsidP="00D82FAD">
      <w:pPr>
        <w:jc w:val="center"/>
        <w:rPr>
          <w:rFonts w:ascii="Arial" w:hAnsi="Arial" w:cs="Arial"/>
          <w:b/>
          <w:sz w:val="20"/>
          <w:szCs w:val="20"/>
        </w:rPr>
      </w:pPr>
      <w:r w:rsidRPr="00D82FAD">
        <w:rPr>
          <w:rFonts w:ascii="Arial" w:hAnsi="Arial" w:cs="Arial"/>
          <w:b/>
          <w:sz w:val="20"/>
          <w:szCs w:val="20"/>
        </w:rPr>
        <w:t>YAYIMLAMA VE FİKRİ MÜLKİYET HAKLARI BEYANI</w:t>
      </w:r>
    </w:p>
    <w:p w14:paraId="498DCB1E" w14:textId="77777777" w:rsidR="008F6A15" w:rsidRPr="00D82FAD" w:rsidRDefault="008F6A15" w:rsidP="00A5394C">
      <w:pPr>
        <w:jc w:val="both"/>
        <w:rPr>
          <w:rFonts w:ascii="Arial" w:hAnsi="Arial" w:cs="Arial"/>
          <w:sz w:val="20"/>
          <w:szCs w:val="20"/>
        </w:rPr>
      </w:pPr>
      <w:r w:rsidRPr="00D82FAD">
        <w:rPr>
          <w:rFonts w:ascii="Arial" w:hAnsi="Arial" w:cs="Arial"/>
          <w:sz w:val="20"/>
          <w:szCs w:val="20"/>
        </w:rPr>
        <w:t>Enstitü tarafından onaylanan lisansüstü tezimin/raporumun tamamını veya herhangi bir kısmını, basılı (</w:t>
      </w:r>
      <w:proofErr w:type="gramStart"/>
      <w:r w:rsidRPr="00D82FAD">
        <w:rPr>
          <w:rFonts w:ascii="Arial" w:hAnsi="Arial" w:cs="Arial"/>
          <w:sz w:val="20"/>
          <w:szCs w:val="20"/>
        </w:rPr>
        <w:t>kağıt</w:t>
      </w:r>
      <w:proofErr w:type="gramEnd"/>
      <w:r w:rsidRPr="00D82FAD">
        <w:rPr>
          <w:rFonts w:ascii="Arial" w:hAnsi="Arial" w:cs="Arial"/>
          <w:sz w:val="20"/>
          <w:szCs w:val="20"/>
        </w:rPr>
        <w:t>) ve elektronik formatta arşivleme ve aşağıda verilen koşullarla kullanıma açma iznini Hacettepe Üniversitesine verdiğimi bildiririm. Bu izinle Üniversiteye verilen kullanım hakları dışındaki tüm fikri mülkiyet haklarım bende kalacak, tezimin tamamının ya da bir bölümünün gelecekteki çalışmalarda (makale, kitap, lisans ve patent vb.) kullanım hakları bana ait olacaktır.</w:t>
      </w:r>
    </w:p>
    <w:p w14:paraId="5FB60F1E" w14:textId="77777777" w:rsidR="008F6A15" w:rsidRPr="00D82FAD" w:rsidRDefault="008F6A15" w:rsidP="00A5394C">
      <w:pPr>
        <w:jc w:val="both"/>
        <w:rPr>
          <w:rFonts w:ascii="Arial" w:hAnsi="Arial" w:cs="Arial"/>
          <w:sz w:val="20"/>
          <w:szCs w:val="20"/>
        </w:rPr>
      </w:pPr>
      <w:r w:rsidRPr="00D82FAD">
        <w:rPr>
          <w:rFonts w:ascii="Arial" w:hAnsi="Arial" w:cs="Arial"/>
          <w:sz w:val="20"/>
          <w:szCs w:val="20"/>
        </w:rPr>
        <w:t>Tezin kendi orijinal çalışmam olduğunu, başkalarının haklarını ihlal etmediğimi ve tezimin tek yetkili sahibi olduğumu beyan ve taahhüt ederim. Tezimde yer alan telif hakkı bulunan ve sahiplerinden yazılı izin alınarak kullanılması zorunlu metinlerin yazılı izin alınarak kullandığımı ve istenildiğinde suretlerini Üniversiteye teslim etmeyi taahhüt ederim.</w:t>
      </w:r>
    </w:p>
    <w:p w14:paraId="666EEE34" w14:textId="77777777" w:rsidR="00725F72" w:rsidRDefault="00725F72" w:rsidP="00A5394C">
      <w:pPr>
        <w:jc w:val="both"/>
        <w:rPr>
          <w:rFonts w:ascii="Arial" w:hAnsi="Arial" w:cs="Arial"/>
          <w:sz w:val="20"/>
          <w:szCs w:val="20"/>
        </w:rPr>
      </w:pPr>
      <w:r w:rsidRPr="00D82FAD">
        <w:rPr>
          <w:rFonts w:ascii="Arial" w:hAnsi="Arial" w:cs="Arial"/>
          <w:sz w:val="20"/>
          <w:szCs w:val="20"/>
        </w:rPr>
        <w:t xml:space="preserve">Yükseköğretim Kurulu tarafından yayınlanan </w:t>
      </w:r>
      <w:r w:rsidRPr="00D82FAD">
        <w:rPr>
          <w:rFonts w:ascii="Arial" w:hAnsi="Arial" w:cs="Arial"/>
          <w:b/>
          <w:i/>
          <w:sz w:val="20"/>
          <w:szCs w:val="20"/>
        </w:rPr>
        <w:t>“Lisansüstü Tezlerin Elektronik Ortamda Toplanması, Düzenlenmesi ve Erişime Açılmasına İlişkin Yönerge”</w:t>
      </w:r>
      <w:r w:rsidRPr="00D82FAD">
        <w:rPr>
          <w:rFonts w:ascii="Arial" w:hAnsi="Arial" w:cs="Arial"/>
          <w:sz w:val="20"/>
          <w:szCs w:val="20"/>
        </w:rPr>
        <w:t xml:space="preserve"> kapsamında</w:t>
      </w:r>
      <w:r w:rsidR="00D82FAD" w:rsidRPr="00D82FAD">
        <w:rPr>
          <w:rFonts w:ascii="Arial" w:hAnsi="Arial" w:cs="Arial"/>
          <w:sz w:val="20"/>
          <w:szCs w:val="20"/>
        </w:rPr>
        <w:t xml:space="preserve"> </w:t>
      </w:r>
      <w:r w:rsidR="00656C20">
        <w:rPr>
          <w:rFonts w:ascii="Arial" w:hAnsi="Arial" w:cs="Arial"/>
          <w:sz w:val="20"/>
          <w:szCs w:val="20"/>
        </w:rPr>
        <w:t xml:space="preserve">tezim </w:t>
      </w:r>
      <w:r w:rsidR="00D82FAD" w:rsidRPr="00D82FAD">
        <w:rPr>
          <w:rFonts w:ascii="Arial" w:hAnsi="Arial" w:cs="Arial"/>
          <w:sz w:val="20"/>
          <w:szCs w:val="20"/>
        </w:rPr>
        <w:t>aşağıda belirtilen koşullar haricince</w:t>
      </w:r>
      <w:r w:rsidR="00B17771">
        <w:rPr>
          <w:rFonts w:ascii="Arial" w:hAnsi="Arial" w:cs="Arial"/>
          <w:sz w:val="20"/>
          <w:szCs w:val="20"/>
        </w:rPr>
        <w:t xml:space="preserve"> YÖK Ulusal Tez Merkezi</w:t>
      </w:r>
      <w:r w:rsidR="00020749">
        <w:rPr>
          <w:rFonts w:ascii="Arial" w:hAnsi="Arial" w:cs="Arial"/>
          <w:sz w:val="20"/>
          <w:szCs w:val="20"/>
        </w:rPr>
        <w:t xml:space="preserve"> </w:t>
      </w:r>
      <w:r w:rsidR="00656C20">
        <w:rPr>
          <w:rFonts w:ascii="Arial" w:hAnsi="Arial" w:cs="Arial"/>
          <w:sz w:val="20"/>
          <w:szCs w:val="20"/>
        </w:rPr>
        <w:t>/</w:t>
      </w:r>
      <w:r w:rsidR="00D82FAD" w:rsidRPr="00D82FAD">
        <w:rPr>
          <w:rFonts w:ascii="Arial" w:hAnsi="Arial" w:cs="Arial"/>
          <w:sz w:val="20"/>
          <w:szCs w:val="20"/>
        </w:rPr>
        <w:t xml:space="preserve"> H.Ü. </w:t>
      </w:r>
      <w:r w:rsidR="00B17771">
        <w:rPr>
          <w:rFonts w:ascii="Arial" w:hAnsi="Arial" w:cs="Arial"/>
          <w:sz w:val="20"/>
          <w:szCs w:val="20"/>
        </w:rPr>
        <w:t xml:space="preserve">Kütüphaneleri </w:t>
      </w:r>
      <w:r w:rsidR="00D82FAD" w:rsidRPr="00D82FAD">
        <w:rPr>
          <w:rFonts w:ascii="Arial" w:hAnsi="Arial" w:cs="Arial"/>
          <w:sz w:val="20"/>
          <w:szCs w:val="20"/>
        </w:rPr>
        <w:t>Açık Erişim Sisteminde erişime açıl</w:t>
      </w:r>
      <w:r w:rsidR="00656C20">
        <w:rPr>
          <w:rFonts w:ascii="Arial" w:hAnsi="Arial" w:cs="Arial"/>
          <w:sz w:val="20"/>
          <w:szCs w:val="20"/>
        </w:rPr>
        <w:t>ır.</w:t>
      </w:r>
    </w:p>
    <w:p w14:paraId="48B527D8" w14:textId="77777777" w:rsidR="00656C20" w:rsidRPr="004E5755" w:rsidRDefault="00B17771" w:rsidP="004E5755">
      <w:pPr>
        <w:pStyle w:val="ListeParagraf"/>
        <w:numPr>
          <w:ilvl w:val="0"/>
          <w:numId w:val="2"/>
        </w:numPr>
        <w:jc w:val="both"/>
        <w:rPr>
          <w:rFonts w:ascii="Arial" w:hAnsi="Arial" w:cs="Arial"/>
          <w:sz w:val="20"/>
          <w:szCs w:val="20"/>
        </w:rPr>
      </w:pPr>
      <w:r>
        <w:rPr>
          <w:rFonts w:ascii="Arial" w:hAnsi="Arial" w:cs="Arial"/>
          <w:sz w:val="20"/>
          <w:szCs w:val="20"/>
        </w:rPr>
        <w:t>Enstitü</w:t>
      </w:r>
      <w:r w:rsidR="00020749">
        <w:rPr>
          <w:rFonts w:ascii="Arial" w:hAnsi="Arial" w:cs="Arial"/>
          <w:sz w:val="20"/>
          <w:szCs w:val="20"/>
        </w:rPr>
        <w:t xml:space="preserve"> </w:t>
      </w:r>
      <w:r>
        <w:rPr>
          <w:rFonts w:ascii="Arial" w:hAnsi="Arial" w:cs="Arial"/>
          <w:sz w:val="20"/>
          <w:szCs w:val="20"/>
        </w:rPr>
        <w:t>/ F</w:t>
      </w:r>
      <w:r w:rsidR="00656C20" w:rsidRPr="004E5755">
        <w:rPr>
          <w:rFonts w:ascii="Arial" w:hAnsi="Arial" w:cs="Arial"/>
          <w:sz w:val="20"/>
          <w:szCs w:val="20"/>
        </w:rPr>
        <w:t>akülte yönetim kurulu kararı ile tezimin erişime açılması</w:t>
      </w:r>
      <w:r w:rsidR="00AD4051">
        <w:rPr>
          <w:rFonts w:ascii="Arial" w:hAnsi="Arial" w:cs="Arial"/>
          <w:sz w:val="20"/>
          <w:szCs w:val="20"/>
        </w:rPr>
        <w:t xml:space="preserve"> mezuniyet tarihimden itibaren </w:t>
      </w:r>
      <w:r w:rsidR="00656C20" w:rsidRPr="004E5755">
        <w:rPr>
          <w:rFonts w:ascii="Arial" w:hAnsi="Arial" w:cs="Arial"/>
          <w:sz w:val="20"/>
          <w:szCs w:val="20"/>
        </w:rPr>
        <w:t xml:space="preserve">2 yıl ertelenmiştir. </w:t>
      </w:r>
      <w:r w:rsidR="008831D1" w:rsidRPr="008831D1">
        <w:rPr>
          <w:rFonts w:ascii="Arial" w:hAnsi="Arial" w:cs="Arial"/>
          <w:sz w:val="20"/>
          <w:szCs w:val="20"/>
          <w:vertAlign w:val="superscript"/>
        </w:rPr>
        <w:t>(1)</w:t>
      </w:r>
    </w:p>
    <w:p w14:paraId="68C652F9" w14:textId="77777777" w:rsidR="00656C20" w:rsidRPr="004E5755" w:rsidRDefault="00656C20" w:rsidP="00656C20">
      <w:pPr>
        <w:numPr>
          <w:ilvl w:val="0"/>
          <w:numId w:val="2"/>
        </w:numPr>
        <w:jc w:val="both"/>
        <w:rPr>
          <w:rFonts w:ascii="Arial" w:hAnsi="Arial" w:cs="Arial"/>
          <w:sz w:val="20"/>
          <w:szCs w:val="20"/>
        </w:rPr>
      </w:pPr>
      <w:r w:rsidRPr="00D82FAD">
        <w:rPr>
          <w:rFonts w:ascii="Arial" w:hAnsi="Arial" w:cs="Arial"/>
          <w:sz w:val="20"/>
          <w:szCs w:val="20"/>
        </w:rPr>
        <w:t>Enstitü</w:t>
      </w:r>
      <w:r w:rsidR="00020749">
        <w:rPr>
          <w:rFonts w:ascii="Arial" w:hAnsi="Arial" w:cs="Arial"/>
          <w:sz w:val="20"/>
          <w:szCs w:val="20"/>
        </w:rPr>
        <w:t xml:space="preserve"> </w:t>
      </w:r>
      <w:r w:rsidRPr="00D82FAD">
        <w:rPr>
          <w:rFonts w:ascii="Arial" w:hAnsi="Arial" w:cs="Arial"/>
          <w:sz w:val="20"/>
          <w:szCs w:val="20"/>
        </w:rPr>
        <w:t>/</w:t>
      </w:r>
      <w:r w:rsidR="00B17771">
        <w:rPr>
          <w:rFonts w:ascii="Arial" w:hAnsi="Arial" w:cs="Arial"/>
          <w:sz w:val="20"/>
          <w:szCs w:val="20"/>
        </w:rPr>
        <w:t xml:space="preserve"> F</w:t>
      </w:r>
      <w:r w:rsidRPr="00D82FAD">
        <w:rPr>
          <w:rFonts w:ascii="Arial" w:hAnsi="Arial" w:cs="Arial"/>
          <w:sz w:val="20"/>
          <w:szCs w:val="20"/>
        </w:rPr>
        <w:t>akülte yönetim kurulunun gerekçeli kararı ile tezimin erişime açılması</w:t>
      </w:r>
      <w:r>
        <w:rPr>
          <w:rFonts w:ascii="Arial" w:hAnsi="Arial" w:cs="Arial"/>
          <w:sz w:val="20"/>
          <w:szCs w:val="20"/>
        </w:rPr>
        <w:t xml:space="preserve"> mezuniyet tarihimden itibaren</w:t>
      </w:r>
      <w:r w:rsidR="004E5755">
        <w:rPr>
          <w:rFonts w:ascii="Arial" w:hAnsi="Arial" w:cs="Arial"/>
          <w:sz w:val="20"/>
          <w:szCs w:val="20"/>
        </w:rPr>
        <w:t xml:space="preserve"> ..</w:t>
      </w:r>
      <w:r w:rsidRPr="00D82FAD">
        <w:rPr>
          <w:rFonts w:ascii="Arial" w:hAnsi="Arial" w:cs="Arial"/>
          <w:sz w:val="20"/>
          <w:szCs w:val="20"/>
        </w:rPr>
        <w:t>. ay ertelenmiştir.</w:t>
      </w:r>
      <w:r w:rsidR="008831D1">
        <w:rPr>
          <w:rFonts w:ascii="Arial" w:hAnsi="Arial" w:cs="Arial"/>
          <w:sz w:val="20"/>
          <w:szCs w:val="20"/>
        </w:rPr>
        <w:t xml:space="preserve"> </w:t>
      </w:r>
      <w:r w:rsidRPr="008831D1">
        <w:rPr>
          <w:rFonts w:ascii="Arial" w:hAnsi="Arial" w:cs="Arial"/>
          <w:sz w:val="20"/>
          <w:szCs w:val="20"/>
          <w:vertAlign w:val="superscript"/>
        </w:rPr>
        <w:t>(</w:t>
      </w:r>
      <w:r w:rsidR="008831D1">
        <w:rPr>
          <w:rFonts w:ascii="Arial" w:hAnsi="Arial" w:cs="Arial"/>
          <w:sz w:val="20"/>
          <w:szCs w:val="20"/>
          <w:vertAlign w:val="superscript"/>
        </w:rPr>
        <w:t>2</w:t>
      </w:r>
      <w:r w:rsidRPr="008831D1">
        <w:rPr>
          <w:rFonts w:ascii="Arial" w:hAnsi="Arial" w:cs="Arial"/>
          <w:sz w:val="20"/>
          <w:szCs w:val="20"/>
          <w:vertAlign w:val="superscript"/>
        </w:rPr>
        <w:t>)</w:t>
      </w:r>
    </w:p>
    <w:p w14:paraId="1B69FB91" w14:textId="77777777" w:rsidR="00656C20" w:rsidRPr="004E5755" w:rsidRDefault="00656C20" w:rsidP="00656C20">
      <w:pPr>
        <w:numPr>
          <w:ilvl w:val="0"/>
          <w:numId w:val="2"/>
        </w:numPr>
        <w:jc w:val="both"/>
        <w:rPr>
          <w:rFonts w:ascii="Arial" w:hAnsi="Arial" w:cs="Arial"/>
          <w:sz w:val="20"/>
          <w:szCs w:val="20"/>
        </w:rPr>
      </w:pPr>
      <w:r w:rsidRPr="00D82FAD">
        <w:rPr>
          <w:rFonts w:ascii="Arial" w:hAnsi="Arial" w:cs="Arial"/>
          <w:sz w:val="20"/>
          <w:szCs w:val="20"/>
        </w:rPr>
        <w:t xml:space="preserve">Tezimle ilgili gizlilik kararı verilmiştir. </w:t>
      </w:r>
      <w:r w:rsidRPr="008831D1">
        <w:rPr>
          <w:rFonts w:ascii="Arial" w:hAnsi="Arial" w:cs="Arial"/>
          <w:sz w:val="20"/>
          <w:szCs w:val="20"/>
          <w:vertAlign w:val="superscript"/>
        </w:rPr>
        <w:t>(</w:t>
      </w:r>
      <w:r w:rsidR="008831D1" w:rsidRPr="008831D1">
        <w:rPr>
          <w:rFonts w:ascii="Arial" w:hAnsi="Arial" w:cs="Arial"/>
          <w:sz w:val="20"/>
          <w:szCs w:val="20"/>
          <w:vertAlign w:val="superscript"/>
        </w:rPr>
        <w:t>3</w:t>
      </w:r>
      <w:r w:rsidRPr="008831D1">
        <w:rPr>
          <w:rFonts w:ascii="Arial" w:hAnsi="Arial" w:cs="Arial"/>
          <w:sz w:val="20"/>
          <w:szCs w:val="20"/>
          <w:vertAlign w:val="superscript"/>
        </w:rPr>
        <w:t>)</w:t>
      </w:r>
    </w:p>
    <w:p w14:paraId="4BE4ACBC" w14:textId="77777777" w:rsidR="004417DD" w:rsidRDefault="004417DD" w:rsidP="00D82FAD">
      <w:pPr>
        <w:ind w:left="6372" w:firstLine="708"/>
        <w:jc w:val="both"/>
        <w:rPr>
          <w:rFonts w:ascii="Arial" w:hAnsi="Arial" w:cs="Arial"/>
          <w:sz w:val="20"/>
          <w:szCs w:val="20"/>
        </w:rPr>
      </w:pPr>
    </w:p>
    <w:p w14:paraId="1EC397F1" w14:textId="77777777" w:rsidR="004417DD" w:rsidRDefault="004417DD" w:rsidP="00D82FAD">
      <w:pPr>
        <w:ind w:left="6372" w:firstLine="708"/>
        <w:jc w:val="both"/>
        <w:rPr>
          <w:rFonts w:ascii="Arial" w:hAnsi="Arial" w:cs="Arial"/>
          <w:sz w:val="20"/>
          <w:szCs w:val="20"/>
        </w:rPr>
      </w:pPr>
    </w:p>
    <w:p w14:paraId="50A8C4C1" w14:textId="4EA3D891" w:rsidR="00A5394C" w:rsidRPr="00D82FAD" w:rsidRDefault="00A5394C" w:rsidP="00D82FAD">
      <w:pPr>
        <w:ind w:left="6372" w:firstLine="708"/>
        <w:jc w:val="both"/>
        <w:rPr>
          <w:rFonts w:ascii="Arial" w:hAnsi="Arial" w:cs="Arial"/>
          <w:sz w:val="20"/>
          <w:szCs w:val="20"/>
        </w:rPr>
      </w:pPr>
      <w:r w:rsidRPr="00D82FAD">
        <w:rPr>
          <w:rFonts w:ascii="Arial" w:hAnsi="Arial" w:cs="Arial"/>
          <w:sz w:val="20"/>
          <w:szCs w:val="20"/>
        </w:rPr>
        <w:t xml:space="preserve">    </w:t>
      </w:r>
      <w:r w:rsidR="00384983">
        <w:rPr>
          <w:rFonts w:ascii="Arial" w:hAnsi="Arial" w:cs="Arial"/>
          <w:sz w:val="20"/>
          <w:szCs w:val="20"/>
        </w:rPr>
        <w:t>12</w:t>
      </w:r>
      <w:r w:rsidRPr="00D82FAD">
        <w:rPr>
          <w:rFonts w:ascii="Arial" w:hAnsi="Arial" w:cs="Arial"/>
          <w:sz w:val="20"/>
          <w:szCs w:val="20"/>
        </w:rPr>
        <w:t xml:space="preserve"> /</w:t>
      </w:r>
      <w:r w:rsidR="00384983">
        <w:rPr>
          <w:rFonts w:ascii="Arial" w:hAnsi="Arial" w:cs="Arial"/>
          <w:sz w:val="20"/>
          <w:szCs w:val="20"/>
        </w:rPr>
        <w:t>09</w:t>
      </w:r>
      <w:r w:rsidRPr="00D82FAD">
        <w:rPr>
          <w:rFonts w:ascii="Arial" w:hAnsi="Arial" w:cs="Arial"/>
          <w:sz w:val="20"/>
          <w:szCs w:val="20"/>
        </w:rPr>
        <w:t>/</w:t>
      </w:r>
      <w:r w:rsidR="00384983">
        <w:rPr>
          <w:rFonts w:ascii="Arial" w:hAnsi="Arial" w:cs="Arial"/>
          <w:sz w:val="20"/>
          <w:szCs w:val="20"/>
        </w:rPr>
        <w:t>2024</w:t>
      </w:r>
      <w:r w:rsidRPr="00D82FAD">
        <w:rPr>
          <w:rFonts w:ascii="Arial" w:hAnsi="Arial" w:cs="Arial"/>
          <w:sz w:val="20"/>
          <w:szCs w:val="20"/>
        </w:rPr>
        <w:t xml:space="preserve"> </w:t>
      </w:r>
    </w:p>
    <w:p w14:paraId="7590EF89" w14:textId="58327BBF" w:rsidR="00A5394C" w:rsidRPr="00D82FAD" w:rsidRDefault="00A5394C" w:rsidP="00A5394C">
      <w:pPr>
        <w:jc w:val="both"/>
        <w:rPr>
          <w:rFonts w:ascii="Arial" w:hAnsi="Arial" w:cs="Arial"/>
          <w:sz w:val="20"/>
          <w:szCs w:val="20"/>
        </w:rPr>
      </w:pPr>
      <w:r w:rsidRPr="00D82FAD">
        <w:rPr>
          <w:rFonts w:ascii="Arial" w:hAnsi="Arial" w:cs="Arial"/>
          <w:sz w:val="20"/>
          <w:szCs w:val="20"/>
        </w:rPr>
        <w:t xml:space="preserve">                                                                                                                                              </w:t>
      </w:r>
    </w:p>
    <w:p w14:paraId="5442494A" w14:textId="0FE3B005" w:rsidR="00A5394C" w:rsidRPr="00D82FAD" w:rsidRDefault="00A5394C" w:rsidP="00A5394C">
      <w:pPr>
        <w:jc w:val="both"/>
        <w:rPr>
          <w:rFonts w:ascii="Arial" w:hAnsi="Arial" w:cs="Arial"/>
          <w:b/>
          <w:sz w:val="20"/>
          <w:szCs w:val="20"/>
        </w:rPr>
      </w:pPr>
      <w:r w:rsidRPr="00D82FAD">
        <w:rPr>
          <w:rFonts w:ascii="Arial" w:hAnsi="Arial" w:cs="Arial"/>
          <w:sz w:val="20"/>
          <w:szCs w:val="20"/>
        </w:rPr>
        <w:t xml:space="preserve">                                                                                              </w:t>
      </w:r>
      <w:r w:rsidR="008831D1">
        <w:rPr>
          <w:rFonts w:ascii="Arial" w:hAnsi="Arial" w:cs="Arial"/>
          <w:sz w:val="20"/>
          <w:szCs w:val="20"/>
        </w:rPr>
        <w:t xml:space="preserve">                            </w:t>
      </w:r>
      <w:r w:rsidR="00D82FAD">
        <w:rPr>
          <w:rFonts w:ascii="Arial" w:hAnsi="Arial" w:cs="Arial"/>
          <w:sz w:val="20"/>
          <w:szCs w:val="20"/>
        </w:rPr>
        <w:t xml:space="preserve"> </w:t>
      </w:r>
      <w:r w:rsidRPr="00D82FAD">
        <w:rPr>
          <w:rFonts w:ascii="Arial" w:hAnsi="Arial" w:cs="Arial"/>
          <w:sz w:val="20"/>
          <w:szCs w:val="20"/>
        </w:rPr>
        <w:t xml:space="preserve"> </w:t>
      </w:r>
      <w:r w:rsidR="00384983">
        <w:rPr>
          <w:rFonts w:ascii="Arial" w:hAnsi="Arial" w:cs="Arial"/>
          <w:sz w:val="20"/>
          <w:szCs w:val="20"/>
        </w:rPr>
        <w:t>MERVE NENNİ</w:t>
      </w:r>
    </w:p>
    <w:p w14:paraId="0E0272BA" w14:textId="77777777" w:rsidR="004E5755" w:rsidRPr="00AD4051" w:rsidRDefault="00AD4051" w:rsidP="00AD4051">
      <w:pPr>
        <w:jc w:val="both"/>
        <w:rPr>
          <w:rFonts w:ascii="Arial" w:hAnsi="Arial" w:cs="Arial"/>
          <w:i/>
          <w:sz w:val="20"/>
          <w:szCs w:val="20"/>
        </w:rPr>
      </w:pPr>
      <w:r>
        <w:rPr>
          <w:rStyle w:val="SonNotBavurusu"/>
          <w:rFonts w:ascii="Arial" w:hAnsi="Arial" w:cs="Arial"/>
          <w:i/>
          <w:sz w:val="20"/>
          <w:szCs w:val="20"/>
        </w:rPr>
        <w:endnoteReference w:id="1"/>
      </w:r>
    </w:p>
    <w:sectPr w:rsidR="004E5755" w:rsidRPr="00AD405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39DE69" w14:textId="77777777" w:rsidR="008F6C40" w:rsidRDefault="008F6C40" w:rsidP="004E5755">
      <w:pPr>
        <w:spacing w:after="0" w:line="240" w:lineRule="auto"/>
      </w:pPr>
      <w:r>
        <w:separator/>
      </w:r>
    </w:p>
  </w:endnote>
  <w:endnote w:type="continuationSeparator" w:id="0">
    <w:p w14:paraId="588A37F3" w14:textId="77777777" w:rsidR="008F6C40" w:rsidRDefault="008F6C40" w:rsidP="004E5755">
      <w:pPr>
        <w:spacing w:after="0" w:line="240" w:lineRule="auto"/>
      </w:pPr>
      <w:r>
        <w:continuationSeparator/>
      </w:r>
    </w:p>
  </w:endnote>
  <w:endnote w:id="1">
    <w:p w14:paraId="2C06D34A" w14:textId="77777777" w:rsidR="00AD4051" w:rsidRPr="008831D1" w:rsidRDefault="00AD4051" w:rsidP="00AD4051">
      <w:pPr>
        <w:jc w:val="both"/>
        <w:rPr>
          <w:rFonts w:ascii="Arial" w:hAnsi="Arial" w:cs="Arial"/>
          <w:i/>
          <w:sz w:val="16"/>
          <w:szCs w:val="16"/>
        </w:rPr>
      </w:pPr>
      <w:r>
        <w:rPr>
          <w:rStyle w:val="SonNotBavurusu"/>
          <w:rFonts w:ascii="Arial" w:hAnsi="Arial" w:cs="Arial"/>
          <w:i/>
          <w:sz w:val="20"/>
          <w:szCs w:val="20"/>
        </w:rPr>
        <w:endnoteRef/>
      </w:r>
      <w:r w:rsidRPr="004E5755">
        <w:rPr>
          <w:rFonts w:ascii="Arial" w:hAnsi="Arial" w:cs="Arial"/>
          <w:i/>
          <w:sz w:val="20"/>
          <w:szCs w:val="20"/>
        </w:rPr>
        <w:t>“</w:t>
      </w:r>
      <w:r w:rsidRPr="008831D1">
        <w:rPr>
          <w:rFonts w:ascii="Arial" w:hAnsi="Arial" w:cs="Arial"/>
          <w:i/>
          <w:sz w:val="16"/>
          <w:szCs w:val="16"/>
        </w:rPr>
        <w:t xml:space="preserve">Lisansüstü Tezlerin Elektronik Ortamda Toplanması, Düzenlenmesi ve Erişime Açılmasına İlişkin Yönerge” </w:t>
      </w:r>
    </w:p>
    <w:p w14:paraId="1CE479FA" w14:textId="77777777" w:rsidR="00AD4051" w:rsidRPr="008831D1" w:rsidRDefault="008831D1" w:rsidP="008831D1">
      <w:pPr>
        <w:pStyle w:val="ListeParagraf"/>
        <w:numPr>
          <w:ilvl w:val="0"/>
          <w:numId w:val="7"/>
        </w:numPr>
        <w:jc w:val="both"/>
        <w:rPr>
          <w:rFonts w:ascii="Arial" w:hAnsi="Arial" w:cs="Arial"/>
          <w:i/>
          <w:sz w:val="16"/>
          <w:szCs w:val="16"/>
        </w:rPr>
      </w:pPr>
      <w:r>
        <w:rPr>
          <w:rFonts w:ascii="Arial" w:hAnsi="Arial" w:cs="Arial"/>
          <w:i/>
          <w:sz w:val="16"/>
          <w:szCs w:val="16"/>
        </w:rPr>
        <w:t xml:space="preserve">Madde 6. 1. </w:t>
      </w:r>
      <w:r w:rsidR="00AD4051" w:rsidRPr="008831D1">
        <w:rPr>
          <w:rFonts w:ascii="Arial" w:hAnsi="Arial" w:cs="Arial"/>
          <w:i/>
          <w:sz w:val="16"/>
          <w:szCs w:val="16"/>
        </w:rPr>
        <w:t xml:space="preserve">Lisansüstü tezle ilgili patent başvurusu yapılması veya patent alma sürecinin devam etmesi durumunda, tez </w:t>
      </w:r>
      <w:r w:rsidR="00AD4051" w:rsidRPr="004417DD">
        <w:rPr>
          <w:rFonts w:ascii="Arial" w:hAnsi="Arial" w:cs="Arial"/>
          <w:b/>
          <w:i/>
          <w:sz w:val="16"/>
          <w:szCs w:val="16"/>
        </w:rPr>
        <w:t>danışmanının</w:t>
      </w:r>
      <w:r w:rsidR="00AD4051" w:rsidRPr="008831D1">
        <w:rPr>
          <w:rFonts w:ascii="Arial" w:hAnsi="Arial" w:cs="Arial"/>
          <w:i/>
          <w:sz w:val="16"/>
          <w:szCs w:val="16"/>
        </w:rPr>
        <w:t xml:space="preserve"> önerisi ve </w:t>
      </w:r>
      <w:r w:rsidR="00AD4051" w:rsidRPr="004417DD">
        <w:rPr>
          <w:rFonts w:ascii="Arial" w:hAnsi="Arial" w:cs="Arial"/>
          <w:b/>
          <w:i/>
          <w:sz w:val="16"/>
          <w:szCs w:val="16"/>
        </w:rPr>
        <w:t>enstitü anabilim dalının</w:t>
      </w:r>
      <w:r w:rsidR="00AD4051" w:rsidRPr="008831D1">
        <w:rPr>
          <w:rFonts w:ascii="Arial" w:hAnsi="Arial" w:cs="Arial"/>
          <w:i/>
          <w:sz w:val="16"/>
          <w:szCs w:val="16"/>
        </w:rPr>
        <w:t xml:space="preserve"> uygun görüşü üzerine </w:t>
      </w:r>
      <w:r w:rsidR="00AD4051" w:rsidRPr="004417DD">
        <w:rPr>
          <w:rFonts w:ascii="Arial" w:hAnsi="Arial" w:cs="Arial"/>
          <w:b/>
          <w:i/>
          <w:sz w:val="16"/>
          <w:szCs w:val="16"/>
        </w:rPr>
        <w:t xml:space="preserve">enstitü </w:t>
      </w:r>
      <w:r w:rsidR="00AD4051" w:rsidRPr="004417DD">
        <w:rPr>
          <w:rFonts w:ascii="Arial" w:hAnsi="Arial" w:cs="Arial"/>
          <w:i/>
          <w:sz w:val="16"/>
          <w:szCs w:val="16"/>
        </w:rPr>
        <w:t>veya</w:t>
      </w:r>
      <w:r w:rsidR="00AD4051" w:rsidRPr="004417DD">
        <w:rPr>
          <w:rFonts w:ascii="Arial" w:hAnsi="Arial" w:cs="Arial"/>
          <w:b/>
          <w:i/>
          <w:sz w:val="16"/>
          <w:szCs w:val="16"/>
        </w:rPr>
        <w:t xml:space="preserve"> fakülte yönetim kurulu</w:t>
      </w:r>
      <w:r w:rsidR="00AD4051" w:rsidRPr="008831D1">
        <w:rPr>
          <w:rFonts w:ascii="Arial" w:hAnsi="Arial" w:cs="Arial"/>
          <w:i/>
          <w:sz w:val="16"/>
          <w:szCs w:val="16"/>
        </w:rPr>
        <w:t xml:space="preserve"> iki yıl süre ile tezin erişime açılmasının ertelenmesine karar verebilir.  </w:t>
      </w:r>
    </w:p>
    <w:p w14:paraId="0428393A" w14:textId="77777777" w:rsidR="008831D1" w:rsidRDefault="008831D1" w:rsidP="008831D1">
      <w:pPr>
        <w:jc w:val="both"/>
        <w:rPr>
          <w:rFonts w:ascii="Arial" w:hAnsi="Arial" w:cs="Arial"/>
          <w:i/>
          <w:sz w:val="16"/>
          <w:szCs w:val="16"/>
        </w:rPr>
      </w:pPr>
    </w:p>
    <w:p w14:paraId="16280B8A" w14:textId="77777777" w:rsidR="008831D1" w:rsidRDefault="008831D1" w:rsidP="008831D1">
      <w:pPr>
        <w:pStyle w:val="ListeParagraf"/>
        <w:numPr>
          <w:ilvl w:val="0"/>
          <w:numId w:val="7"/>
        </w:numPr>
        <w:jc w:val="both"/>
        <w:rPr>
          <w:rFonts w:ascii="Arial" w:hAnsi="Arial" w:cs="Arial"/>
          <w:i/>
          <w:sz w:val="16"/>
          <w:szCs w:val="16"/>
        </w:rPr>
      </w:pPr>
      <w:r>
        <w:rPr>
          <w:rFonts w:ascii="Arial" w:hAnsi="Arial" w:cs="Arial"/>
          <w:i/>
          <w:sz w:val="16"/>
          <w:szCs w:val="16"/>
        </w:rPr>
        <w:t xml:space="preserve">Madde 6. 2. </w:t>
      </w:r>
      <w:r w:rsidR="00AD4051" w:rsidRPr="008831D1">
        <w:rPr>
          <w:rFonts w:ascii="Arial" w:hAnsi="Arial" w:cs="Arial"/>
          <w:i/>
          <w:sz w:val="16"/>
          <w:szCs w:val="16"/>
        </w:rPr>
        <w:t xml:space="preserve">Yeni teknik, materyal ve metotların kullanıldığı, henüz makaleye dönüşmemiş veya patent gibi yöntemlerle korunmamış ve internetten paylaşılması durumunda 3. şahıslara veya kurumlara haksız kazanç </w:t>
      </w:r>
      <w:proofErr w:type="gramStart"/>
      <w:r w:rsidR="00AD4051" w:rsidRPr="008831D1">
        <w:rPr>
          <w:rFonts w:ascii="Arial" w:hAnsi="Arial" w:cs="Arial"/>
          <w:i/>
          <w:sz w:val="16"/>
          <w:szCs w:val="16"/>
        </w:rPr>
        <w:t>imkanı</w:t>
      </w:r>
      <w:proofErr w:type="gramEnd"/>
      <w:r w:rsidR="00AD4051" w:rsidRPr="008831D1">
        <w:rPr>
          <w:rFonts w:ascii="Arial" w:hAnsi="Arial" w:cs="Arial"/>
          <w:i/>
          <w:sz w:val="16"/>
          <w:szCs w:val="16"/>
        </w:rPr>
        <w:t xml:space="preserve"> oluşturabilecek bilgi ve bulguları içeren tezler hakkında tez </w:t>
      </w:r>
      <w:r w:rsidR="00AD4051" w:rsidRPr="004417DD">
        <w:rPr>
          <w:rFonts w:ascii="Arial" w:hAnsi="Arial" w:cs="Arial"/>
          <w:b/>
          <w:i/>
          <w:sz w:val="16"/>
          <w:szCs w:val="16"/>
        </w:rPr>
        <w:t xml:space="preserve">danışmanının </w:t>
      </w:r>
      <w:r w:rsidR="00AD4051" w:rsidRPr="008831D1">
        <w:rPr>
          <w:rFonts w:ascii="Arial" w:hAnsi="Arial" w:cs="Arial"/>
          <w:i/>
          <w:sz w:val="16"/>
          <w:szCs w:val="16"/>
        </w:rPr>
        <w:t xml:space="preserve">önerisi ve </w:t>
      </w:r>
      <w:r w:rsidR="00AD4051" w:rsidRPr="004417DD">
        <w:rPr>
          <w:rFonts w:ascii="Arial" w:hAnsi="Arial" w:cs="Arial"/>
          <w:b/>
          <w:i/>
          <w:sz w:val="16"/>
          <w:szCs w:val="16"/>
        </w:rPr>
        <w:t>enstitü anabilim dalının</w:t>
      </w:r>
      <w:r w:rsidR="00AD4051" w:rsidRPr="008831D1">
        <w:rPr>
          <w:rFonts w:ascii="Arial" w:hAnsi="Arial" w:cs="Arial"/>
          <w:i/>
          <w:sz w:val="16"/>
          <w:szCs w:val="16"/>
        </w:rPr>
        <w:t xml:space="preserve"> uygun görüşü üzerine </w:t>
      </w:r>
      <w:r w:rsidR="00AD4051" w:rsidRPr="004417DD">
        <w:rPr>
          <w:rFonts w:ascii="Arial" w:hAnsi="Arial" w:cs="Arial"/>
          <w:b/>
          <w:i/>
          <w:sz w:val="16"/>
          <w:szCs w:val="16"/>
        </w:rPr>
        <w:t>enstitü</w:t>
      </w:r>
      <w:r w:rsidR="00AD4051" w:rsidRPr="008831D1">
        <w:rPr>
          <w:rFonts w:ascii="Arial" w:hAnsi="Arial" w:cs="Arial"/>
          <w:i/>
          <w:sz w:val="16"/>
          <w:szCs w:val="16"/>
        </w:rPr>
        <w:t xml:space="preserve"> veya </w:t>
      </w:r>
      <w:r w:rsidR="00AD4051" w:rsidRPr="004417DD">
        <w:rPr>
          <w:rFonts w:ascii="Arial" w:hAnsi="Arial" w:cs="Arial"/>
          <w:b/>
          <w:i/>
          <w:sz w:val="16"/>
          <w:szCs w:val="16"/>
        </w:rPr>
        <w:t>fakülte yönetim kurulunun</w:t>
      </w:r>
      <w:r w:rsidR="00AD4051" w:rsidRPr="008831D1">
        <w:rPr>
          <w:rFonts w:ascii="Arial" w:hAnsi="Arial" w:cs="Arial"/>
          <w:i/>
          <w:sz w:val="16"/>
          <w:szCs w:val="16"/>
        </w:rPr>
        <w:t xml:space="preserve"> gerekçeli kararı ile altı ayı aşmamak üzere tezin erişime açılması engellenebilir.</w:t>
      </w:r>
    </w:p>
    <w:p w14:paraId="194F59B8" w14:textId="77777777" w:rsidR="008831D1" w:rsidRPr="008831D1" w:rsidRDefault="008831D1" w:rsidP="008831D1">
      <w:pPr>
        <w:jc w:val="both"/>
        <w:rPr>
          <w:rFonts w:ascii="Arial" w:hAnsi="Arial" w:cs="Arial"/>
          <w:i/>
          <w:sz w:val="16"/>
          <w:szCs w:val="16"/>
        </w:rPr>
      </w:pPr>
    </w:p>
    <w:p w14:paraId="14319E3F" w14:textId="77777777" w:rsidR="008831D1" w:rsidRPr="008831D1" w:rsidRDefault="00AD4051" w:rsidP="008831D1">
      <w:pPr>
        <w:pStyle w:val="ListeParagraf"/>
        <w:numPr>
          <w:ilvl w:val="0"/>
          <w:numId w:val="7"/>
        </w:numPr>
        <w:jc w:val="both"/>
        <w:rPr>
          <w:rFonts w:ascii="Arial" w:hAnsi="Arial" w:cs="Arial"/>
          <w:i/>
          <w:sz w:val="16"/>
          <w:szCs w:val="16"/>
        </w:rPr>
      </w:pPr>
      <w:r w:rsidRPr="008831D1">
        <w:rPr>
          <w:rFonts w:ascii="Arial" w:hAnsi="Arial" w:cs="Arial"/>
          <w:i/>
          <w:sz w:val="16"/>
          <w:szCs w:val="16"/>
        </w:rPr>
        <w:t>Madde 7.</w:t>
      </w:r>
      <w:r w:rsidR="008831D1" w:rsidRPr="008831D1">
        <w:rPr>
          <w:rFonts w:ascii="Arial" w:hAnsi="Arial" w:cs="Arial"/>
          <w:i/>
          <w:sz w:val="16"/>
          <w:szCs w:val="16"/>
        </w:rPr>
        <w:t xml:space="preserve"> 1. </w:t>
      </w:r>
      <w:r w:rsidRPr="008831D1">
        <w:rPr>
          <w:rFonts w:ascii="Arial" w:hAnsi="Arial" w:cs="Arial"/>
          <w:i/>
          <w:sz w:val="16"/>
          <w:szCs w:val="16"/>
        </w:rPr>
        <w:t xml:space="preserve">Ulusal çıkarları veya güvenliği ilgilendiren, emniyet, istihbarat, savunma ve güvenlik, sağlık vb. konulara ilişkin lisansüstü tezlerle ilgili gizlilik kararı, </w:t>
      </w:r>
      <w:r w:rsidRPr="008831D1">
        <w:rPr>
          <w:rFonts w:ascii="Arial" w:hAnsi="Arial" w:cs="Arial"/>
          <w:b/>
          <w:i/>
          <w:sz w:val="16"/>
          <w:szCs w:val="16"/>
        </w:rPr>
        <w:t>tezin yapıldığı kurum</w:t>
      </w:r>
      <w:r w:rsidR="006222DA">
        <w:rPr>
          <w:rFonts w:ascii="Arial" w:hAnsi="Arial" w:cs="Arial"/>
          <w:i/>
          <w:sz w:val="16"/>
          <w:szCs w:val="16"/>
        </w:rPr>
        <w:t xml:space="preserve"> tarafından verilir</w:t>
      </w:r>
      <w:r w:rsidR="000414C0">
        <w:rPr>
          <w:rFonts w:ascii="Arial" w:hAnsi="Arial" w:cs="Arial"/>
          <w:i/>
          <w:sz w:val="16"/>
          <w:szCs w:val="16"/>
        </w:rPr>
        <w:t xml:space="preserve"> </w:t>
      </w:r>
      <w:r w:rsidR="006222DA">
        <w:rPr>
          <w:rFonts w:ascii="Arial" w:hAnsi="Arial" w:cs="Arial"/>
          <w:i/>
          <w:sz w:val="16"/>
          <w:szCs w:val="16"/>
        </w:rPr>
        <w:t>*.</w:t>
      </w:r>
      <w:r w:rsidRPr="008831D1">
        <w:rPr>
          <w:rFonts w:ascii="Arial" w:hAnsi="Arial" w:cs="Arial"/>
          <w:i/>
          <w:sz w:val="16"/>
          <w:szCs w:val="16"/>
        </w:rPr>
        <w:t xml:space="preserve"> Kurum ve kuruluşlarla yapılan işbirliği protokolü çerçevesinde hazırlanan lisansüstü tezlere ilişkin gizlilik kararı ise, </w:t>
      </w:r>
      <w:r w:rsidRPr="004417DD">
        <w:rPr>
          <w:rFonts w:ascii="Arial" w:hAnsi="Arial" w:cs="Arial"/>
          <w:b/>
          <w:i/>
          <w:sz w:val="16"/>
          <w:szCs w:val="16"/>
        </w:rPr>
        <w:t>ilgili kurum ve kuruluşun önerisi</w:t>
      </w:r>
      <w:r w:rsidRPr="008831D1">
        <w:rPr>
          <w:rFonts w:ascii="Arial" w:hAnsi="Arial" w:cs="Arial"/>
          <w:i/>
          <w:sz w:val="16"/>
          <w:szCs w:val="16"/>
        </w:rPr>
        <w:t xml:space="preserve"> ile </w:t>
      </w:r>
      <w:r w:rsidRPr="004417DD">
        <w:rPr>
          <w:rFonts w:ascii="Arial" w:hAnsi="Arial" w:cs="Arial"/>
          <w:b/>
          <w:i/>
          <w:sz w:val="16"/>
          <w:szCs w:val="16"/>
        </w:rPr>
        <w:t xml:space="preserve">enstitü </w:t>
      </w:r>
      <w:r w:rsidRPr="004417DD">
        <w:rPr>
          <w:rFonts w:ascii="Arial" w:hAnsi="Arial" w:cs="Arial"/>
          <w:i/>
          <w:sz w:val="16"/>
          <w:szCs w:val="16"/>
        </w:rPr>
        <w:t>veya</w:t>
      </w:r>
      <w:r w:rsidRPr="004417DD">
        <w:rPr>
          <w:rFonts w:ascii="Arial" w:hAnsi="Arial" w:cs="Arial"/>
          <w:b/>
          <w:i/>
          <w:sz w:val="16"/>
          <w:szCs w:val="16"/>
        </w:rPr>
        <w:t xml:space="preserve"> fakültenin</w:t>
      </w:r>
      <w:r w:rsidRPr="008831D1">
        <w:rPr>
          <w:rFonts w:ascii="Arial" w:hAnsi="Arial" w:cs="Arial"/>
          <w:i/>
          <w:sz w:val="16"/>
          <w:szCs w:val="16"/>
        </w:rPr>
        <w:t xml:space="preserve"> uygun görüşü üzerine </w:t>
      </w:r>
      <w:r w:rsidRPr="004417DD">
        <w:rPr>
          <w:rFonts w:ascii="Arial" w:hAnsi="Arial" w:cs="Arial"/>
          <w:b/>
          <w:i/>
          <w:sz w:val="16"/>
          <w:szCs w:val="16"/>
        </w:rPr>
        <w:t>üniversite yönetim kurulu</w:t>
      </w:r>
      <w:r w:rsidRPr="008831D1">
        <w:rPr>
          <w:rFonts w:ascii="Arial" w:hAnsi="Arial" w:cs="Arial"/>
          <w:i/>
          <w:sz w:val="16"/>
          <w:szCs w:val="16"/>
        </w:rPr>
        <w:t xml:space="preserve"> tarafından verilir. Gizlilik kararı verilen tezler Yükseköğretim Kuruluna bildirilir. </w:t>
      </w:r>
    </w:p>
    <w:p w14:paraId="4E90856B" w14:textId="77777777" w:rsidR="006222DA" w:rsidRDefault="008831D1" w:rsidP="008831D1">
      <w:pPr>
        <w:pStyle w:val="ListeParagraf"/>
        <w:jc w:val="both"/>
        <w:rPr>
          <w:rFonts w:ascii="Arial" w:hAnsi="Arial" w:cs="Arial"/>
        </w:rPr>
      </w:pPr>
      <w:r w:rsidRPr="008831D1">
        <w:rPr>
          <w:rFonts w:ascii="Arial" w:hAnsi="Arial" w:cs="Arial"/>
          <w:i/>
          <w:sz w:val="16"/>
          <w:szCs w:val="16"/>
        </w:rPr>
        <w:t xml:space="preserve">Madde 7.2. </w:t>
      </w:r>
      <w:r w:rsidR="00AD4051" w:rsidRPr="008831D1">
        <w:rPr>
          <w:rFonts w:ascii="Arial" w:hAnsi="Arial" w:cs="Arial"/>
          <w:i/>
          <w:sz w:val="16"/>
          <w:szCs w:val="16"/>
        </w:rPr>
        <w:t>Gizlilik kararı verilen tezler gizlilik süresince enstitü veya fakülte tarafından gizlilik kuralları çerçevesinde muhafaza edilir, gizlilik kararının kaldırılması halinde Tez Otomasyon Sistemine yüklenir</w:t>
      </w:r>
      <w:r w:rsidR="00AD4051" w:rsidRPr="008831D1">
        <w:rPr>
          <w:rFonts w:ascii="Arial" w:hAnsi="Arial" w:cs="Arial"/>
        </w:rPr>
        <w:t xml:space="preserve"> </w:t>
      </w:r>
    </w:p>
    <w:p w14:paraId="195B2BFF" w14:textId="77777777" w:rsidR="006222DA" w:rsidRDefault="006222DA" w:rsidP="008831D1">
      <w:pPr>
        <w:pStyle w:val="ListeParagraf"/>
        <w:jc w:val="both"/>
        <w:rPr>
          <w:rFonts w:ascii="Arial" w:hAnsi="Arial" w:cs="Arial"/>
          <w:i/>
          <w:sz w:val="16"/>
          <w:szCs w:val="16"/>
        </w:rPr>
      </w:pPr>
    </w:p>
    <w:p w14:paraId="59B38C1C" w14:textId="77777777" w:rsidR="00AD4051" w:rsidRPr="006222DA" w:rsidRDefault="006222DA" w:rsidP="006222DA">
      <w:pPr>
        <w:pStyle w:val="ListeParagraf"/>
        <w:ind w:left="1068"/>
        <w:jc w:val="both"/>
        <w:rPr>
          <w:rFonts w:ascii="Arial" w:hAnsi="Arial" w:cs="Arial"/>
          <w:i/>
          <w:sz w:val="16"/>
          <w:szCs w:val="16"/>
        </w:rPr>
      </w:pPr>
      <w:r>
        <w:rPr>
          <w:rFonts w:ascii="Arial" w:hAnsi="Arial" w:cs="Arial"/>
          <w:b/>
          <w:i/>
          <w:sz w:val="16"/>
          <w:szCs w:val="16"/>
        </w:rPr>
        <w:t>*</w:t>
      </w:r>
      <w:r w:rsidRPr="008831D1">
        <w:rPr>
          <w:rFonts w:ascii="Arial" w:hAnsi="Arial" w:cs="Arial"/>
          <w:i/>
          <w:sz w:val="16"/>
          <w:szCs w:val="16"/>
        </w:rPr>
        <w:t xml:space="preserve"> </w:t>
      </w:r>
      <w:r>
        <w:rPr>
          <w:rFonts w:ascii="Arial" w:hAnsi="Arial" w:cs="Arial"/>
          <w:i/>
          <w:sz w:val="16"/>
          <w:szCs w:val="16"/>
        </w:rPr>
        <w:t>T</w:t>
      </w:r>
      <w:r w:rsidRPr="006222DA">
        <w:rPr>
          <w:rFonts w:ascii="Arial" w:hAnsi="Arial" w:cs="Arial"/>
          <w:i/>
          <w:sz w:val="16"/>
          <w:szCs w:val="16"/>
        </w:rPr>
        <w:t xml:space="preserve">ez </w:t>
      </w:r>
      <w:r w:rsidRPr="006222DA">
        <w:rPr>
          <w:rFonts w:ascii="Arial" w:hAnsi="Arial" w:cs="Arial"/>
          <w:b/>
          <w:i/>
          <w:sz w:val="16"/>
          <w:szCs w:val="16"/>
        </w:rPr>
        <w:t xml:space="preserve">danışmanının </w:t>
      </w:r>
      <w:r w:rsidRPr="006222DA">
        <w:rPr>
          <w:rFonts w:ascii="Arial" w:hAnsi="Arial" w:cs="Arial"/>
          <w:i/>
          <w:sz w:val="16"/>
          <w:szCs w:val="16"/>
        </w:rPr>
        <w:t xml:space="preserve">önerisi ve </w:t>
      </w:r>
      <w:r w:rsidRPr="006222DA">
        <w:rPr>
          <w:rFonts w:ascii="Arial" w:hAnsi="Arial" w:cs="Arial"/>
          <w:b/>
          <w:i/>
          <w:sz w:val="16"/>
          <w:szCs w:val="16"/>
        </w:rPr>
        <w:t>enstitü anabilim dalının</w:t>
      </w:r>
      <w:r w:rsidRPr="006222DA">
        <w:rPr>
          <w:rFonts w:ascii="Arial" w:hAnsi="Arial" w:cs="Arial"/>
          <w:i/>
          <w:sz w:val="16"/>
          <w:szCs w:val="16"/>
        </w:rPr>
        <w:t xml:space="preserve"> uygun görüşü üzerine </w:t>
      </w:r>
      <w:r w:rsidRPr="006222DA">
        <w:rPr>
          <w:rFonts w:ascii="Arial" w:hAnsi="Arial" w:cs="Arial"/>
          <w:b/>
          <w:i/>
          <w:sz w:val="16"/>
          <w:szCs w:val="16"/>
        </w:rPr>
        <w:t>enstitü</w:t>
      </w:r>
      <w:r w:rsidRPr="006222DA">
        <w:rPr>
          <w:rFonts w:ascii="Arial" w:hAnsi="Arial" w:cs="Arial"/>
          <w:i/>
          <w:sz w:val="16"/>
          <w:szCs w:val="16"/>
        </w:rPr>
        <w:t xml:space="preserve"> veya </w:t>
      </w:r>
      <w:r w:rsidRPr="006222DA">
        <w:rPr>
          <w:rFonts w:ascii="Arial" w:hAnsi="Arial" w:cs="Arial"/>
          <w:b/>
          <w:i/>
          <w:sz w:val="16"/>
          <w:szCs w:val="16"/>
        </w:rPr>
        <w:t>fakülte yönetim kurulu</w:t>
      </w:r>
      <w:r w:rsidR="00D54BEA">
        <w:rPr>
          <w:rFonts w:ascii="Arial" w:hAnsi="Arial" w:cs="Arial"/>
          <w:b/>
          <w:i/>
          <w:sz w:val="16"/>
          <w:szCs w:val="16"/>
        </w:rPr>
        <w:t xml:space="preserve"> </w:t>
      </w:r>
      <w:r w:rsidR="008335FB">
        <w:rPr>
          <w:rFonts w:ascii="Arial" w:hAnsi="Arial" w:cs="Arial"/>
          <w:b/>
          <w:i/>
          <w:sz w:val="16"/>
          <w:szCs w:val="16"/>
        </w:rPr>
        <w:t xml:space="preserve">tarafından </w:t>
      </w:r>
      <w:r w:rsidR="00D54BEA">
        <w:rPr>
          <w:rFonts w:ascii="Arial" w:hAnsi="Arial" w:cs="Arial"/>
          <w:b/>
          <w:i/>
          <w:sz w:val="16"/>
          <w:szCs w:val="16"/>
        </w:rPr>
        <w:t>karar</w:t>
      </w:r>
      <w:r w:rsidR="008335FB">
        <w:rPr>
          <w:rFonts w:ascii="Arial" w:hAnsi="Arial" w:cs="Arial"/>
          <w:b/>
          <w:i/>
          <w:sz w:val="16"/>
          <w:szCs w:val="16"/>
        </w:rPr>
        <w:t xml:space="preserve"> verilir.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A2"/>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9E333E" w14:textId="77777777" w:rsidR="008F6C40" w:rsidRDefault="008F6C40" w:rsidP="004E5755">
      <w:pPr>
        <w:spacing w:after="0" w:line="240" w:lineRule="auto"/>
      </w:pPr>
      <w:r>
        <w:separator/>
      </w:r>
    </w:p>
  </w:footnote>
  <w:footnote w:type="continuationSeparator" w:id="0">
    <w:p w14:paraId="62B17398" w14:textId="77777777" w:rsidR="008F6C40" w:rsidRDefault="008F6C40" w:rsidP="004E57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1440E"/>
    <w:multiLevelType w:val="multilevel"/>
    <w:tmpl w:val="FCFE343E"/>
    <w:lvl w:ilvl="0">
      <w:start w:val="7"/>
      <w:numFmt w:val="decimal"/>
      <w:lvlText w:val="%1."/>
      <w:lvlJc w:val="left"/>
      <w:pPr>
        <w:ind w:left="360" w:hanging="360"/>
      </w:pPr>
      <w:rPr>
        <w:rFonts w:ascii="Arial" w:hAnsi="Arial" w:cs="Arial" w:hint="default"/>
        <w:i/>
        <w:sz w:val="16"/>
      </w:rPr>
    </w:lvl>
    <w:lvl w:ilvl="1">
      <w:start w:val="2"/>
      <w:numFmt w:val="decimal"/>
      <w:lvlText w:val="%1.%2."/>
      <w:lvlJc w:val="left"/>
      <w:pPr>
        <w:ind w:left="720" w:hanging="360"/>
      </w:pPr>
      <w:rPr>
        <w:rFonts w:ascii="Arial" w:hAnsi="Arial" w:cs="Arial" w:hint="default"/>
        <w:i/>
        <w:sz w:val="16"/>
      </w:rPr>
    </w:lvl>
    <w:lvl w:ilvl="2">
      <w:start w:val="1"/>
      <w:numFmt w:val="decimal"/>
      <w:lvlText w:val="%1.%2.%3."/>
      <w:lvlJc w:val="left"/>
      <w:pPr>
        <w:ind w:left="1440" w:hanging="720"/>
      </w:pPr>
      <w:rPr>
        <w:rFonts w:ascii="Arial" w:hAnsi="Arial" w:cs="Arial" w:hint="default"/>
        <w:i/>
        <w:sz w:val="16"/>
      </w:rPr>
    </w:lvl>
    <w:lvl w:ilvl="3">
      <w:start w:val="1"/>
      <w:numFmt w:val="decimal"/>
      <w:lvlText w:val="%1.%2.%3.%4."/>
      <w:lvlJc w:val="left"/>
      <w:pPr>
        <w:ind w:left="1800" w:hanging="720"/>
      </w:pPr>
      <w:rPr>
        <w:rFonts w:ascii="Arial" w:hAnsi="Arial" w:cs="Arial" w:hint="default"/>
        <w:i/>
        <w:sz w:val="16"/>
      </w:rPr>
    </w:lvl>
    <w:lvl w:ilvl="4">
      <w:start w:val="1"/>
      <w:numFmt w:val="decimal"/>
      <w:lvlText w:val="%1.%2.%3.%4.%5."/>
      <w:lvlJc w:val="left"/>
      <w:pPr>
        <w:ind w:left="2520" w:hanging="1080"/>
      </w:pPr>
      <w:rPr>
        <w:rFonts w:ascii="Arial" w:hAnsi="Arial" w:cs="Arial" w:hint="default"/>
        <w:i/>
        <w:sz w:val="16"/>
      </w:rPr>
    </w:lvl>
    <w:lvl w:ilvl="5">
      <w:start w:val="1"/>
      <w:numFmt w:val="decimal"/>
      <w:lvlText w:val="%1.%2.%3.%4.%5.%6."/>
      <w:lvlJc w:val="left"/>
      <w:pPr>
        <w:ind w:left="2880" w:hanging="1080"/>
      </w:pPr>
      <w:rPr>
        <w:rFonts w:ascii="Arial" w:hAnsi="Arial" w:cs="Arial" w:hint="default"/>
        <w:i/>
        <w:sz w:val="16"/>
      </w:rPr>
    </w:lvl>
    <w:lvl w:ilvl="6">
      <w:start w:val="1"/>
      <w:numFmt w:val="decimal"/>
      <w:lvlText w:val="%1.%2.%3.%4.%5.%6.%7."/>
      <w:lvlJc w:val="left"/>
      <w:pPr>
        <w:ind w:left="3240" w:hanging="1080"/>
      </w:pPr>
      <w:rPr>
        <w:rFonts w:ascii="Arial" w:hAnsi="Arial" w:cs="Arial" w:hint="default"/>
        <w:i/>
        <w:sz w:val="16"/>
      </w:rPr>
    </w:lvl>
    <w:lvl w:ilvl="7">
      <w:start w:val="1"/>
      <w:numFmt w:val="decimal"/>
      <w:lvlText w:val="%1.%2.%3.%4.%5.%6.%7.%8."/>
      <w:lvlJc w:val="left"/>
      <w:pPr>
        <w:ind w:left="3960" w:hanging="1440"/>
      </w:pPr>
      <w:rPr>
        <w:rFonts w:ascii="Arial" w:hAnsi="Arial" w:cs="Arial" w:hint="default"/>
        <w:i/>
        <w:sz w:val="16"/>
      </w:rPr>
    </w:lvl>
    <w:lvl w:ilvl="8">
      <w:start w:val="1"/>
      <w:numFmt w:val="decimal"/>
      <w:lvlText w:val="%1.%2.%3.%4.%5.%6.%7.%8.%9."/>
      <w:lvlJc w:val="left"/>
      <w:pPr>
        <w:ind w:left="4320" w:hanging="1440"/>
      </w:pPr>
      <w:rPr>
        <w:rFonts w:ascii="Arial" w:hAnsi="Arial" w:cs="Arial" w:hint="default"/>
        <w:i/>
        <w:sz w:val="16"/>
      </w:rPr>
    </w:lvl>
  </w:abstractNum>
  <w:abstractNum w:abstractNumId="1" w15:restartNumberingAfterBreak="0">
    <w:nsid w:val="05EA0539"/>
    <w:multiLevelType w:val="hybridMultilevel"/>
    <w:tmpl w:val="D4B0DBD4"/>
    <w:lvl w:ilvl="0" w:tplc="041F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 w15:restartNumberingAfterBreak="0">
    <w:nsid w:val="05F1315D"/>
    <w:multiLevelType w:val="hybridMultilevel"/>
    <w:tmpl w:val="E29065C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0164C40"/>
    <w:multiLevelType w:val="hybridMultilevel"/>
    <w:tmpl w:val="25FA5D38"/>
    <w:lvl w:ilvl="0" w:tplc="4F528448">
      <w:start w:val="4"/>
      <w:numFmt w:val="bullet"/>
      <w:lvlText w:val=""/>
      <w:lvlJc w:val="left"/>
      <w:pPr>
        <w:ind w:left="1440" w:hanging="360"/>
      </w:pPr>
      <w:rPr>
        <w:rFonts w:ascii="Symbol" w:eastAsia="Calibri" w:hAnsi="Symbol" w:cs="Aria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C8324D"/>
    <w:multiLevelType w:val="hybridMultilevel"/>
    <w:tmpl w:val="BD96CAD6"/>
    <w:lvl w:ilvl="0" w:tplc="041F0003">
      <w:start w:val="1"/>
      <w:numFmt w:val="bullet"/>
      <w:lvlText w:val="o"/>
      <w:lvlJc w:val="left"/>
      <w:pPr>
        <w:ind w:left="720" w:hanging="360"/>
      </w:pPr>
      <w:rPr>
        <w:rFonts w:ascii="Courier New" w:hAnsi="Courier New" w:cs="Courier New"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1EE03D3F"/>
    <w:multiLevelType w:val="hybridMultilevel"/>
    <w:tmpl w:val="E836DCF0"/>
    <w:lvl w:ilvl="0" w:tplc="C40A27CA">
      <w:start w:val="4"/>
      <w:numFmt w:val="bullet"/>
      <w:lvlText w:val=""/>
      <w:lvlJc w:val="left"/>
      <w:pPr>
        <w:ind w:left="1080" w:hanging="360"/>
      </w:pPr>
      <w:rPr>
        <w:rFonts w:ascii="Symbol" w:eastAsia="Calibri" w:hAnsi="Symbol" w:cs="Arial"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88D75A0"/>
    <w:multiLevelType w:val="hybridMultilevel"/>
    <w:tmpl w:val="8B443C5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BA5191C"/>
    <w:multiLevelType w:val="hybridMultilevel"/>
    <w:tmpl w:val="94B8FFCE"/>
    <w:lvl w:ilvl="0" w:tplc="719032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A65CD8"/>
    <w:multiLevelType w:val="hybridMultilevel"/>
    <w:tmpl w:val="8E4A1994"/>
    <w:lvl w:ilvl="0" w:tplc="C0E2597E">
      <w:start w:val="1"/>
      <w:numFmt w:val="decimal"/>
      <w:lvlText w:val="%1."/>
      <w:lvlJc w:val="left"/>
      <w:pPr>
        <w:ind w:left="720" w:hanging="360"/>
      </w:pPr>
      <w:rPr>
        <w:rFonts w:ascii="Calibri" w:eastAsia="Calibri" w:hAnsi="Calibri" w:cs="Times New Roman"/>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4D382AB3"/>
    <w:multiLevelType w:val="hybridMultilevel"/>
    <w:tmpl w:val="07F49C9C"/>
    <w:lvl w:ilvl="0" w:tplc="E2DEF9F6">
      <w:start w:val="4"/>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3187BEA"/>
    <w:multiLevelType w:val="hybridMultilevel"/>
    <w:tmpl w:val="A690591A"/>
    <w:lvl w:ilvl="0" w:tplc="569C349C">
      <w:start w:val="4"/>
      <w:numFmt w:val="bullet"/>
      <w:lvlText w:val=""/>
      <w:lvlJc w:val="left"/>
      <w:pPr>
        <w:ind w:left="1068" w:hanging="360"/>
      </w:pPr>
      <w:rPr>
        <w:rFonts w:ascii="Symbol" w:eastAsia="Calibri" w:hAnsi="Symbo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15:restartNumberingAfterBreak="0">
    <w:nsid w:val="6499076B"/>
    <w:multiLevelType w:val="hybridMultilevel"/>
    <w:tmpl w:val="1D9686A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2103795568">
    <w:abstractNumId w:val="8"/>
  </w:num>
  <w:num w:numId="2" w16cid:durableId="1083524338">
    <w:abstractNumId w:val="1"/>
  </w:num>
  <w:num w:numId="3" w16cid:durableId="1085107302">
    <w:abstractNumId w:val="11"/>
  </w:num>
  <w:num w:numId="4" w16cid:durableId="1795905362">
    <w:abstractNumId w:val="4"/>
  </w:num>
  <w:num w:numId="5" w16cid:durableId="1651011523">
    <w:abstractNumId w:val="2"/>
  </w:num>
  <w:num w:numId="6" w16cid:durableId="886911798">
    <w:abstractNumId w:val="6"/>
  </w:num>
  <w:num w:numId="7" w16cid:durableId="1845977621">
    <w:abstractNumId w:val="7"/>
  </w:num>
  <w:num w:numId="8" w16cid:durableId="835153603">
    <w:abstractNumId w:val="0"/>
  </w:num>
  <w:num w:numId="9" w16cid:durableId="1199585301">
    <w:abstractNumId w:val="9"/>
  </w:num>
  <w:num w:numId="10" w16cid:durableId="664549186">
    <w:abstractNumId w:val="5"/>
  </w:num>
  <w:num w:numId="11" w16cid:durableId="579950031">
    <w:abstractNumId w:val="3"/>
  </w:num>
  <w:num w:numId="12" w16cid:durableId="92866370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88F"/>
    <w:rsid w:val="00020749"/>
    <w:rsid w:val="000414C0"/>
    <w:rsid w:val="00116226"/>
    <w:rsid w:val="001630AD"/>
    <w:rsid w:val="001C6D8C"/>
    <w:rsid w:val="0022022C"/>
    <w:rsid w:val="0027788F"/>
    <w:rsid w:val="002C434A"/>
    <w:rsid w:val="00384983"/>
    <w:rsid w:val="00391401"/>
    <w:rsid w:val="004417DD"/>
    <w:rsid w:val="004E5755"/>
    <w:rsid w:val="005B435D"/>
    <w:rsid w:val="006222DA"/>
    <w:rsid w:val="00635133"/>
    <w:rsid w:val="00656C20"/>
    <w:rsid w:val="00725F72"/>
    <w:rsid w:val="00765FEB"/>
    <w:rsid w:val="008114D7"/>
    <w:rsid w:val="008335FB"/>
    <w:rsid w:val="008630EB"/>
    <w:rsid w:val="008831D1"/>
    <w:rsid w:val="008D2E80"/>
    <w:rsid w:val="008F0BAD"/>
    <w:rsid w:val="008F6A15"/>
    <w:rsid w:val="008F6C40"/>
    <w:rsid w:val="00960ED2"/>
    <w:rsid w:val="009C7CD6"/>
    <w:rsid w:val="00A5394C"/>
    <w:rsid w:val="00A91A3A"/>
    <w:rsid w:val="00AD4051"/>
    <w:rsid w:val="00B17771"/>
    <w:rsid w:val="00BA721E"/>
    <w:rsid w:val="00D54BEA"/>
    <w:rsid w:val="00D82FAD"/>
    <w:rsid w:val="00DC4DF5"/>
    <w:rsid w:val="00E30724"/>
    <w:rsid w:val="00E32976"/>
    <w:rsid w:val="00FF4614"/>
  </w:rsids>
  <m:mathPr>
    <m:mathFont m:val="Cambria Math"/>
    <m:brkBin m:val="before"/>
    <m:brkBinSub m:val="--"/>
    <m:smallFrac m:val="0"/>
    <m:dispDef/>
    <m:lMargin m:val="0"/>
    <m:rMargin m:val="0"/>
    <m:defJc m:val="centerGroup"/>
    <m:wrapIndent m:val="1440"/>
    <m:intLim m:val="subSup"/>
    <m:naryLim m:val="undOvr"/>
  </m:mathPr>
  <w:themeFontLang w:val="tr-T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A11947"/>
  <w15:docId w15:val="{B875BCAB-24E1-244B-8938-228A2ED94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tr-TR" w:eastAsia="tr-T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eastAsia="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FF4614"/>
    <w:pPr>
      <w:spacing w:after="0" w:line="240" w:lineRule="auto"/>
    </w:pPr>
    <w:rPr>
      <w:rFonts w:ascii="Segoe UI" w:hAnsi="Segoe UI" w:cs="Segoe UI"/>
      <w:sz w:val="18"/>
      <w:szCs w:val="18"/>
    </w:rPr>
  </w:style>
  <w:style w:type="character" w:customStyle="1" w:styleId="BalonMetniChar">
    <w:name w:val="Balon Metni Char"/>
    <w:link w:val="BalonMetni"/>
    <w:uiPriority w:val="99"/>
    <w:semiHidden/>
    <w:rsid w:val="00FF4614"/>
    <w:rPr>
      <w:rFonts w:ascii="Segoe UI" w:hAnsi="Segoe UI" w:cs="Segoe UI"/>
      <w:sz w:val="18"/>
      <w:szCs w:val="18"/>
      <w:lang w:eastAsia="en-US"/>
    </w:rPr>
  </w:style>
  <w:style w:type="paragraph" w:styleId="stBilgi">
    <w:name w:val="header"/>
    <w:basedOn w:val="Normal"/>
    <w:link w:val="stBilgiChar"/>
    <w:uiPriority w:val="99"/>
    <w:unhideWhenUsed/>
    <w:rsid w:val="004E575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4E5755"/>
    <w:rPr>
      <w:sz w:val="22"/>
      <w:szCs w:val="22"/>
      <w:lang w:eastAsia="en-US"/>
    </w:rPr>
  </w:style>
  <w:style w:type="paragraph" w:styleId="AltBilgi">
    <w:name w:val="footer"/>
    <w:basedOn w:val="Normal"/>
    <w:link w:val="AltBilgiChar"/>
    <w:uiPriority w:val="99"/>
    <w:unhideWhenUsed/>
    <w:rsid w:val="004E575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4E5755"/>
    <w:rPr>
      <w:sz w:val="22"/>
      <w:szCs w:val="22"/>
      <w:lang w:eastAsia="en-US"/>
    </w:rPr>
  </w:style>
  <w:style w:type="paragraph" w:styleId="ListeParagraf">
    <w:name w:val="List Paragraph"/>
    <w:basedOn w:val="Normal"/>
    <w:uiPriority w:val="34"/>
    <w:qFormat/>
    <w:rsid w:val="004E5755"/>
    <w:pPr>
      <w:ind w:left="720"/>
      <w:contextualSpacing/>
    </w:pPr>
  </w:style>
  <w:style w:type="paragraph" w:styleId="SonNotMetni">
    <w:name w:val="endnote text"/>
    <w:basedOn w:val="Normal"/>
    <w:link w:val="SonNotMetniChar"/>
    <w:uiPriority w:val="99"/>
    <w:semiHidden/>
    <w:unhideWhenUsed/>
    <w:rsid w:val="00AD4051"/>
    <w:pPr>
      <w:spacing w:after="0" w:line="240" w:lineRule="auto"/>
    </w:pPr>
    <w:rPr>
      <w:sz w:val="20"/>
      <w:szCs w:val="20"/>
    </w:rPr>
  </w:style>
  <w:style w:type="character" w:customStyle="1" w:styleId="SonNotMetniChar">
    <w:name w:val="Son Not Metni Char"/>
    <w:basedOn w:val="VarsaylanParagrafYazTipi"/>
    <w:link w:val="SonNotMetni"/>
    <w:uiPriority w:val="99"/>
    <w:semiHidden/>
    <w:rsid w:val="00AD4051"/>
    <w:rPr>
      <w:lang w:eastAsia="en-US"/>
    </w:rPr>
  </w:style>
  <w:style w:type="character" w:styleId="SonNotBavurusu">
    <w:name w:val="endnote reference"/>
    <w:basedOn w:val="VarsaylanParagrafYazTipi"/>
    <w:uiPriority w:val="99"/>
    <w:semiHidden/>
    <w:unhideWhenUsed/>
    <w:rsid w:val="00AD405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.~WRD0000</Template>
  <TotalTime>1</TotalTime>
  <Pages>1</Pages>
  <Words>265</Words>
  <Characters>1511</Characters>
  <Application>Microsoft Office Word</Application>
  <DocSecurity>0</DocSecurity>
  <Lines>12</Lines>
  <Paragraphs>3</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Songül</dc:creator>
  <cp:keywords/>
  <dc:description/>
  <cp:lastModifiedBy>Seçil Karahüseyin</cp:lastModifiedBy>
  <cp:revision>3</cp:revision>
  <cp:lastPrinted>2018-07-09T08:17:00Z</cp:lastPrinted>
  <dcterms:created xsi:type="dcterms:W3CDTF">2022-01-24T11:43:00Z</dcterms:created>
  <dcterms:modified xsi:type="dcterms:W3CDTF">2024-10-01T09:53:00Z</dcterms:modified>
</cp:coreProperties>
</file>